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0CF" w:rsidRPr="00D37FF3" w:rsidRDefault="006660CF" w:rsidP="006660CF">
      <w:pPr>
        <w:spacing w:after="0"/>
        <w:jc w:val="center"/>
        <w:rPr>
          <w:rFonts w:ascii="Times New Roman" w:eastAsia="Times New Roman" w:hAnsi="Times New Roman" w:cs="Times New Roman"/>
          <w:b/>
          <w:noProof/>
          <w:sz w:val="24"/>
          <w:szCs w:val="24"/>
        </w:rPr>
      </w:pPr>
      <w:r w:rsidRPr="00D37FF3">
        <w:rPr>
          <w:rFonts w:ascii="Times New Roman" w:eastAsia="Times New Roman" w:hAnsi="Times New Roman" w:cs="Times New Roman"/>
          <w:b/>
          <w:noProof/>
          <w:sz w:val="24"/>
          <w:szCs w:val="24"/>
        </w:rPr>
        <w:t xml:space="preserve">SOSYAL GÜVENLİK KURUMU </w:t>
      </w:r>
    </w:p>
    <w:p w:rsidR="00916528" w:rsidRPr="006F1A23" w:rsidRDefault="00916528" w:rsidP="006660CF">
      <w:pPr>
        <w:spacing w:after="0"/>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İLAÇ GERİ ÖDEME BAŞVURULARINA İLİŞKİN USUL VE ESASLAR</w:t>
      </w:r>
    </w:p>
    <w:p w:rsidR="00916528" w:rsidRPr="006F1A23" w:rsidRDefault="00916528" w:rsidP="006660CF">
      <w:pPr>
        <w:spacing w:after="0"/>
        <w:jc w:val="center"/>
        <w:rPr>
          <w:rFonts w:ascii="Times New Roman" w:eastAsia="Times New Roman" w:hAnsi="Times New Roman" w:cs="Times New Roman"/>
          <w:b/>
          <w:noProof/>
          <w:sz w:val="24"/>
          <w:szCs w:val="24"/>
        </w:rPr>
      </w:pPr>
    </w:p>
    <w:p w:rsidR="00916528" w:rsidRPr="006F1A23" w:rsidRDefault="00916528" w:rsidP="006660CF">
      <w:pPr>
        <w:spacing w:after="0"/>
        <w:jc w:val="center"/>
        <w:rPr>
          <w:rFonts w:ascii="Times New Roman" w:eastAsia="ヒラギノ明朝 Pro W3" w:hAnsi="Times New Roman" w:cs="Times New Roman"/>
          <w:b/>
          <w:noProof/>
          <w:sz w:val="24"/>
          <w:szCs w:val="24"/>
        </w:rPr>
      </w:pPr>
      <w:r w:rsidRPr="006F1A23">
        <w:rPr>
          <w:rFonts w:ascii="Times New Roman" w:eastAsia="ヒラギノ明朝 Pro W3" w:hAnsi="Times New Roman" w:cs="Times New Roman"/>
          <w:b/>
          <w:noProof/>
          <w:sz w:val="24"/>
          <w:szCs w:val="24"/>
        </w:rPr>
        <w:t>BİRİNCİ BÖLÜM</w:t>
      </w:r>
    </w:p>
    <w:p w:rsidR="00916528" w:rsidRPr="00FC384E" w:rsidRDefault="00916528" w:rsidP="00FC384E">
      <w:pPr>
        <w:spacing w:after="85"/>
        <w:jc w:val="center"/>
        <w:rPr>
          <w:rFonts w:ascii="Times New Roman" w:eastAsia="ヒラギノ明朝 Pro W3" w:hAnsi="Times New Roman" w:cs="Times New Roman"/>
          <w:b/>
          <w:noProof/>
          <w:sz w:val="24"/>
          <w:szCs w:val="24"/>
        </w:rPr>
      </w:pPr>
      <w:r w:rsidRPr="006F1A23">
        <w:rPr>
          <w:rFonts w:ascii="Times New Roman" w:eastAsia="ヒラギノ明朝 Pro W3" w:hAnsi="Times New Roman" w:cs="Times New Roman"/>
          <w:b/>
          <w:noProof/>
          <w:sz w:val="24"/>
          <w:szCs w:val="24"/>
        </w:rPr>
        <w:t>Amaç, Kapsam, Dayanak ve Tanımlar</w:t>
      </w:r>
    </w:p>
    <w:p w:rsidR="00916528" w:rsidRPr="006F1A23" w:rsidRDefault="00916528" w:rsidP="006660CF">
      <w:pPr>
        <w:spacing w:after="0"/>
        <w:jc w:val="both"/>
        <w:rPr>
          <w:rFonts w:ascii="Times New Roman" w:eastAsia="Times New Roman" w:hAnsi="Times New Roman" w:cs="Times New Roman"/>
          <w:b/>
          <w:noProof/>
          <w:sz w:val="24"/>
          <w:szCs w:val="24"/>
        </w:rPr>
      </w:pPr>
    </w:p>
    <w:p w:rsidR="00916528" w:rsidRPr="00FC384E" w:rsidRDefault="00916528" w:rsidP="006660CF">
      <w:pPr>
        <w:tabs>
          <w:tab w:val="left" w:pos="566"/>
        </w:tabs>
        <w:spacing w:after="0"/>
        <w:jc w:val="both"/>
        <w:rPr>
          <w:rFonts w:ascii="Times New Roman" w:eastAsia="ヒラギノ明朝 Pro W3" w:hAnsi="Times New Roman" w:cs="Times New Roman"/>
          <w:b/>
          <w:noProof/>
          <w:sz w:val="24"/>
          <w:szCs w:val="24"/>
          <w:lang w:eastAsia="tr-TR"/>
        </w:rPr>
      </w:pPr>
      <w:r w:rsidRPr="006F1A23">
        <w:rPr>
          <w:rFonts w:ascii="Times New Roman" w:eastAsia="ヒラギノ明朝 Pro W3" w:hAnsi="Times New Roman" w:cs="Times New Roman"/>
          <w:b/>
          <w:noProof/>
          <w:sz w:val="24"/>
          <w:szCs w:val="24"/>
          <w:lang w:eastAsia="tr-TR"/>
        </w:rPr>
        <w:tab/>
      </w:r>
      <w:r w:rsidRPr="00FC384E">
        <w:rPr>
          <w:rFonts w:ascii="Times New Roman" w:eastAsia="ヒラギノ明朝 Pro W3" w:hAnsi="Times New Roman" w:cs="Times New Roman"/>
          <w:b/>
          <w:noProof/>
          <w:sz w:val="24"/>
          <w:szCs w:val="24"/>
          <w:lang w:eastAsia="tr-TR"/>
        </w:rPr>
        <w:t>Amaç ve Kapsam</w:t>
      </w:r>
    </w:p>
    <w:p w:rsidR="00916528" w:rsidRPr="00FC384E" w:rsidRDefault="00916528" w:rsidP="00C62C72">
      <w:pPr>
        <w:spacing w:after="0"/>
        <w:ind w:firstLine="567"/>
        <w:jc w:val="both"/>
        <w:rPr>
          <w:rFonts w:ascii="Times New Roman" w:eastAsia="ヒラギノ明朝 Pro W3" w:hAnsi="Times New Roman" w:cs="Times New Roman"/>
          <w:noProof/>
          <w:sz w:val="24"/>
          <w:szCs w:val="24"/>
          <w:lang w:eastAsia="tr-TR"/>
        </w:rPr>
      </w:pPr>
      <w:r w:rsidRPr="00FC384E">
        <w:rPr>
          <w:rFonts w:ascii="Times New Roman" w:eastAsia="ヒラギノ明朝 Pro W3" w:hAnsi="Times New Roman" w:cs="Times New Roman"/>
          <w:b/>
          <w:noProof/>
          <w:sz w:val="24"/>
          <w:szCs w:val="24"/>
          <w:lang w:eastAsia="tr-TR"/>
        </w:rPr>
        <w:t>MADDE 1</w:t>
      </w:r>
      <w:r w:rsidR="002F7C7D" w:rsidRPr="00FC384E">
        <w:rPr>
          <w:rFonts w:ascii="Times New Roman" w:eastAsia="Times New Roman" w:hAnsi="Times New Roman" w:cs="Times New Roman"/>
          <w:b/>
          <w:noProof/>
          <w:sz w:val="24"/>
          <w:szCs w:val="24"/>
        </w:rPr>
        <w:t>-</w:t>
      </w:r>
      <w:r w:rsidR="002F7C7D" w:rsidRPr="00FC384E">
        <w:rPr>
          <w:rFonts w:ascii="Times New Roman" w:eastAsia="ヒラギノ明朝 Pro W3" w:hAnsi="Times New Roman" w:cs="Times New Roman"/>
          <w:noProof/>
          <w:sz w:val="24"/>
          <w:szCs w:val="24"/>
          <w:lang w:eastAsia="tr-TR"/>
        </w:rPr>
        <w:t xml:space="preserve"> </w:t>
      </w:r>
      <w:r w:rsidRPr="00FC384E">
        <w:rPr>
          <w:rFonts w:ascii="Times New Roman" w:eastAsia="ヒラギノ明朝 Pro W3" w:hAnsi="Times New Roman" w:cs="Times New Roman"/>
          <w:noProof/>
          <w:sz w:val="24"/>
          <w:szCs w:val="24"/>
          <w:lang w:eastAsia="tr-TR"/>
        </w:rPr>
        <w:t xml:space="preserve">(1) Bu usul ve esasların amacı, Sosyal Güvenlik Kurumunca finansmanı sağlanan ilaçlar ile finansmanının sağlanılması talebinde bulunulan ilaçların Sosyal Güvenlik Kurumu İlaç Geri Ödeme Yönetmeliği </w:t>
      </w:r>
      <w:r w:rsidR="00981AC8" w:rsidRPr="00FC384E">
        <w:rPr>
          <w:rFonts w:ascii="Times New Roman" w:eastAsia="ヒラギノ明朝 Pro W3" w:hAnsi="Times New Roman" w:cs="Times New Roman"/>
          <w:noProof/>
          <w:sz w:val="24"/>
          <w:szCs w:val="24"/>
          <w:lang w:eastAsia="tr-TR"/>
        </w:rPr>
        <w:t>ile Sosyal Güvenlik Ku</w:t>
      </w:r>
      <w:r w:rsidR="00023375" w:rsidRPr="00FC384E">
        <w:rPr>
          <w:rFonts w:ascii="Times New Roman" w:eastAsia="ヒラギノ明朝 Pro W3" w:hAnsi="Times New Roman" w:cs="Times New Roman"/>
          <w:noProof/>
          <w:sz w:val="24"/>
          <w:szCs w:val="24"/>
          <w:lang w:eastAsia="tr-TR"/>
        </w:rPr>
        <w:t>ru</w:t>
      </w:r>
      <w:r w:rsidR="00981AC8" w:rsidRPr="00FC384E">
        <w:rPr>
          <w:rFonts w:ascii="Times New Roman" w:eastAsia="ヒラギノ明朝 Pro W3" w:hAnsi="Times New Roman" w:cs="Times New Roman"/>
          <w:noProof/>
          <w:sz w:val="24"/>
          <w:szCs w:val="24"/>
          <w:lang w:eastAsia="tr-TR"/>
        </w:rPr>
        <w:t xml:space="preserve">mu </w:t>
      </w:r>
      <w:r w:rsidR="00736ECC" w:rsidRPr="00FC384E">
        <w:rPr>
          <w:rFonts w:ascii="Times New Roman" w:eastAsia="ヒラギノ明朝 Pro W3" w:hAnsi="Times New Roman" w:cs="Times New Roman"/>
          <w:noProof/>
          <w:sz w:val="24"/>
          <w:szCs w:val="24"/>
          <w:lang w:eastAsia="tr-TR"/>
        </w:rPr>
        <w:t xml:space="preserve">Genel Sağlık Sigortası </w:t>
      </w:r>
      <w:r w:rsidR="00981AC8" w:rsidRPr="00FC384E">
        <w:rPr>
          <w:rFonts w:ascii="Times New Roman" w:eastAsia="ヒラギノ明朝 Pro W3" w:hAnsi="Times New Roman" w:cs="Times New Roman"/>
          <w:noProof/>
          <w:sz w:val="24"/>
          <w:szCs w:val="24"/>
          <w:lang w:eastAsia="tr-TR"/>
        </w:rPr>
        <w:t xml:space="preserve">Alternatif Geri Ödeme Yönetmeliği </w:t>
      </w:r>
      <w:r w:rsidRPr="00FC384E">
        <w:rPr>
          <w:rFonts w:ascii="Times New Roman" w:eastAsia="ヒラギノ明朝 Pro W3" w:hAnsi="Times New Roman" w:cs="Times New Roman"/>
          <w:noProof/>
          <w:sz w:val="24"/>
          <w:szCs w:val="24"/>
          <w:lang w:eastAsia="tr-TR"/>
        </w:rPr>
        <w:t>kap</w:t>
      </w:r>
      <w:r w:rsidR="008D7205" w:rsidRPr="00FC384E">
        <w:rPr>
          <w:rFonts w:ascii="Times New Roman" w:eastAsia="ヒラギノ明朝 Pro W3" w:hAnsi="Times New Roman" w:cs="Times New Roman"/>
          <w:noProof/>
          <w:sz w:val="24"/>
          <w:szCs w:val="24"/>
          <w:lang w:eastAsia="tr-TR"/>
        </w:rPr>
        <w:t xml:space="preserve">samında </w:t>
      </w:r>
      <w:r w:rsidR="006660CF" w:rsidRPr="00FC384E">
        <w:rPr>
          <w:rFonts w:ascii="Times New Roman" w:eastAsia="ヒラギノ明朝 Pro W3" w:hAnsi="Times New Roman" w:cs="Times New Roman"/>
          <w:noProof/>
          <w:sz w:val="24"/>
          <w:szCs w:val="24"/>
          <w:lang w:eastAsia="tr-TR"/>
        </w:rPr>
        <w:t xml:space="preserve">yapılacak başvurularda </w:t>
      </w:r>
      <w:r w:rsidRPr="00FC384E">
        <w:rPr>
          <w:rFonts w:ascii="Times New Roman" w:eastAsia="ヒラギノ明朝 Pro W3" w:hAnsi="Times New Roman" w:cs="Times New Roman"/>
          <w:noProof/>
          <w:sz w:val="24"/>
          <w:szCs w:val="24"/>
          <w:lang w:eastAsia="tr-TR"/>
        </w:rPr>
        <w:t>izlenecek usul ve esaslarının belirlenmesidir.</w:t>
      </w:r>
    </w:p>
    <w:p w:rsidR="00916528" w:rsidRPr="00FC384E" w:rsidRDefault="00E4369B" w:rsidP="006660CF">
      <w:pPr>
        <w:tabs>
          <w:tab w:val="left" w:pos="567"/>
        </w:tabs>
        <w:spacing w:after="0"/>
        <w:jc w:val="both"/>
        <w:rPr>
          <w:rFonts w:ascii="Times New Roman" w:eastAsia="Times New Roman" w:hAnsi="Times New Roman" w:cs="Times New Roman"/>
          <w:noProof/>
          <w:sz w:val="24"/>
          <w:szCs w:val="24"/>
        </w:rPr>
      </w:pPr>
      <w:r w:rsidRPr="00FC384E">
        <w:rPr>
          <w:rFonts w:ascii="Times New Roman" w:eastAsia="ヒラギノ明朝 Pro W3" w:hAnsi="Times New Roman" w:cs="Times New Roman"/>
          <w:noProof/>
          <w:sz w:val="24"/>
          <w:szCs w:val="24"/>
        </w:rPr>
        <w:tab/>
      </w:r>
      <w:r w:rsidR="00916528" w:rsidRPr="00FC384E">
        <w:rPr>
          <w:rFonts w:ascii="Times New Roman" w:eastAsia="ヒラギノ明朝 Pro W3" w:hAnsi="Times New Roman" w:cs="Times New Roman"/>
          <w:noProof/>
          <w:sz w:val="24"/>
          <w:szCs w:val="24"/>
        </w:rPr>
        <w:t xml:space="preserve">(2) Bu </w:t>
      </w:r>
      <w:r w:rsidR="00010C1D" w:rsidRPr="00FC384E">
        <w:rPr>
          <w:rFonts w:ascii="Times New Roman" w:eastAsia="ヒラギノ明朝 Pro W3" w:hAnsi="Times New Roman" w:cs="Times New Roman"/>
          <w:noProof/>
          <w:sz w:val="24"/>
          <w:szCs w:val="24"/>
        </w:rPr>
        <w:t xml:space="preserve">Usul ve Esaslar, ilaç geri ödeme listesine başvuracak firmalar ile </w:t>
      </w:r>
      <w:r w:rsidR="00916528" w:rsidRPr="00FC384E">
        <w:rPr>
          <w:rFonts w:ascii="Times New Roman" w:eastAsia="ヒラギノ明朝 Pro W3" w:hAnsi="Times New Roman" w:cs="Times New Roman"/>
          <w:noProof/>
          <w:sz w:val="24"/>
          <w:szCs w:val="24"/>
        </w:rPr>
        <w:t>başvuru dosyasında yer alacak bilgi ve belgeler</w:t>
      </w:r>
      <w:r w:rsidR="00010C1D" w:rsidRPr="00FC384E">
        <w:rPr>
          <w:rFonts w:ascii="Times New Roman" w:eastAsia="ヒラギノ明朝 Pro W3" w:hAnsi="Times New Roman" w:cs="Times New Roman"/>
          <w:noProof/>
          <w:sz w:val="24"/>
          <w:szCs w:val="24"/>
        </w:rPr>
        <w:t>i</w:t>
      </w:r>
      <w:r w:rsidR="00916528" w:rsidRPr="00FC384E">
        <w:rPr>
          <w:rFonts w:ascii="Times New Roman" w:eastAsia="ヒラギノ明朝 Pro W3" w:hAnsi="Times New Roman" w:cs="Times New Roman"/>
          <w:noProof/>
          <w:sz w:val="24"/>
          <w:szCs w:val="24"/>
        </w:rPr>
        <w:t xml:space="preserve"> kapsar.</w:t>
      </w:r>
    </w:p>
    <w:p w:rsidR="00916528" w:rsidRPr="00FC384E" w:rsidRDefault="00916528" w:rsidP="006660CF">
      <w:pPr>
        <w:spacing w:after="0"/>
        <w:jc w:val="both"/>
        <w:rPr>
          <w:rFonts w:ascii="Times New Roman" w:eastAsia="Times New Roman" w:hAnsi="Times New Roman" w:cs="Times New Roman"/>
          <w:b/>
          <w:noProof/>
          <w:sz w:val="24"/>
          <w:szCs w:val="24"/>
        </w:rPr>
      </w:pPr>
    </w:p>
    <w:p w:rsidR="00916528" w:rsidRPr="00FC384E" w:rsidRDefault="006660CF" w:rsidP="00C62C72">
      <w:pPr>
        <w:tabs>
          <w:tab w:val="left" w:pos="567"/>
        </w:tabs>
        <w:spacing w:after="0"/>
        <w:jc w:val="both"/>
        <w:rPr>
          <w:rFonts w:ascii="Times New Roman" w:eastAsia="ヒラギノ明朝 Pro W3" w:hAnsi="Times New Roman" w:cs="Times New Roman"/>
          <w:b/>
          <w:noProof/>
          <w:sz w:val="24"/>
          <w:szCs w:val="24"/>
          <w:lang w:eastAsia="tr-TR"/>
        </w:rPr>
      </w:pPr>
      <w:r w:rsidRPr="00FC384E">
        <w:rPr>
          <w:rFonts w:ascii="Times New Roman" w:eastAsia="ヒラギノ明朝 Pro W3" w:hAnsi="Times New Roman" w:cs="Times New Roman"/>
          <w:b/>
          <w:noProof/>
          <w:sz w:val="24"/>
          <w:szCs w:val="24"/>
          <w:lang w:eastAsia="tr-TR"/>
        </w:rPr>
        <w:tab/>
      </w:r>
      <w:r w:rsidR="00916528" w:rsidRPr="00FC384E">
        <w:rPr>
          <w:rFonts w:ascii="Times New Roman" w:eastAsia="ヒラギノ明朝 Pro W3" w:hAnsi="Times New Roman" w:cs="Times New Roman"/>
          <w:b/>
          <w:noProof/>
          <w:sz w:val="24"/>
          <w:szCs w:val="24"/>
          <w:lang w:eastAsia="tr-TR"/>
        </w:rPr>
        <w:t>Dayanak</w:t>
      </w:r>
    </w:p>
    <w:p w:rsidR="00916528" w:rsidRPr="00FC384E" w:rsidRDefault="00916528" w:rsidP="006660CF">
      <w:pPr>
        <w:tabs>
          <w:tab w:val="left" w:pos="567"/>
        </w:tabs>
        <w:spacing w:after="0"/>
        <w:jc w:val="both"/>
        <w:rPr>
          <w:rFonts w:ascii="Times New Roman" w:eastAsia="Times New Roman" w:hAnsi="Times New Roman" w:cs="Times New Roman"/>
          <w:b/>
          <w:bCs/>
          <w:noProof/>
          <w:sz w:val="24"/>
          <w:szCs w:val="24"/>
          <w:lang w:eastAsia="tr-TR"/>
        </w:rPr>
      </w:pPr>
      <w:r w:rsidRPr="00FC384E">
        <w:rPr>
          <w:rFonts w:ascii="Times New Roman" w:eastAsia="Times New Roman" w:hAnsi="Times New Roman" w:cs="Times New Roman"/>
          <w:b/>
          <w:noProof/>
          <w:sz w:val="24"/>
          <w:szCs w:val="24"/>
        </w:rPr>
        <w:tab/>
      </w:r>
      <w:proofErr w:type="gramStart"/>
      <w:r w:rsidRPr="00FC384E">
        <w:rPr>
          <w:rFonts w:ascii="Times New Roman" w:eastAsia="Times New Roman" w:hAnsi="Times New Roman" w:cs="Times New Roman"/>
          <w:b/>
          <w:noProof/>
          <w:sz w:val="24"/>
          <w:szCs w:val="24"/>
        </w:rPr>
        <w:t>MADDE 2</w:t>
      </w:r>
      <w:r w:rsidR="006F3917" w:rsidRPr="00FC384E">
        <w:rPr>
          <w:rFonts w:ascii="Times New Roman" w:eastAsia="Times New Roman" w:hAnsi="Times New Roman" w:cs="Times New Roman"/>
          <w:b/>
          <w:noProof/>
          <w:sz w:val="24"/>
          <w:szCs w:val="24"/>
        </w:rPr>
        <w:t xml:space="preserve">- </w:t>
      </w:r>
      <w:r w:rsidRPr="00FC384E">
        <w:rPr>
          <w:rFonts w:ascii="Times New Roman" w:eastAsia="Times New Roman" w:hAnsi="Times New Roman" w:cs="Times New Roman"/>
          <w:noProof/>
          <w:sz w:val="24"/>
          <w:szCs w:val="24"/>
        </w:rPr>
        <w:t xml:space="preserve">(1) </w:t>
      </w:r>
      <w:r w:rsidR="006660CF" w:rsidRPr="00FC384E">
        <w:rPr>
          <w:rFonts w:ascii="Times New Roman" w:hAnsi="Times New Roman" w:cs="Times New Roman"/>
          <w:sz w:val="24"/>
          <w:szCs w:val="24"/>
        </w:rPr>
        <w:t xml:space="preserve">Bu Usul ve Esaslar, </w:t>
      </w:r>
      <w:r w:rsidRPr="00FC384E">
        <w:rPr>
          <w:rFonts w:ascii="Times New Roman" w:eastAsia="Times New Roman" w:hAnsi="Times New Roman" w:cs="Times New Roman"/>
          <w:noProof/>
          <w:sz w:val="24"/>
          <w:szCs w:val="24"/>
        </w:rPr>
        <w:t>5510 sayılı Sosyal Sigortalar ve Genel Sağlık Sigortası Kanununun 63</w:t>
      </w:r>
      <w:r w:rsidR="006660CF" w:rsidRPr="00FC384E">
        <w:rPr>
          <w:rFonts w:ascii="Times New Roman" w:eastAsia="Times New Roman" w:hAnsi="Times New Roman" w:cs="Times New Roman"/>
          <w:noProof/>
          <w:sz w:val="24"/>
          <w:szCs w:val="24"/>
        </w:rPr>
        <w:t xml:space="preserve"> ve 73 üncü maddeleri</w:t>
      </w:r>
      <w:r w:rsidR="006A4B55" w:rsidRPr="00FC384E">
        <w:rPr>
          <w:rFonts w:ascii="Times New Roman" w:eastAsia="Times New Roman" w:hAnsi="Times New Roman" w:cs="Times New Roman"/>
          <w:noProof/>
          <w:sz w:val="24"/>
          <w:szCs w:val="24"/>
        </w:rPr>
        <w:t>,</w:t>
      </w:r>
      <w:r w:rsidRPr="00FC384E">
        <w:rPr>
          <w:rFonts w:ascii="Times New Roman" w:eastAsia="Times New Roman" w:hAnsi="Times New Roman" w:cs="Times New Roman"/>
          <w:noProof/>
          <w:sz w:val="24"/>
          <w:szCs w:val="24"/>
        </w:rPr>
        <w:t xml:space="preserve"> </w:t>
      </w:r>
      <w:r w:rsidR="00FC384E" w:rsidRPr="00FC384E">
        <w:rPr>
          <w:rFonts w:ascii="Times New Roman" w:eastAsia="Times New Roman" w:hAnsi="Times New Roman" w:cs="Times New Roman"/>
          <w:bCs/>
          <w:noProof/>
          <w:sz w:val="24"/>
          <w:szCs w:val="24"/>
        </w:rPr>
        <w:t xml:space="preserve">Sosyal Güvenlik Kurumu Merkez Teşkilatı Çalışma Yönetmeliğinin 79 uncu maddesi ile </w:t>
      </w:r>
      <w:r w:rsidR="00F44481" w:rsidRPr="00FC384E">
        <w:rPr>
          <w:rFonts w:ascii="Times New Roman" w:eastAsia="Times New Roman" w:hAnsi="Times New Roman" w:cs="Times New Roman"/>
          <w:bCs/>
          <w:noProof/>
          <w:sz w:val="24"/>
          <w:szCs w:val="24"/>
        </w:rPr>
        <w:t xml:space="preserve">Sosyal Güvenlik Kurumu </w:t>
      </w:r>
      <w:r w:rsidRPr="00FC384E">
        <w:rPr>
          <w:rFonts w:ascii="Times New Roman" w:eastAsia="Times New Roman" w:hAnsi="Times New Roman" w:cs="Times New Roman"/>
          <w:bCs/>
          <w:noProof/>
          <w:sz w:val="24"/>
          <w:szCs w:val="24"/>
        </w:rPr>
        <w:t>İlaç Geri Ödeme Yönetmeliği</w:t>
      </w:r>
      <w:r w:rsidR="00FC384E" w:rsidRPr="00FC384E">
        <w:rPr>
          <w:rFonts w:ascii="Times New Roman" w:eastAsia="Times New Roman" w:hAnsi="Times New Roman" w:cs="Times New Roman"/>
          <w:bCs/>
          <w:noProof/>
          <w:sz w:val="24"/>
          <w:szCs w:val="24"/>
        </w:rPr>
        <w:t xml:space="preserve"> ve</w:t>
      </w:r>
      <w:r w:rsidR="00736ECC" w:rsidRPr="00FC384E">
        <w:rPr>
          <w:rFonts w:ascii="Times New Roman" w:eastAsia="Times New Roman" w:hAnsi="Times New Roman" w:cs="Times New Roman"/>
          <w:bCs/>
          <w:noProof/>
          <w:sz w:val="24"/>
          <w:szCs w:val="24"/>
        </w:rPr>
        <w:t xml:space="preserve"> </w:t>
      </w:r>
      <w:r w:rsidR="00700754" w:rsidRPr="00FC384E">
        <w:rPr>
          <w:rFonts w:ascii="Times New Roman" w:eastAsia="Times New Roman" w:hAnsi="Times New Roman" w:cs="Times New Roman"/>
          <w:bCs/>
          <w:noProof/>
          <w:sz w:val="24"/>
          <w:szCs w:val="24"/>
        </w:rPr>
        <w:t xml:space="preserve">Sosyal Güvenlik </w:t>
      </w:r>
      <w:r w:rsidR="00700754" w:rsidRPr="00FC384E">
        <w:rPr>
          <w:rFonts w:ascii="Times New Roman" w:eastAsia="ヒラギノ明朝 Pro W3" w:hAnsi="Times New Roman" w:cs="Times New Roman"/>
          <w:noProof/>
          <w:sz w:val="24"/>
          <w:szCs w:val="24"/>
          <w:lang w:eastAsia="tr-TR"/>
        </w:rPr>
        <w:t>Kurumu Genel Sağlık Sigortası</w:t>
      </w:r>
      <w:r w:rsidR="00700754" w:rsidRPr="00FC384E">
        <w:rPr>
          <w:rFonts w:ascii="Times New Roman" w:eastAsia="Times New Roman" w:hAnsi="Times New Roman" w:cs="Times New Roman"/>
          <w:bCs/>
          <w:noProof/>
          <w:sz w:val="24"/>
          <w:szCs w:val="24"/>
        </w:rPr>
        <w:t xml:space="preserve"> Alternatif Geri Ödeme Yönetmeliği</w:t>
      </w:r>
      <w:r w:rsidR="006660CF" w:rsidRPr="00FC384E">
        <w:rPr>
          <w:rFonts w:ascii="Times New Roman" w:eastAsia="Times New Roman" w:hAnsi="Times New Roman" w:cs="Times New Roman"/>
          <w:bCs/>
          <w:noProof/>
          <w:sz w:val="24"/>
          <w:szCs w:val="24"/>
        </w:rPr>
        <w:t xml:space="preserve"> hükümlerine dayanılarak hazırlanmıştır.</w:t>
      </w:r>
      <w:proofErr w:type="gramEnd"/>
    </w:p>
    <w:p w:rsidR="00916528" w:rsidRPr="00FC384E" w:rsidRDefault="00916528" w:rsidP="006660CF">
      <w:pPr>
        <w:spacing w:after="0"/>
        <w:jc w:val="both"/>
        <w:rPr>
          <w:rFonts w:ascii="Times New Roman" w:eastAsia="Times New Roman" w:hAnsi="Times New Roman" w:cs="Times New Roman"/>
          <w:b/>
          <w:noProof/>
          <w:sz w:val="24"/>
          <w:szCs w:val="24"/>
        </w:rPr>
      </w:pPr>
    </w:p>
    <w:p w:rsidR="00916528" w:rsidRPr="002368A1" w:rsidRDefault="00916528" w:rsidP="006660CF">
      <w:pPr>
        <w:tabs>
          <w:tab w:val="left" w:pos="566"/>
        </w:tabs>
        <w:spacing w:after="0"/>
        <w:jc w:val="both"/>
        <w:rPr>
          <w:rFonts w:ascii="Times New Roman" w:eastAsia="ヒラギノ明朝 Pro W3" w:hAnsi="Times New Roman" w:cs="Times New Roman"/>
          <w:b/>
          <w:noProof/>
          <w:sz w:val="24"/>
          <w:szCs w:val="24"/>
        </w:rPr>
      </w:pPr>
      <w:r w:rsidRPr="002368A1">
        <w:rPr>
          <w:rFonts w:ascii="Times New Roman" w:eastAsia="ヒラギノ明朝 Pro W3" w:hAnsi="Times New Roman" w:cs="Times New Roman"/>
          <w:b/>
          <w:noProof/>
          <w:sz w:val="24"/>
          <w:szCs w:val="24"/>
        </w:rPr>
        <w:tab/>
        <w:t>Tanımlar</w:t>
      </w:r>
    </w:p>
    <w:p w:rsidR="00916528" w:rsidRPr="002368A1" w:rsidRDefault="00916528" w:rsidP="006660CF">
      <w:pPr>
        <w:tabs>
          <w:tab w:val="left" w:pos="566"/>
        </w:tabs>
        <w:spacing w:after="0"/>
        <w:jc w:val="both"/>
        <w:rPr>
          <w:rFonts w:ascii="Times New Roman" w:eastAsia="ヒラギノ明朝 Pro W3" w:hAnsi="Times New Roman" w:cs="Times New Roman"/>
          <w:b/>
          <w:noProof/>
          <w:sz w:val="24"/>
          <w:szCs w:val="24"/>
        </w:rPr>
      </w:pPr>
      <w:r w:rsidRPr="002368A1">
        <w:rPr>
          <w:rFonts w:ascii="Times New Roman" w:eastAsia="ヒラギノ明朝 Pro W3" w:hAnsi="Times New Roman" w:cs="Times New Roman"/>
          <w:b/>
          <w:noProof/>
          <w:sz w:val="24"/>
          <w:szCs w:val="24"/>
        </w:rPr>
        <w:tab/>
        <w:t>MADDE 3</w:t>
      </w:r>
      <w:r w:rsidR="006F3917" w:rsidRPr="002368A1">
        <w:rPr>
          <w:rFonts w:ascii="Times New Roman" w:eastAsia="Times New Roman" w:hAnsi="Times New Roman" w:cs="Times New Roman"/>
          <w:b/>
          <w:noProof/>
          <w:sz w:val="24"/>
          <w:szCs w:val="24"/>
        </w:rPr>
        <w:t xml:space="preserve">- </w:t>
      </w:r>
      <w:r w:rsidRPr="002368A1">
        <w:rPr>
          <w:rFonts w:ascii="Times New Roman" w:eastAsia="ヒラギノ明朝 Pro W3" w:hAnsi="Times New Roman" w:cs="Times New Roman"/>
          <w:noProof/>
          <w:sz w:val="24"/>
          <w:szCs w:val="24"/>
        </w:rPr>
        <w:t>(1) Bu usul ve esaslarda geçen;</w:t>
      </w:r>
    </w:p>
    <w:p w:rsidR="00916528" w:rsidRPr="002368A1" w:rsidRDefault="00916528" w:rsidP="006660CF">
      <w:pPr>
        <w:tabs>
          <w:tab w:val="left" w:pos="567"/>
          <w:tab w:val="left" w:pos="851"/>
        </w:tabs>
        <w:spacing w:after="0"/>
        <w:jc w:val="both"/>
        <w:rPr>
          <w:rFonts w:ascii="Times New Roman" w:eastAsia="Times New Roman" w:hAnsi="Times New Roman" w:cs="Times New Roman"/>
          <w:noProof/>
          <w:sz w:val="24"/>
          <w:szCs w:val="24"/>
        </w:rPr>
      </w:pPr>
      <w:r w:rsidRPr="002368A1">
        <w:rPr>
          <w:rFonts w:ascii="Times New Roman" w:eastAsia="Times New Roman" w:hAnsi="Times New Roman" w:cs="Times New Roman"/>
          <w:b/>
          <w:bCs/>
          <w:noProof/>
          <w:sz w:val="24"/>
          <w:szCs w:val="24"/>
        </w:rPr>
        <w:tab/>
      </w:r>
      <w:r w:rsidRPr="002368A1">
        <w:rPr>
          <w:rFonts w:ascii="Times New Roman" w:eastAsia="Times New Roman" w:hAnsi="Times New Roman" w:cs="Times New Roman"/>
          <w:bCs/>
          <w:noProof/>
          <w:sz w:val="24"/>
          <w:szCs w:val="24"/>
        </w:rPr>
        <w:t>a)  Birim fiyat</w:t>
      </w:r>
      <w:r w:rsidR="00E4369B" w:rsidRPr="002368A1">
        <w:rPr>
          <w:rFonts w:ascii="Times New Roman" w:eastAsia="Times New Roman" w:hAnsi="Times New Roman" w:cs="Times New Roman"/>
          <w:bCs/>
          <w:noProof/>
          <w:sz w:val="24"/>
          <w:szCs w:val="24"/>
        </w:rPr>
        <w:t>:</w:t>
      </w:r>
      <w:r w:rsidR="00E4369B" w:rsidRPr="002368A1">
        <w:rPr>
          <w:rFonts w:ascii="Times New Roman" w:eastAsia="Times New Roman" w:hAnsi="Times New Roman" w:cs="Times New Roman"/>
          <w:b/>
          <w:bCs/>
          <w:noProof/>
          <w:sz w:val="24"/>
          <w:szCs w:val="24"/>
        </w:rPr>
        <w:t xml:space="preserve"> </w:t>
      </w:r>
      <w:r w:rsidRPr="002368A1">
        <w:rPr>
          <w:rFonts w:ascii="Times New Roman" w:eastAsia="Times New Roman" w:hAnsi="Times New Roman" w:cs="Times New Roman"/>
          <w:noProof/>
          <w:sz w:val="24"/>
          <w:szCs w:val="24"/>
        </w:rPr>
        <w:t>Bir ilacın kamu fiyatının ambalaj miktarına bölünmesiyle oluşan fiyatı,</w:t>
      </w:r>
    </w:p>
    <w:p w:rsidR="00916528" w:rsidRPr="002368A1" w:rsidRDefault="00916528" w:rsidP="006660CF">
      <w:pPr>
        <w:tabs>
          <w:tab w:val="left" w:pos="567"/>
          <w:tab w:val="left" w:pos="709"/>
          <w:tab w:val="left" w:pos="851"/>
        </w:tabs>
        <w:spacing w:after="0"/>
        <w:jc w:val="both"/>
        <w:rPr>
          <w:rFonts w:ascii="Times New Roman" w:eastAsia="Times New Roman" w:hAnsi="Times New Roman" w:cs="Times New Roman"/>
          <w:noProof/>
          <w:sz w:val="24"/>
          <w:szCs w:val="24"/>
        </w:rPr>
      </w:pPr>
      <w:r w:rsidRPr="002368A1">
        <w:rPr>
          <w:rFonts w:ascii="Times New Roman" w:eastAsia="Times New Roman" w:hAnsi="Times New Roman" w:cs="Times New Roman"/>
          <w:bCs/>
          <w:noProof/>
          <w:sz w:val="24"/>
          <w:szCs w:val="24"/>
        </w:rPr>
        <w:tab/>
        <w:t xml:space="preserve">b) Dağıtım belgesi: Firma tarafından Sağlık Bakanlığı İlaç Takip Sistemi kayıtlarından alınan </w:t>
      </w:r>
      <w:r w:rsidRPr="002368A1">
        <w:rPr>
          <w:rFonts w:ascii="Times New Roman" w:eastAsia="Times New Roman" w:hAnsi="Times New Roman" w:cs="Times New Roman"/>
          <w:noProof/>
          <w:sz w:val="24"/>
          <w:szCs w:val="24"/>
        </w:rPr>
        <w:t xml:space="preserve">ilacın piyasada bulunduğunu gösterir belgeyi, (Kılavuza göre başvuru dosyasında Tahmini Bütçe Etkisi tablosunu sunmakla yükümlü olunan ilaçlar için, bu tabloda ilacı kullanması muhtemel hasta sayısına ait birinci yıl için belirtilen sayının en az %5 oranına denk gelecek kadarını gösterir İlaç Takip Sistemi kaydını) </w:t>
      </w:r>
    </w:p>
    <w:p w:rsidR="000B560E" w:rsidRPr="002368A1" w:rsidRDefault="0074156B" w:rsidP="006660CF">
      <w:pPr>
        <w:tabs>
          <w:tab w:val="left" w:pos="567"/>
          <w:tab w:val="left" w:pos="709"/>
          <w:tab w:val="left" w:pos="851"/>
        </w:tabs>
        <w:spacing w:after="0"/>
        <w:jc w:val="both"/>
        <w:rPr>
          <w:rFonts w:ascii="Times New Roman" w:eastAsia="Times New Roman" w:hAnsi="Times New Roman" w:cs="Times New Roman"/>
          <w:noProof/>
          <w:sz w:val="24"/>
          <w:szCs w:val="24"/>
        </w:rPr>
      </w:pPr>
      <w:r w:rsidRPr="002368A1">
        <w:rPr>
          <w:rFonts w:ascii="Times New Roman" w:eastAsia="Times New Roman" w:hAnsi="Times New Roman" w:cs="Times New Roman"/>
          <w:noProof/>
          <w:sz w:val="24"/>
          <w:szCs w:val="24"/>
        </w:rPr>
        <w:tab/>
        <w:t>c)</w:t>
      </w:r>
      <w:r w:rsidR="00E4369B" w:rsidRPr="002368A1">
        <w:rPr>
          <w:rFonts w:ascii="Times New Roman" w:eastAsia="Times New Roman" w:hAnsi="Times New Roman" w:cs="Times New Roman"/>
          <w:noProof/>
          <w:sz w:val="24"/>
          <w:szCs w:val="24"/>
        </w:rPr>
        <w:t xml:space="preserve"> </w:t>
      </w:r>
      <w:r w:rsidRPr="002368A1">
        <w:rPr>
          <w:rFonts w:ascii="Times New Roman" w:eastAsia="Times New Roman" w:hAnsi="Times New Roman" w:cs="Times New Roman"/>
          <w:noProof/>
          <w:sz w:val="24"/>
          <w:szCs w:val="24"/>
        </w:rPr>
        <w:t>Farmasötik form:</w:t>
      </w:r>
      <w:r w:rsidR="002942E2" w:rsidRPr="002368A1">
        <w:rPr>
          <w:rFonts w:ascii="Times New Roman" w:eastAsia="Times New Roman" w:hAnsi="Times New Roman" w:cs="Times New Roman"/>
          <w:noProof/>
          <w:sz w:val="24"/>
          <w:szCs w:val="24"/>
        </w:rPr>
        <w:t xml:space="preserve"> </w:t>
      </w:r>
      <w:r w:rsidR="000B560E" w:rsidRPr="002368A1">
        <w:rPr>
          <w:rFonts w:ascii="Times New Roman" w:eastAsia="Times New Roman" w:hAnsi="Times New Roman" w:cs="Times New Roman"/>
          <w:noProof/>
          <w:sz w:val="24"/>
          <w:szCs w:val="24"/>
        </w:rPr>
        <w:t>İla</w:t>
      </w:r>
      <w:r w:rsidR="002368A1" w:rsidRPr="002368A1">
        <w:rPr>
          <w:rFonts w:ascii="Times New Roman" w:eastAsia="Times New Roman" w:hAnsi="Times New Roman" w:cs="Times New Roman"/>
          <w:noProof/>
          <w:sz w:val="24"/>
          <w:szCs w:val="24"/>
        </w:rPr>
        <w:t>cın</w:t>
      </w:r>
      <w:r w:rsidR="000B560E" w:rsidRPr="002368A1">
        <w:rPr>
          <w:rFonts w:ascii="Times New Roman" w:eastAsia="Times New Roman" w:hAnsi="Times New Roman" w:cs="Times New Roman"/>
          <w:noProof/>
          <w:sz w:val="24"/>
          <w:szCs w:val="24"/>
        </w:rPr>
        <w:t xml:space="preserve">/ürünün kullanım amacına uygun </w:t>
      </w:r>
      <w:r w:rsidR="00C76F33">
        <w:rPr>
          <w:rFonts w:ascii="Times New Roman" w:eastAsia="Times New Roman" w:hAnsi="Times New Roman" w:cs="Times New Roman"/>
          <w:noProof/>
          <w:sz w:val="24"/>
          <w:szCs w:val="24"/>
        </w:rPr>
        <w:t>formülasyonlarla</w:t>
      </w:r>
      <w:r w:rsidR="000B560E" w:rsidRPr="002368A1">
        <w:rPr>
          <w:rFonts w:ascii="Times New Roman" w:eastAsia="Times New Roman" w:hAnsi="Times New Roman" w:cs="Times New Roman"/>
          <w:noProof/>
          <w:sz w:val="24"/>
          <w:szCs w:val="24"/>
        </w:rPr>
        <w:t xml:space="preserve"> üretilmiş takdim şeklini,</w:t>
      </w:r>
    </w:p>
    <w:p w:rsidR="00916528" w:rsidRPr="002368A1" w:rsidRDefault="00916528" w:rsidP="006660CF">
      <w:pPr>
        <w:tabs>
          <w:tab w:val="left" w:pos="567"/>
          <w:tab w:val="left" w:pos="709"/>
          <w:tab w:val="left" w:pos="851"/>
        </w:tabs>
        <w:spacing w:after="0"/>
        <w:jc w:val="both"/>
        <w:rPr>
          <w:rFonts w:ascii="Times New Roman" w:eastAsia="Times New Roman" w:hAnsi="Times New Roman" w:cs="Times New Roman"/>
          <w:noProof/>
          <w:sz w:val="24"/>
          <w:szCs w:val="24"/>
        </w:rPr>
      </w:pPr>
      <w:r w:rsidRPr="002368A1">
        <w:rPr>
          <w:rFonts w:ascii="Times New Roman" w:eastAsia="Times New Roman" w:hAnsi="Times New Roman" w:cs="Times New Roman"/>
          <w:b/>
          <w:noProof/>
          <w:sz w:val="24"/>
          <w:szCs w:val="24"/>
        </w:rPr>
        <w:tab/>
      </w:r>
      <w:r w:rsidR="0074156B" w:rsidRPr="002368A1">
        <w:rPr>
          <w:rFonts w:ascii="Times New Roman" w:eastAsia="Times New Roman" w:hAnsi="Times New Roman" w:cs="Times New Roman"/>
          <w:noProof/>
          <w:sz w:val="24"/>
          <w:szCs w:val="24"/>
        </w:rPr>
        <w:t>ç</w:t>
      </w:r>
      <w:r w:rsidR="006F3917" w:rsidRPr="002368A1">
        <w:rPr>
          <w:rFonts w:ascii="Times New Roman" w:eastAsia="Times New Roman" w:hAnsi="Times New Roman" w:cs="Times New Roman"/>
          <w:noProof/>
          <w:sz w:val="24"/>
          <w:szCs w:val="24"/>
        </w:rPr>
        <w:t xml:space="preserve">) </w:t>
      </w:r>
      <w:r w:rsidRPr="002368A1">
        <w:rPr>
          <w:rFonts w:ascii="Times New Roman" w:eastAsia="Times New Roman" w:hAnsi="Times New Roman" w:cs="Times New Roman"/>
          <w:noProof/>
          <w:sz w:val="24"/>
          <w:szCs w:val="24"/>
        </w:rPr>
        <w:t>Firma: Beşeri tıbbi ürünler/beşeri ilaçların imalat ya da ithalat yetkisini elinde bulunduran gerçek ya da tüzel kişiyi,</w:t>
      </w:r>
    </w:p>
    <w:p w:rsidR="00916528" w:rsidRPr="002368A1" w:rsidRDefault="006F3917" w:rsidP="00FC384E">
      <w:pPr>
        <w:spacing w:after="0"/>
        <w:ind w:firstLine="567"/>
        <w:jc w:val="both"/>
        <w:rPr>
          <w:rFonts w:ascii="Times New Roman" w:eastAsia="Times New Roman" w:hAnsi="Times New Roman" w:cs="Times New Roman"/>
          <w:noProof/>
          <w:sz w:val="24"/>
          <w:szCs w:val="24"/>
        </w:rPr>
      </w:pPr>
      <w:r w:rsidRPr="002368A1">
        <w:rPr>
          <w:rFonts w:ascii="Times New Roman" w:eastAsia="Times New Roman" w:hAnsi="Times New Roman" w:cs="Times New Roman"/>
          <w:noProof/>
          <w:sz w:val="24"/>
          <w:szCs w:val="24"/>
        </w:rPr>
        <w:t>d</w:t>
      </w:r>
      <w:r w:rsidR="00916528" w:rsidRPr="002368A1">
        <w:rPr>
          <w:rFonts w:ascii="Times New Roman" w:eastAsia="Times New Roman" w:hAnsi="Times New Roman" w:cs="Times New Roman"/>
          <w:noProof/>
          <w:sz w:val="24"/>
          <w:szCs w:val="24"/>
        </w:rPr>
        <w:t xml:space="preserve">) Firma yetkilisi: </w:t>
      </w:r>
      <w:r w:rsidR="00B845C4" w:rsidRPr="002368A1">
        <w:rPr>
          <w:rFonts w:ascii="Times New Roman" w:eastAsia="Times New Roman" w:hAnsi="Times New Roman" w:cs="Times New Roman"/>
          <w:noProof/>
          <w:sz w:val="24"/>
          <w:szCs w:val="24"/>
        </w:rPr>
        <w:t xml:space="preserve">Firma </w:t>
      </w:r>
      <w:r w:rsidR="00806F47">
        <w:rPr>
          <w:rFonts w:ascii="Times New Roman" w:eastAsia="Times New Roman" w:hAnsi="Times New Roman" w:cs="Times New Roman"/>
          <w:noProof/>
          <w:sz w:val="24"/>
          <w:szCs w:val="24"/>
        </w:rPr>
        <w:t>nam</w:t>
      </w:r>
      <w:r w:rsidR="00B845C4" w:rsidRPr="002368A1">
        <w:rPr>
          <w:rFonts w:ascii="Times New Roman" w:eastAsia="Times New Roman" w:hAnsi="Times New Roman" w:cs="Times New Roman"/>
          <w:noProof/>
          <w:sz w:val="24"/>
          <w:szCs w:val="24"/>
        </w:rPr>
        <w:t xml:space="preserve"> ve hesabına hareket etmeye noterden alınmış yetki belgesine istinaden yetkilendirilmiş, imza sirkülerine sahip kişiyi,</w:t>
      </w:r>
    </w:p>
    <w:p w:rsidR="00916528" w:rsidRPr="002368A1" w:rsidRDefault="00916528" w:rsidP="006660CF">
      <w:pPr>
        <w:tabs>
          <w:tab w:val="left" w:pos="567"/>
          <w:tab w:val="left" w:pos="851"/>
        </w:tabs>
        <w:autoSpaceDE w:val="0"/>
        <w:autoSpaceDN w:val="0"/>
        <w:adjustRightInd w:val="0"/>
        <w:spacing w:after="0"/>
        <w:jc w:val="both"/>
        <w:rPr>
          <w:rFonts w:ascii="Times New Roman" w:eastAsia="Times New Roman" w:hAnsi="Times New Roman" w:cs="Times New Roman"/>
          <w:noProof/>
          <w:sz w:val="24"/>
          <w:szCs w:val="24"/>
        </w:rPr>
      </w:pPr>
      <w:r w:rsidRPr="002368A1">
        <w:rPr>
          <w:rFonts w:ascii="Times New Roman" w:eastAsia="Times New Roman" w:hAnsi="Times New Roman" w:cs="Times New Roman"/>
          <w:b/>
          <w:noProof/>
          <w:sz w:val="24"/>
          <w:szCs w:val="24"/>
        </w:rPr>
        <w:tab/>
      </w:r>
      <w:r w:rsidR="006F3917" w:rsidRPr="002368A1">
        <w:rPr>
          <w:rFonts w:ascii="Times New Roman" w:eastAsia="Times New Roman" w:hAnsi="Times New Roman" w:cs="Times New Roman"/>
          <w:noProof/>
          <w:sz w:val="24"/>
          <w:szCs w:val="24"/>
        </w:rPr>
        <w:t>e</w:t>
      </w:r>
      <w:r w:rsidRPr="002368A1">
        <w:rPr>
          <w:rFonts w:ascii="Times New Roman" w:eastAsia="Times New Roman" w:hAnsi="Times New Roman" w:cs="Times New Roman"/>
          <w:noProof/>
          <w:sz w:val="24"/>
          <w:szCs w:val="24"/>
        </w:rPr>
        <w:t>) İlaç: Bir hastalığı tedavi etmek ve/veya önlemek, bir teşhis yapmak veya</w:t>
      </w:r>
      <w:r w:rsidR="0062754A">
        <w:rPr>
          <w:rFonts w:ascii="Times New Roman" w:eastAsia="Times New Roman" w:hAnsi="Times New Roman" w:cs="Times New Roman"/>
          <w:noProof/>
          <w:sz w:val="24"/>
          <w:szCs w:val="24"/>
        </w:rPr>
        <w:t xml:space="preserve"> </w:t>
      </w:r>
      <w:r w:rsidRPr="002368A1">
        <w:rPr>
          <w:rFonts w:ascii="Times New Roman" w:eastAsia="Times New Roman" w:hAnsi="Times New Roman" w:cs="Times New Roman"/>
          <w:noProof/>
          <w:sz w:val="24"/>
          <w:szCs w:val="24"/>
        </w:rPr>
        <w:t>bir fizyolojik fonksiyonu düzeltmek, düzenlemek veya değiştirmek amacıyla insana uygulanan doğal ve/veya sentetik kaynaklı etken madde veya maddeler kombinasyonunu,</w:t>
      </w:r>
    </w:p>
    <w:p w:rsidR="002036C4" w:rsidRPr="002368A1" w:rsidRDefault="00F95457" w:rsidP="006660CF">
      <w:pPr>
        <w:tabs>
          <w:tab w:val="left" w:pos="567"/>
          <w:tab w:val="left" w:pos="851"/>
        </w:tabs>
        <w:autoSpaceDE w:val="0"/>
        <w:autoSpaceDN w:val="0"/>
        <w:adjustRightInd w:val="0"/>
        <w:spacing w:after="0"/>
        <w:jc w:val="both"/>
        <w:rPr>
          <w:rFonts w:ascii="Times New Roman" w:eastAsia="Times New Roman" w:hAnsi="Times New Roman" w:cs="Times New Roman"/>
          <w:b/>
          <w:noProof/>
          <w:sz w:val="24"/>
          <w:szCs w:val="24"/>
        </w:rPr>
      </w:pPr>
      <w:r w:rsidRPr="002368A1">
        <w:rPr>
          <w:rFonts w:ascii="Times New Roman" w:eastAsia="Times New Roman" w:hAnsi="Times New Roman" w:cs="Times New Roman"/>
          <w:noProof/>
          <w:sz w:val="24"/>
          <w:szCs w:val="24"/>
        </w:rPr>
        <w:tab/>
      </w:r>
      <w:r w:rsidR="002368A1">
        <w:rPr>
          <w:rFonts w:ascii="Times New Roman" w:eastAsia="Times New Roman" w:hAnsi="Times New Roman" w:cs="Times New Roman"/>
          <w:noProof/>
          <w:sz w:val="24"/>
          <w:szCs w:val="24"/>
        </w:rPr>
        <w:t>f</w:t>
      </w:r>
      <w:r w:rsidR="002036C4" w:rsidRPr="002368A1">
        <w:rPr>
          <w:rFonts w:ascii="Times New Roman" w:eastAsia="Times New Roman" w:hAnsi="Times New Roman" w:cs="Times New Roman"/>
          <w:noProof/>
          <w:sz w:val="24"/>
          <w:szCs w:val="24"/>
        </w:rPr>
        <w:t xml:space="preserve">) Jenerik </w:t>
      </w:r>
      <w:r w:rsidR="002368A1" w:rsidRPr="002368A1">
        <w:rPr>
          <w:rFonts w:ascii="Times New Roman" w:eastAsia="Times New Roman" w:hAnsi="Times New Roman" w:cs="Times New Roman"/>
          <w:noProof/>
          <w:sz w:val="24"/>
          <w:szCs w:val="24"/>
        </w:rPr>
        <w:t>ilaç</w:t>
      </w:r>
      <w:r w:rsidR="002036C4" w:rsidRPr="002368A1">
        <w:rPr>
          <w:rFonts w:ascii="Times New Roman" w:eastAsia="Times New Roman" w:hAnsi="Times New Roman" w:cs="Times New Roman"/>
          <w:noProof/>
          <w:sz w:val="24"/>
          <w:szCs w:val="24"/>
        </w:rPr>
        <w:t>:</w:t>
      </w:r>
      <w:r w:rsidR="00463388" w:rsidRPr="002368A1">
        <w:rPr>
          <w:rFonts w:ascii="Times New Roman" w:eastAsia="Times New Roman" w:hAnsi="Times New Roman" w:cs="Times New Roman"/>
          <w:noProof/>
          <w:sz w:val="24"/>
          <w:szCs w:val="24"/>
        </w:rPr>
        <w:t xml:space="preserve"> </w:t>
      </w:r>
      <w:r w:rsidR="002368A1" w:rsidRPr="002368A1">
        <w:rPr>
          <w:rFonts w:ascii="Times New Roman" w:eastAsia="Times New Roman" w:hAnsi="Times New Roman" w:cs="Times New Roman"/>
          <w:noProof/>
          <w:sz w:val="24"/>
          <w:szCs w:val="24"/>
        </w:rPr>
        <w:t>Etken maddeler açısından orijinal ilaç ile aynı kalitatif ve kantitatif terkibe ve aynı farmasötik forma sahip olan ve orijinal tıbbi ürün ile biyoeşdeğerliliğinin uygun biyoyararlanım çalışmaları ile kanıtlandığı ilacı,</w:t>
      </w:r>
    </w:p>
    <w:p w:rsidR="00B609CB" w:rsidRPr="002368A1" w:rsidRDefault="00FC384E" w:rsidP="00FC384E">
      <w:pPr>
        <w:tabs>
          <w:tab w:val="left" w:pos="567"/>
          <w:tab w:val="left" w:pos="851"/>
        </w:tabs>
        <w:spacing w:after="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r>
      <w:r w:rsidR="002368A1">
        <w:rPr>
          <w:rFonts w:ascii="Times New Roman" w:eastAsia="Times New Roman" w:hAnsi="Times New Roman" w:cs="Times New Roman"/>
          <w:noProof/>
          <w:sz w:val="24"/>
          <w:szCs w:val="24"/>
        </w:rPr>
        <w:t>g</w:t>
      </w:r>
      <w:r w:rsidR="00916528" w:rsidRPr="002368A1">
        <w:rPr>
          <w:rFonts w:ascii="Times New Roman" w:eastAsia="Times New Roman" w:hAnsi="Times New Roman" w:cs="Times New Roman"/>
          <w:noProof/>
          <w:sz w:val="24"/>
          <w:szCs w:val="24"/>
        </w:rPr>
        <w:t>)</w:t>
      </w:r>
      <w:r w:rsidR="00E4369B" w:rsidRPr="002368A1">
        <w:rPr>
          <w:rFonts w:ascii="Times New Roman" w:eastAsia="Times New Roman" w:hAnsi="Times New Roman" w:cs="Times New Roman"/>
          <w:noProof/>
          <w:sz w:val="24"/>
          <w:szCs w:val="24"/>
        </w:rPr>
        <w:t xml:space="preserve"> </w:t>
      </w:r>
      <w:r w:rsidR="00916528" w:rsidRPr="002368A1">
        <w:rPr>
          <w:rFonts w:ascii="Times New Roman" w:eastAsia="Times New Roman" w:hAnsi="Times New Roman" w:cs="Times New Roman"/>
          <w:bCs/>
          <w:noProof/>
          <w:sz w:val="24"/>
          <w:szCs w:val="24"/>
        </w:rPr>
        <w:t>Kamu fiyatı:</w:t>
      </w:r>
      <w:r w:rsidR="00916528" w:rsidRPr="002368A1">
        <w:rPr>
          <w:rFonts w:ascii="Times New Roman" w:eastAsia="Times New Roman" w:hAnsi="Times New Roman" w:cs="Times New Roman"/>
          <w:noProof/>
          <w:sz w:val="24"/>
          <w:szCs w:val="24"/>
        </w:rPr>
        <w:t xml:space="preserve"> Bir ilacın perakende satış fiyatına kamu kurum iskontosu uygulandıktan sonra oluşan fiyatı,</w:t>
      </w:r>
    </w:p>
    <w:p w:rsidR="000B560E" w:rsidRPr="002368A1" w:rsidRDefault="006660CF" w:rsidP="006660CF">
      <w:pPr>
        <w:tabs>
          <w:tab w:val="left" w:pos="567"/>
          <w:tab w:val="left" w:pos="851"/>
        </w:tabs>
        <w:spacing w:after="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ab/>
      </w:r>
      <w:r w:rsidR="002368A1">
        <w:rPr>
          <w:rFonts w:ascii="Times New Roman" w:eastAsia="Times New Roman" w:hAnsi="Times New Roman" w:cs="Times New Roman"/>
          <w:noProof/>
          <w:sz w:val="24"/>
          <w:szCs w:val="24"/>
        </w:rPr>
        <w:t>ğ</w:t>
      </w:r>
      <w:r w:rsidR="00B609CB" w:rsidRPr="002368A1">
        <w:rPr>
          <w:rFonts w:ascii="Times New Roman" w:eastAsia="Times New Roman" w:hAnsi="Times New Roman" w:cs="Times New Roman"/>
          <w:noProof/>
          <w:sz w:val="24"/>
          <w:szCs w:val="24"/>
        </w:rPr>
        <w:t>) KÜB-KT:</w:t>
      </w:r>
      <w:r w:rsidR="00916528" w:rsidRPr="002368A1">
        <w:rPr>
          <w:rFonts w:ascii="Times New Roman" w:eastAsia="Times New Roman" w:hAnsi="Times New Roman" w:cs="Times New Roman"/>
          <w:noProof/>
          <w:sz w:val="24"/>
          <w:szCs w:val="24"/>
        </w:rPr>
        <w:t xml:space="preserve"> </w:t>
      </w:r>
      <w:r w:rsidR="000B560E" w:rsidRPr="002368A1">
        <w:rPr>
          <w:rFonts w:ascii="Times New Roman" w:eastAsia="Times New Roman" w:hAnsi="Times New Roman" w:cs="Times New Roman"/>
          <w:noProof/>
          <w:sz w:val="24"/>
          <w:szCs w:val="24"/>
        </w:rPr>
        <w:t xml:space="preserve">İlacın ruhsat dosyasında bulunan kısa ürün bilgileri ile kullanıcı için hazırlanmış yazılı </w:t>
      </w:r>
      <w:r w:rsidR="00EC3646" w:rsidRPr="002368A1">
        <w:rPr>
          <w:rFonts w:ascii="Times New Roman" w:eastAsia="Times New Roman" w:hAnsi="Times New Roman" w:cs="Times New Roman"/>
          <w:noProof/>
          <w:sz w:val="24"/>
          <w:szCs w:val="24"/>
        </w:rPr>
        <w:t>kullanma talimatını</w:t>
      </w:r>
      <w:r w:rsidR="00341B7A" w:rsidRPr="002368A1">
        <w:rPr>
          <w:rFonts w:ascii="Times New Roman" w:eastAsia="Times New Roman" w:hAnsi="Times New Roman" w:cs="Times New Roman"/>
          <w:noProof/>
          <w:sz w:val="24"/>
          <w:szCs w:val="24"/>
        </w:rPr>
        <w:t>,</w:t>
      </w:r>
      <w:r w:rsidR="000B560E" w:rsidRPr="002368A1">
        <w:t xml:space="preserve"> </w:t>
      </w:r>
    </w:p>
    <w:p w:rsidR="006660CF" w:rsidRDefault="006660CF" w:rsidP="006660CF">
      <w:pPr>
        <w:tabs>
          <w:tab w:val="left" w:pos="567"/>
          <w:tab w:val="left" w:pos="851"/>
        </w:tabs>
        <w:spacing w:after="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r>
      <w:r w:rsidR="002368A1">
        <w:rPr>
          <w:rFonts w:ascii="Times New Roman" w:eastAsia="Times New Roman" w:hAnsi="Times New Roman" w:cs="Times New Roman"/>
          <w:noProof/>
          <w:sz w:val="24"/>
          <w:szCs w:val="24"/>
        </w:rPr>
        <w:t>h</w:t>
      </w:r>
      <w:r w:rsidR="00916528" w:rsidRPr="002368A1">
        <w:rPr>
          <w:rFonts w:ascii="Times New Roman" w:eastAsia="Times New Roman" w:hAnsi="Times New Roman" w:cs="Times New Roman"/>
          <w:noProof/>
          <w:sz w:val="24"/>
          <w:szCs w:val="24"/>
        </w:rPr>
        <w:t>) Liste: SUT ekinde ve/veya Kurum resmi internet sitesinde yayımlanan ilaç</w:t>
      </w:r>
      <w:r w:rsidR="004D27D4">
        <w:rPr>
          <w:rFonts w:ascii="Times New Roman" w:eastAsia="Times New Roman" w:hAnsi="Times New Roman" w:cs="Times New Roman"/>
          <w:noProof/>
          <w:sz w:val="24"/>
          <w:szCs w:val="24"/>
        </w:rPr>
        <w:t>/ürün</w:t>
      </w:r>
      <w:r w:rsidR="00916528" w:rsidRPr="002368A1">
        <w:rPr>
          <w:rFonts w:ascii="Times New Roman" w:eastAsia="Times New Roman" w:hAnsi="Times New Roman" w:cs="Times New Roman"/>
          <w:noProof/>
          <w:sz w:val="24"/>
          <w:szCs w:val="24"/>
        </w:rPr>
        <w:t xml:space="preserve"> listeleri</w:t>
      </w:r>
      <w:r w:rsidR="004D27D4">
        <w:rPr>
          <w:rFonts w:ascii="Times New Roman" w:eastAsia="Times New Roman" w:hAnsi="Times New Roman" w:cs="Times New Roman"/>
          <w:noProof/>
          <w:sz w:val="24"/>
          <w:szCs w:val="24"/>
        </w:rPr>
        <w:t>ni</w:t>
      </w:r>
      <w:r w:rsidR="00174F83">
        <w:rPr>
          <w:rFonts w:ascii="Times New Roman" w:eastAsia="Times New Roman" w:hAnsi="Times New Roman" w:cs="Times New Roman"/>
          <w:noProof/>
          <w:sz w:val="24"/>
          <w:szCs w:val="24"/>
        </w:rPr>
        <w:t>,</w:t>
      </w:r>
    </w:p>
    <w:p w:rsidR="002036C4" w:rsidRPr="002368A1" w:rsidRDefault="006660CF" w:rsidP="006660CF">
      <w:pPr>
        <w:tabs>
          <w:tab w:val="left" w:pos="567"/>
          <w:tab w:val="left" w:pos="851"/>
        </w:tabs>
        <w:spacing w:after="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r>
      <w:r w:rsidR="002368A1">
        <w:rPr>
          <w:rFonts w:ascii="Times New Roman" w:eastAsia="Times New Roman" w:hAnsi="Times New Roman" w:cs="Times New Roman"/>
          <w:noProof/>
          <w:sz w:val="24"/>
          <w:szCs w:val="24"/>
        </w:rPr>
        <w:t>ı</w:t>
      </w:r>
      <w:r w:rsidR="002036C4" w:rsidRPr="002368A1">
        <w:rPr>
          <w:rFonts w:ascii="Times New Roman" w:eastAsia="Times New Roman" w:hAnsi="Times New Roman" w:cs="Times New Roman"/>
          <w:noProof/>
          <w:sz w:val="24"/>
          <w:szCs w:val="24"/>
        </w:rPr>
        <w:t xml:space="preserve">) Orijinal </w:t>
      </w:r>
      <w:r w:rsidR="002368A1" w:rsidRPr="002368A1">
        <w:rPr>
          <w:rFonts w:ascii="Times New Roman" w:eastAsia="Times New Roman" w:hAnsi="Times New Roman" w:cs="Times New Roman"/>
          <w:noProof/>
          <w:sz w:val="24"/>
          <w:szCs w:val="24"/>
        </w:rPr>
        <w:t>ilaç</w:t>
      </w:r>
      <w:r w:rsidR="002036C4" w:rsidRPr="002368A1">
        <w:rPr>
          <w:rFonts w:ascii="Times New Roman" w:eastAsia="Times New Roman" w:hAnsi="Times New Roman" w:cs="Times New Roman"/>
          <w:noProof/>
          <w:sz w:val="24"/>
          <w:szCs w:val="24"/>
        </w:rPr>
        <w:t>:</w:t>
      </w:r>
      <w:r w:rsidR="00463388" w:rsidRPr="002368A1">
        <w:rPr>
          <w:rFonts w:ascii="Times New Roman" w:eastAsia="Times New Roman" w:hAnsi="Times New Roman" w:cs="Times New Roman"/>
          <w:noProof/>
          <w:sz w:val="24"/>
          <w:szCs w:val="24"/>
        </w:rPr>
        <w:t xml:space="preserve"> </w:t>
      </w:r>
      <w:r w:rsidR="002368A1" w:rsidRPr="002368A1">
        <w:rPr>
          <w:rFonts w:ascii="Times New Roman" w:eastAsia="Times New Roman" w:hAnsi="Times New Roman" w:cs="Times New Roman"/>
          <w:noProof/>
          <w:sz w:val="24"/>
          <w:szCs w:val="24"/>
        </w:rPr>
        <w:t>Etk</w:t>
      </w:r>
      <w:r w:rsidR="002368A1">
        <w:rPr>
          <w:rFonts w:ascii="Times New Roman" w:eastAsia="Times New Roman" w:hAnsi="Times New Roman" w:cs="Times New Roman"/>
          <w:noProof/>
          <w:sz w:val="24"/>
          <w:szCs w:val="24"/>
        </w:rPr>
        <w:t>e</w:t>
      </w:r>
      <w:r w:rsidR="002368A1" w:rsidRPr="002368A1">
        <w:rPr>
          <w:rFonts w:ascii="Times New Roman" w:eastAsia="Times New Roman" w:hAnsi="Times New Roman" w:cs="Times New Roman"/>
          <w:noProof/>
          <w:sz w:val="24"/>
          <w:szCs w:val="24"/>
        </w:rPr>
        <w:t xml:space="preserve">n madde/maddeler açısından bilimsel olarak kabul edilebilir etkinlik, kalite ve güvenliğe sahip olduğu kanıtlanarak, dünyada pazara ilk defa sunulmak üzere ruhsatlandırılmış/izin verilmiş </w:t>
      </w:r>
      <w:r w:rsidR="002368A1">
        <w:rPr>
          <w:rFonts w:ascii="Times New Roman" w:eastAsia="Times New Roman" w:hAnsi="Times New Roman" w:cs="Times New Roman"/>
          <w:noProof/>
          <w:sz w:val="24"/>
          <w:szCs w:val="24"/>
        </w:rPr>
        <w:t>ilacı</w:t>
      </w:r>
      <w:r w:rsidR="002368A1" w:rsidRPr="002368A1">
        <w:rPr>
          <w:rFonts w:ascii="Times New Roman" w:eastAsia="Times New Roman" w:hAnsi="Times New Roman" w:cs="Times New Roman"/>
          <w:noProof/>
          <w:sz w:val="24"/>
          <w:szCs w:val="24"/>
        </w:rPr>
        <w:t>,</w:t>
      </w:r>
    </w:p>
    <w:p w:rsidR="00916528" w:rsidRPr="002368A1" w:rsidRDefault="006660CF" w:rsidP="006660CF">
      <w:pPr>
        <w:tabs>
          <w:tab w:val="left" w:pos="567"/>
          <w:tab w:val="left" w:pos="851"/>
        </w:tabs>
        <w:spacing w:after="0"/>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ab/>
      </w:r>
      <w:r w:rsidR="002368A1">
        <w:rPr>
          <w:rFonts w:ascii="Times New Roman" w:eastAsia="Times New Roman" w:hAnsi="Times New Roman" w:cs="Times New Roman"/>
          <w:bCs/>
          <w:noProof/>
          <w:sz w:val="24"/>
          <w:szCs w:val="24"/>
        </w:rPr>
        <w:t>i</w:t>
      </w:r>
      <w:r w:rsidR="00916528" w:rsidRPr="002368A1">
        <w:rPr>
          <w:rFonts w:ascii="Times New Roman" w:eastAsia="Times New Roman" w:hAnsi="Times New Roman" w:cs="Times New Roman"/>
          <w:bCs/>
          <w:noProof/>
          <w:sz w:val="24"/>
          <w:szCs w:val="24"/>
        </w:rPr>
        <w:t>) SUT:</w:t>
      </w:r>
      <w:r w:rsidR="00E4369B" w:rsidRPr="002368A1">
        <w:rPr>
          <w:rFonts w:ascii="Times New Roman" w:eastAsia="Times New Roman" w:hAnsi="Times New Roman" w:cs="Times New Roman"/>
          <w:b/>
          <w:bCs/>
          <w:noProof/>
          <w:sz w:val="24"/>
          <w:szCs w:val="24"/>
        </w:rPr>
        <w:t xml:space="preserve"> </w:t>
      </w:r>
      <w:r w:rsidR="00916528" w:rsidRPr="002368A1">
        <w:rPr>
          <w:rFonts w:ascii="Times New Roman" w:eastAsia="Times New Roman" w:hAnsi="Times New Roman" w:cs="Times New Roman"/>
          <w:noProof/>
          <w:sz w:val="24"/>
          <w:szCs w:val="24"/>
        </w:rPr>
        <w:t>Sosyal Güvenlik Kurumu</w:t>
      </w:r>
      <w:r w:rsidR="00916528" w:rsidRPr="002368A1">
        <w:rPr>
          <w:rFonts w:ascii="Times New Roman" w:eastAsia="Times New Roman" w:hAnsi="Times New Roman" w:cs="Times New Roman"/>
          <w:bCs/>
          <w:noProof/>
          <w:sz w:val="24"/>
          <w:szCs w:val="24"/>
        </w:rPr>
        <w:t xml:space="preserve"> Sağlık Uygulama Tebliğini,</w:t>
      </w:r>
    </w:p>
    <w:p w:rsidR="005E6934" w:rsidRPr="002368A1" w:rsidRDefault="006660CF" w:rsidP="006660CF">
      <w:pPr>
        <w:tabs>
          <w:tab w:val="left" w:pos="567"/>
          <w:tab w:val="left" w:pos="851"/>
        </w:tabs>
        <w:spacing w:after="0"/>
        <w:jc w:val="both"/>
        <w:rPr>
          <w:rFonts w:ascii="Times New Roman" w:eastAsia="Times New Roman" w:hAnsi="Times New Roman" w:cs="Times New Roman"/>
          <w:b/>
          <w:bCs/>
          <w:noProof/>
          <w:sz w:val="24"/>
          <w:szCs w:val="24"/>
        </w:rPr>
      </w:pPr>
      <w:r>
        <w:rPr>
          <w:rFonts w:ascii="Times New Roman" w:eastAsia="Times New Roman" w:hAnsi="Times New Roman" w:cs="Times New Roman"/>
          <w:noProof/>
          <w:sz w:val="24"/>
          <w:szCs w:val="24"/>
        </w:rPr>
        <w:tab/>
      </w:r>
      <w:r w:rsidR="002368A1">
        <w:rPr>
          <w:rFonts w:ascii="Times New Roman" w:eastAsia="Times New Roman" w:hAnsi="Times New Roman" w:cs="Times New Roman"/>
          <w:noProof/>
          <w:sz w:val="24"/>
          <w:szCs w:val="24"/>
        </w:rPr>
        <w:t>j</w:t>
      </w:r>
      <w:r w:rsidR="005E6934" w:rsidRPr="002368A1">
        <w:rPr>
          <w:rFonts w:ascii="Times New Roman" w:eastAsia="Times New Roman" w:hAnsi="Times New Roman" w:cs="Times New Roman"/>
          <w:noProof/>
          <w:sz w:val="24"/>
          <w:szCs w:val="24"/>
        </w:rPr>
        <w:t>) TİTCK:</w:t>
      </w:r>
      <w:r w:rsidR="002A1919" w:rsidRPr="002368A1">
        <w:rPr>
          <w:rFonts w:ascii="Times New Roman" w:eastAsia="Times New Roman" w:hAnsi="Times New Roman" w:cs="Times New Roman"/>
          <w:b/>
          <w:bCs/>
          <w:noProof/>
          <w:sz w:val="24"/>
          <w:szCs w:val="24"/>
        </w:rPr>
        <w:t xml:space="preserve"> </w:t>
      </w:r>
      <w:r w:rsidR="002A1919" w:rsidRPr="002368A1">
        <w:rPr>
          <w:rFonts w:ascii="Times New Roman" w:eastAsia="Times New Roman" w:hAnsi="Times New Roman" w:cs="Times New Roman"/>
          <w:noProof/>
          <w:sz w:val="24"/>
          <w:szCs w:val="24"/>
        </w:rPr>
        <w:t>Sağlık Bakanlığı Türkiye İlaç ve Tıbbi Cihaz Kurumunu,</w:t>
      </w:r>
    </w:p>
    <w:p w:rsidR="006660CF" w:rsidRDefault="006660CF" w:rsidP="006660CF">
      <w:pPr>
        <w:tabs>
          <w:tab w:val="left" w:pos="567"/>
          <w:tab w:val="left" w:pos="851"/>
        </w:tabs>
        <w:spacing w:after="0"/>
        <w:jc w:val="both"/>
        <w:rPr>
          <w:rFonts w:ascii="Times New Roman" w:eastAsia="Times New Roman" w:hAnsi="Times New Roman" w:cs="Times New Roman"/>
          <w:noProof/>
          <w:sz w:val="24"/>
          <w:szCs w:val="24"/>
        </w:rPr>
      </w:pPr>
      <w:r>
        <w:rPr>
          <w:rFonts w:ascii="Times New Roman" w:eastAsia="Times New Roman" w:hAnsi="Times New Roman" w:cs="Times New Roman"/>
          <w:bCs/>
          <w:noProof/>
          <w:sz w:val="24"/>
          <w:szCs w:val="24"/>
        </w:rPr>
        <w:tab/>
      </w:r>
      <w:r w:rsidR="002368A1">
        <w:rPr>
          <w:rFonts w:ascii="Times New Roman" w:eastAsia="Times New Roman" w:hAnsi="Times New Roman" w:cs="Times New Roman"/>
          <w:bCs/>
          <w:noProof/>
          <w:sz w:val="24"/>
          <w:szCs w:val="24"/>
        </w:rPr>
        <w:t>k</w:t>
      </w:r>
      <w:r w:rsidR="001D541C" w:rsidRPr="002368A1">
        <w:rPr>
          <w:rFonts w:ascii="Times New Roman" w:eastAsia="Times New Roman" w:hAnsi="Times New Roman" w:cs="Times New Roman"/>
          <w:bCs/>
          <w:noProof/>
          <w:sz w:val="24"/>
          <w:szCs w:val="24"/>
        </w:rPr>
        <w:t>)</w:t>
      </w:r>
      <w:r w:rsidR="001D541C" w:rsidRPr="002368A1">
        <w:rPr>
          <w:rFonts w:ascii="Times New Roman" w:eastAsia="Times New Roman" w:hAnsi="Times New Roman" w:cs="Times New Roman"/>
          <w:b/>
          <w:bCs/>
          <w:noProof/>
          <w:sz w:val="24"/>
          <w:szCs w:val="24"/>
        </w:rPr>
        <w:t xml:space="preserve"> </w:t>
      </w:r>
      <w:r w:rsidR="001D541C" w:rsidRPr="002368A1">
        <w:rPr>
          <w:rFonts w:ascii="Times New Roman" w:eastAsia="Times New Roman" w:hAnsi="Times New Roman" w:cs="Times New Roman"/>
          <w:bCs/>
          <w:noProof/>
          <w:sz w:val="24"/>
          <w:szCs w:val="24"/>
        </w:rPr>
        <w:t>Ü</w:t>
      </w:r>
      <w:r w:rsidR="0029034B" w:rsidRPr="002368A1">
        <w:rPr>
          <w:rFonts w:ascii="Times New Roman" w:eastAsia="Times New Roman" w:hAnsi="Times New Roman" w:cs="Times New Roman"/>
          <w:bCs/>
          <w:noProof/>
          <w:sz w:val="24"/>
          <w:szCs w:val="24"/>
        </w:rPr>
        <w:t>rün:</w:t>
      </w:r>
      <w:r w:rsidR="0090121C" w:rsidRPr="002368A1">
        <w:rPr>
          <w:rFonts w:ascii="Times New Roman" w:eastAsia="Times New Roman" w:hAnsi="Times New Roman" w:cs="Times New Roman"/>
          <w:noProof/>
          <w:sz w:val="24"/>
          <w:szCs w:val="24"/>
        </w:rPr>
        <w:t xml:space="preserve"> </w:t>
      </w:r>
      <w:r w:rsidR="001D541C" w:rsidRPr="002368A1">
        <w:rPr>
          <w:rFonts w:ascii="Times New Roman" w:eastAsia="Times New Roman" w:hAnsi="Times New Roman" w:cs="Times New Roman"/>
          <w:noProof/>
          <w:sz w:val="24"/>
          <w:szCs w:val="24"/>
        </w:rPr>
        <w:t>Ruhsat alınmaksızın Sağlık Bakanlığı ve Tarım Bakanlığınca satışına izin verilen ürünleri,</w:t>
      </w:r>
    </w:p>
    <w:p w:rsidR="006660CF" w:rsidRDefault="006660CF" w:rsidP="006660CF">
      <w:pPr>
        <w:tabs>
          <w:tab w:val="left" w:pos="567"/>
          <w:tab w:val="left" w:pos="851"/>
        </w:tabs>
        <w:spacing w:after="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r>
      <w:r w:rsidR="002368A1">
        <w:rPr>
          <w:rFonts w:ascii="Times New Roman" w:eastAsia="Times New Roman" w:hAnsi="Times New Roman" w:cs="Times New Roman"/>
          <w:noProof/>
          <w:sz w:val="24"/>
          <w:szCs w:val="24"/>
        </w:rPr>
        <w:t>l</w:t>
      </w:r>
      <w:r w:rsidR="002559F4" w:rsidRPr="002368A1">
        <w:rPr>
          <w:rFonts w:ascii="Times New Roman" w:eastAsia="Times New Roman" w:hAnsi="Times New Roman" w:cs="Times New Roman"/>
          <w:noProof/>
          <w:sz w:val="24"/>
          <w:szCs w:val="24"/>
        </w:rPr>
        <w:t>) Taahhütname:</w:t>
      </w:r>
      <w:r w:rsidR="00A179AC" w:rsidRPr="002368A1">
        <w:rPr>
          <w:rFonts w:ascii="Times New Roman" w:eastAsia="Times New Roman" w:hAnsi="Times New Roman" w:cs="Times New Roman"/>
          <w:b/>
          <w:noProof/>
          <w:sz w:val="24"/>
          <w:szCs w:val="24"/>
        </w:rPr>
        <w:t xml:space="preserve"> </w:t>
      </w:r>
      <w:r w:rsidR="00D83889" w:rsidRPr="002368A1">
        <w:rPr>
          <w:rFonts w:ascii="Times New Roman" w:hAnsi="Times New Roman"/>
          <w:sz w:val="24"/>
          <w:szCs w:val="24"/>
        </w:rPr>
        <w:t xml:space="preserve">Firma ad ve hesabına, Kuruma karşı, sözleşmeli ya da sözleşmesiz olarak, </w:t>
      </w:r>
      <w:r w:rsidR="00097C02">
        <w:rPr>
          <w:rFonts w:ascii="Times New Roman" w:hAnsi="Times New Roman"/>
          <w:sz w:val="24"/>
          <w:szCs w:val="24"/>
        </w:rPr>
        <w:t xml:space="preserve">yönetmelik </w:t>
      </w:r>
      <w:r w:rsidR="00097C02" w:rsidRPr="00097C02">
        <w:rPr>
          <w:rFonts w:ascii="Times New Roman" w:hAnsi="Times New Roman"/>
          <w:sz w:val="24"/>
          <w:szCs w:val="24"/>
        </w:rPr>
        <w:t xml:space="preserve">ile </w:t>
      </w:r>
      <w:r w:rsidR="000900C4" w:rsidRPr="00097C02">
        <w:rPr>
          <w:rFonts w:ascii="Times New Roman" w:hAnsi="Times New Roman"/>
          <w:sz w:val="24"/>
          <w:szCs w:val="24"/>
        </w:rPr>
        <w:t>bu usul ve esas</w:t>
      </w:r>
      <w:r w:rsidR="00D83889" w:rsidRPr="00097C02">
        <w:rPr>
          <w:rFonts w:ascii="Times New Roman" w:hAnsi="Times New Roman"/>
          <w:sz w:val="24"/>
          <w:szCs w:val="24"/>
        </w:rPr>
        <w:t xml:space="preserve"> kapsamında</w:t>
      </w:r>
      <w:r w:rsidR="00D83889" w:rsidRPr="002368A1">
        <w:rPr>
          <w:rFonts w:ascii="Times New Roman" w:hAnsi="Times New Roman"/>
          <w:sz w:val="24"/>
          <w:szCs w:val="24"/>
        </w:rPr>
        <w:t xml:space="preserve"> istenilen hususların yapılmasının veya tesliminin üstlenildiğini gösteren firmayı temsil ve ilzama yetkili kişi tarafından imzalanmış </w:t>
      </w:r>
      <w:r w:rsidR="00A179AC" w:rsidRPr="002368A1">
        <w:rPr>
          <w:rFonts w:ascii="Times New Roman" w:eastAsia="Times New Roman" w:hAnsi="Times New Roman" w:cs="Times New Roman"/>
          <w:noProof/>
          <w:sz w:val="24"/>
          <w:szCs w:val="24"/>
        </w:rPr>
        <w:t>belgeyi,</w:t>
      </w:r>
    </w:p>
    <w:p w:rsidR="006660CF" w:rsidRDefault="006660CF" w:rsidP="006660CF">
      <w:pPr>
        <w:tabs>
          <w:tab w:val="left" w:pos="567"/>
          <w:tab w:val="left" w:pos="851"/>
        </w:tabs>
        <w:spacing w:after="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r>
      <w:r w:rsidR="002368A1">
        <w:rPr>
          <w:rFonts w:ascii="Times New Roman" w:eastAsia="Times New Roman" w:hAnsi="Times New Roman" w:cs="Times New Roman"/>
          <w:noProof/>
          <w:sz w:val="24"/>
          <w:szCs w:val="24"/>
        </w:rPr>
        <w:t>m</w:t>
      </w:r>
      <w:r w:rsidR="00916528" w:rsidRPr="002368A1">
        <w:rPr>
          <w:rFonts w:ascii="Times New Roman" w:eastAsia="Times New Roman" w:hAnsi="Times New Roman" w:cs="Times New Roman"/>
          <w:noProof/>
          <w:sz w:val="24"/>
          <w:szCs w:val="24"/>
        </w:rPr>
        <w:t>) Yitilik: Birim farmasötik form içindeki etk</w:t>
      </w:r>
      <w:r w:rsidR="0074156B" w:rsidRPr="002368A1">
        <w:rPr>
          <w:rFonts w:ascii="Times New Roman" w:eastAsia="Times New Roman" w:hAnsi="Times New Roman" w:cs="Times New Roman"/>
          <w:noProof/>
          <w:sz w:val="24"/>
          <w:szCs w:val="24"/>
        </w:rPr>
        <w:t>e</w:t>
      </w:r>
      <w:r w:rsidR="00916528" w:rsidRPr="002368A1">
        <w:rPr>
          <w:rFonts w:ascii="Times New Roman" w:eastAsia="Times New Roman" w:hAnsi="Times New Roman" w:cs="Times New Roman"/>
          <w:noProof/>
          <w:sz w:val="24"/>
          <w:szCs w:val="24"/>
        </w:rPr>
        <w:t>n madde miktarı</w:t>
      </w:r>
      <w:r w:rsidR="0074156B" w:rsidRPr="002368A1">
        <w:rPr>
          <w:rFonts w:ascii="Times New Roman" w:eastAsia="Times New Roman" w:hAnsi="Times New Roman" w:cs="Times New Roman"/>
          <w:noProof/>
          <w:sz w:val="24"/>
          <w:szCs w:val="24"/>
        </w:rPr>
        <w:t>nı,</w:t>
      </w:r>
    </w:p>
    <w:p w:rsidR="002D478C" w:rsidRPr="00FC384E" w:rsidRDefault="00FC384E" w:rsidP="006660CF">
      <w:pPr>
        <w:tabs>
          <w:tab w:val="left" w:pos="567"/>
          <w:tab w:val="left" w:pos="851"/>
        </w:tabs>
        <w:spacing w:after="0"/>
        <w:jc w:val="both"/>
        <w:rPr>
          <w:rFonts w:ascii="Times New Roman" w:eastAsia="Times New Roman" w:hAnsi="Times New Roman" w:cs="Times New Roman"/>
          <w:noProof/>
          <w:sz w:val="24"/>
          <w:szCs w:val="24"/>
        </w:rPr>
      </w:pPr>
      <w:r w:rsidRPr="00FC384E">
        <w:rPr>
          <w:rFonts w:ascii="Times New Roman" w:eastAsia="Times New Roman" w:hAnsi="Times New Roman" w:cs="Times New Roman"/>
          <w:noProof/>
          <w:sz w:val="24"/>
          <w:szCs w:val="24"/>
        </w:rPr>
        <w:t xml:space="preserve">         n)  Yönetim Kurulu</w:t>
      </w:r>
      <w:r w:rsidR="002D478C" w:rsidRPr="00FC384E">
        <w:rPr>
          <w:rFonts w:ascii="Times New Roman" w:eastAsia="Times New Roman" w:hAnsi="Times New Roman" w:cs="Times New Roman"/>
          <w:noProof/>
          <w:sz w:val="24"/>
          <w:szCs w:val="24"/>
        </w:rPr>
        <w:t xml:space="preserve">: Sosyal Güvenlik Kurumu Yönetim Kurulunu, </w:t>
      </w:r>
    </w:p>
    <w:p w:rsidR="00916528" w:rsidRPr="006660CF" w:rsidRDefault="006660CF" w:rsidP="006660CF">
      <w:pPr>
        <w:tabs>
          <w:tab w:val="left" w:pos="567"/>
          <w:tab w:val="left" w:pos="851"/>
        </w:tabs>
        <w:spacing w:after="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r>
      <w:r w:rsidR="002D478C">
        <w:rPr>
          <w:rFonts w:ascii="Times New Roman" w:eastAsia="Times New Roman" w:hAnsi="Times New Roman" w:cs="Times New Roman"/>
          <w:bCs/>
          <w:noProof/>
          <w:sz w:val="24"/>
          <w:szCs w:val="24"/>
          <w:lang w:eastAsia="tr-TR"/>
        </w:rPr>
        <w:t>o</w:t>
      </w:r>
      <w:r w:rsidR="00916528" w:rsidRPr="009C0827">
        <w:rPr>
          <w:rFonts w:ascii="Times New Roman" w:eastAsia="Times New Roman" w:hAnsi="Times New Roman" w:cs="Times New Roman"/>
          <w:bCs/>
          <w:noProof/>
          <w:sz w:val="24"/>
          <w:szCs w:val="24"/>
          <w:lang w:eastAsia="tr-TR"/>
        </w:rPr>
        <w:t>) Yönetmelik:</w:t>
      </w:r>
      <w:r w:rsidR="00E4369B" w:rsidRPr="009C0827">
        <w:rPr>
          <w:rFonts w:ascii="Times New Roman" w:eastAsia="Times New Roman" w:hAnsi="Times New Roman" w:cs="Times New Roman"/>
          <w:b/>
          <w:bCs/>
          <w:noProof/>
          <w:sz w:val="24"/>
          <w:szCs w:val="24"/>
          <w:lang w:eastAsia="tr-TR"/>
        </w:rPr>
        <w:t xml:space="preserve"> </w:t>
      </w:r>
      <w:r w:rsidR="009C0827" w:rsidRPr="009C0827">
        <w:rPr>
          <w:rFonts w:ascii="Times New Roman" w:eastAsia="Times New Roman" w:hAnsi="Times New Roman" w:cs="Times New Roman"/>
          <w:bCs/>
          <w:noProof/>
          <w:sz w:val="24"/>
          <w:szCs w:val="24"/>
          <w:lang w:eastAsia="tr-TR"/>
        </w:rPr>
        <w:t xml:space="preserve">Sosyal Güvenlik </w:t>
      </w:r>
      <w:r w:rsidR="009C0827" w:rsidRPr="00164E47">
        <w:rPr>
          <w:rFonts w:ascii="Times New Roman" w:eastAsia="Times New Roman" w:hAnsi="Times New Roman" w:cs="Times New Roman"/>
          <w:bCs/>
          <w:noProof/>
          <w:sz w:val="24"/>
          <w:szCs w:val="24"/>
          <w:lang w:eastAsia="tr-TR"/>
        </w:rPr>
        <w:t>Kurumu Genel Sağlık Sigortası</w:t>
      </w:r>
      <w:r w:rsidR="009C0827" w:rsidRPr="009C0827">
        <w:rPr>
          <w:rFonts w:ascii="Times New Roman" w:eastAsia="Times New Roman" w:hAnsi="Times New Roman" w:cs="Times New Roman"/>
          <w:bCs/>
          <w:noProof/>
          <w:sz w:val="24"/>
          <w:szCs w:val="24"/>
          <w:lang w:eastAsia="tr-TR"/>
        </w:rPr>
        <w:t xml:space="preserve"> Alternatif Geri Ödeme Yönetmeliği ile </w:t>
      </w:r>
      <w:r w:rsidR="00916528" w:rsidRPr="009C0827">
        <w:rPr>
          <w:rFonts w:ascii="Times New Roman" w:eastAsia="Times New Roman" w:hAnsi="Times New Roman" w:cs="Times New Roman"/>
          <w:bCs/>
          <w:noProof/>
          <w:sz w:val="24"/>
          <w:szCs w:val="24"/>
          <w:lang w:eastAsia="tr-TR"/>
        </w:rPr>
        <w:t>Sosyal Güvenlik Kurumu İlaç Geri Ödeme</w:t>
      </w:r>
      <w:r w:rsidR="00916528" w:rsidRPr="009C0827">
        <w:rPr>
          <w:rFonts w:ascii="Times New Roman" w:eastAsia="Times New Roman" w:hAnsi="Times New Roman" w:cs="Times New Roman"/>
          <w:noProof/>
          <w:sz w:val="24"/>
          <w:szCs w:val="24"/>
        </w:rPr>
        <w:t xml:space="preserve"> Yönetmeliğini,</w:t>
      </w:r>
    </w:p>
    <w:p w:rsidR="00916528" w:rsidRPr="00160AF0" w:rsidRDefault="00160AF0" w:rsidP="006660CF">
      <w:pPr>
        <w:tabs>
          <w:tab w:val="left" w:pos="567"/>
          <w:tab w:val="left" w:pos="1065"/>
        </w:tabs>
        <w:spacing w:after="0"/>
        <w:jc w:val="both"/>
        <w:rPr>
          <w:rFonts w:ascii="Times New Roman" w:eastAsia="Times New Roman" w:hAnsi="Times New Roman" w:cs="Times New Roman"/>
          <w:noProof/>
          <w:sz w:val="24"/>
          <w:szCs w:val="24"/>
        </w:rPr>
      </w:pPr>
      <w:r w:rsidRPr="002368A1">
        <w:rPr>
          <w:rFonts w:ascii="Times New Roman" w:eastAsia="Times New Roman" w:hAnsi="Times New Roman" w:cs="Times New Roman"/>
          <w:b/>
          <w:noProof/>
          <w:sz w:val="24"/>
          <w:szCs w:val="24"/>
        </w:rPr>
        <w:tab/>
      </w:r>
      <w:r w:rsidRPr="002368A1">
        <w:rPr>
          <w:rFonts w:ascii="Times New Roman" w:eastAsia="Times New Roman" w:hAnsi="Times New Roman" w:cs="Times New Roman"/>
          <w:noProof/>
          <w:sz w:val="24"/>
          <w:szCs w:val="24"/>
        </w:rPr>
        <w:t>ifade eder.</w:t>
      </w:r>
    </w:p>
    <w:p w:rsidR="00916528" w:rsidRPr="006F1A23" w:rsidRDefault="00916528" w:rsidP="006660CF">
      <w:pPr>
        <w:tabs>
          <w:tab w:val="left" w:pos="1065"/>
        </w:tabs>
        <w:spacing w:after="0"/>
        <w:jc w:val="both"/>
        <w:rPr>
          <w:rFonts w:ascii="Times New Roman" w:eastAsia="Times New Roman" w:hAnsi="Times New Roman" w:cs="Times New Roman"/>
          <w:b/>
          <w:noProof/>
          <w:sz w:val="24"/>
          <w:szCs w:val="24"/>
        </w:rPr>
      </w:pPr>
    </w:p>
    <w:p w:rsidR="00916528" w:rsidRPr="006F1A23" w:rsidRDefault="00916528" w:rsidP="006660CF">
      <w:pPr>
        <w:spacing w:before="85" w:after="0"/>
        <w:jc w:val="center"/>
        <w:rPr>
          <w:rFonts w:ascii="Times New Roman" w:eastAsia="ヒラギノ明朝 Pro W3" w:hAnsi="Times New Roman" w:cs="Times New Roman"/>
          <w:b/>
          <w:noProof/>
          <w:sz w:val="24"/>
          <w:szCs w:val="24"/>
        </w:rPr>
      </w:pPr>
      <w:r w:rsidRPr="006F1A23">
        <w:rPr>
          <w:rFonts w:ascii="Times New Roman" w:eastAsia="ヒラギノ明朝 Pro W3" w:hAnsi="Times New Roman" w:cs="Times New Roman"/>
          <w:b/>
          <w:noProof/>
          <w:sz w:val="24"/>
          <w:szCs w:val="24"/>
        </w:rPr>
        <w:t>İKİNCİ BÖLÜM</w:t>
      </w:r>
    </w:p>
    <w:p w:rsidR="00916528" w:rsidRPr="006F1A23" w:rsidRDefault="00916528" w:rsidP="006660CF">
      <w:pPr>
        <w:tabs>
          <w:tab w:val="left" w:pos="1065"/>
        </w:tabs>
        <w:spacing w:after="0"/>
        <w:jc w:val="center"/>
        <w:rPr>
          <w:rFonts w:ascii="Times New Roman" w:eastAsia="Times New Roman" w:hAnsi="Times New Roman" w:cs="Times New Roman"/>
          <w:b/>
          <w:noProof/>
          <w:sz w:val="24"/>
          <w:szCs w:val="24"/>
        </w:rPr>
      </w:pPr>
      <w:r w:rsidRPr="004D27D4">
        <w:rPr>
          <w:rFonts w:ascii="Times New Roman" w:eastAsia="Times New Roman" w:hAnsi="Times New Roman" w:cs="Times New Roman"/>
          <w:b/>
          <w:noProof/>
          <w:sz w:val="24"/>
          <w:szCs w:val="24"/>
        </w:rPr>
        <w:t xml:space="preserve">Başvuruların Hazırlanması </w:t>
      </w:r>
    </w:p>
    <w:p w:rsidR="00916528" w:rsidRPr="006F1A23" w:rsidRDefault="00916528" w:rsidP="006660CF">
      <w:pPr>
        <w:tabs>
          <w:tab w:val="left" w:pos="1065"/>
        </w:tabs>
        <w:spacing w:after="0"/>
        <w:jc w:val="both"/>
        <w:rPr>
          <w:rFonts w:ascii="Times New Roman" w:eastAsia="Times New Roman" w:hAnsi="Times New Roman" w:cs="Times New Roman"/>
          <w:b/>
          <w:noProof/>
          <w:sz w:val="24"/>
          <w:szCs w:val="24"/>
        </w:rPr>
      </w:pPr>
    </w:p>
    <w:p w:rsidR="00916528" w:rsidRPr="006F1A23" w:rsidRDefault="00916528" w:rsidP="00FC384E">
      <w:pPr>
        <w:tabs>
          <w:tab w:val="left" w:pos="567"/>
          <w:tab w:val="left" w:pos="1065"/>
        </w:tabs>
        <w:spacing w:after="0"/>
        <w:jc w:val="both"/>
        <w:rPr>
          <w:rFonts w:ascii="Times New Roman" w:eastAsia="Times New Roman" w:hAnsi="Times New Roman" w:cs="Times New Roman"/>
          <w:b/>
          <w:noProof/>
          <w:sz w:val="26"/>
          <w:szCs w:val="26"/>
        </w:rPr>
      </w:pPr>
      <w:r w:rsidRPr="006F1A23">
        <w:rPr>
          <w:rFonts w:ascii="Times New Roman" w:eastAsia="Times New Roman" w:hAnsi="Times New Roman" w:cs="Times New Roman"/>
          <w:b/>
          <w:noProof/>
          <w:sz w:val="26"/>
          <w:szCs w:val="26"/>
        </w:rPr>
        <w:tab/>
      </w:r>
      <w:r w:rsidR="002559F4" w:rsidRPr="002559F4">
        <w:rPr>
          <w:rFonts w:ascii="Times New Roman" w:eastAsia="Times New Roman" w:hAnsi="Times New Roman" w:cs="Times New Roman"/>
          <w:b/>
          <w:noProof/>
          <w:sz w:val="26"/>
          <w:szCs w:val="26"/>
        </w:rPr>
        <w:t>Y</w:t>
      </w:r>
      <w:r w:rsidR="00160AF0" w:rsidRPr="002559F4">
        <w:rPr>
          <w:rFonts w:ascii="Times New Roman" w:eastAsia="Times New Roman" w:hAnsi="Times New Roman" w:cs="Times New Roman"/>
          <w:b/>
          <w:noProof/>
          <w:sz w:val="26"/>
          <w:szCs w:val="26"/>
        </w:rPr>
        <w:t>apılacak başvurular</w:t>
      </w:r>
      <w:r w:rsidR="002559F4" w:rsidRPr="002559F4">
        <w:rPr>
          <w:rFonts w:ascii="Times New Roman" w:eastAsia="Times New Roman" w:hAnsi="Times New Roman" w:cs="Times New Roman"/>
          <w:b/>
          <w:noProof/>
          <w:sz w:val="26"/>
          <w:szCs w:val="26"/>
        </w:rPr>
        <w:t>a ilişkin genel hususlar</w:t>
      </w:r>
      <w:r w:rsidR="00160AF0">
        <w:rPr>
          <w:rFonts w:ascii="Times New Roman" w:eastAsia="Times New Roman" w:hAnsi="Times New Roman" w:cs="Times New Roman"/>
          <w:b/>
          <w:noProof/>
          <w:sz w:val="26"/>
          <w:szCs w:val="26"/>
        </w:rPr>
        <w:t xml:space="preserve"> </w:t>
      </w:r>
    </w:p>
    <w:p w:rsidR="00916528" w:rsidRPr="006F1A23" w:rsidRDefault="00916528" w:rsidP="00010C1D">
      <w:pPr>
        <w:shd w:val="clear" w:color="auto" w:fill="FFFFFF"/>
        <w:spacing w:after="0"/>
        <w:ind w:right="-53" w:firstLine="567"/>
        <w:jc w:val="both"/>
        <w:rPr>
          <w:rFonts w:ascii="Times New Roman" w:eastAsia="Times New Roman" w:hAnsi="Times New Roman" w:cs="Times New Roman"/>
          <w:noProof/>
          <w:sz w:val="24"/>
          <w:szCs w:val="24"/>
        </w:rPr>
      </w:pPr>
      <w:r w:rsidRPr="006F1A23">
        <w:rPr>
          <w:rFonts w:ascii="Times New Roman" w:eastAsia="ヒラギノ明朝 Pro W3" w:hAnsi="Times New Roman" w:cs="Times New Roman"/>
          <w:b/>
          <w:noProof/>
          <w:sz w:val="24"/>
          <w:szCs w:val="24"/>
        </w:rPr>
        <w:t>MADDE 5</w:t>
      </w:r>
      <w:r w:rsidRPr="006F1A23">
        <w:rPr>
          <w:rFonts w:ascii="Times New Roman" w:eastAsia="ヒラギノ明朝 Pro W3" w:hAnsi="Times New Roman" w:cs="Times New Roman"/>
          <w:noProof/>
          <w:sz w:val="24"/>
          <w:szCs w:val="24"/>
        </w:rPr>
        <w:t>- (1)</w:t>
      </w:r>
      <w:r w:rsidRPr="006F1A23">
        <w:rPr>
          <w:rFonts w:ascii="Times New Roman" w:eastAsia="Times New Roman" w:hAnsi="Times New Roman" w:cs="Times New Roman"/>
          <w:noProof/>
          <w:sz w:val="24"/>
          <w:szCs w:val="24"/>
        </w:rPr>
        <w:t xml:space="preserve"> İlaçların</w:t>
      </w:r>
      <w:r w:rsidR="004D27D4">
        <w:rPr>
          <w:rFonts w:ascii="Times New Roman" w:eastAsia="Times New Roman" w:hAnsi="Times New Roman" w:cs="Times New Roman"/>
          <w:noProof/>
          <w:sz w:val="24"/>
          <w:szCs w:val="24"/>
        </w:rPr>
        <w:t>/ürünlerin</w:t>
      </w:r>
      <w:r w:rsidRPr="006F1A23">
        <w:rPr>
          <w:rFonts w:ascii="Times New Roman" w:eastAsia="Times New Roman" w:hAnsi="Times New Roman" w:cs="Times New Roman"/>
          <w:noProof/>
          <w:sz w:val="24"/>
          <w:szCs w:val="24"/>
        </w:rPr>
        <w:t xml:space="preserve"> liste</w:t>
      </w:r>
      <w:r w:rsidR="00E6041E" w:rsidRPr="006F1A23">
        <w:rPr>
          <w:rFonts w:ascii="Times New Roman" w:eastAsia="Times New Roman" w:hAnsi="Times New Roman" w:cs="Times New Roman"/>
          <w:noProof/>
          <w:sz w:val="24"/>
          <w:szCs w:val="24"/>
        </w:rPr>
        <w:t>lere</w:t>
      </w:r>
      <w:r w:rsidRPr="006F1A23">
        <w:rPr>
          <w:rFonts w:ascii="Times New Roman" w:eastAsia="Times New Roman" w:hAnsi="Times New Roman" w:cs="Times New Roman"/>
          <w:noProof/>
          <w:sz w:val="24"/>
          <w:szCs w:val="24"/>
        </w:rPr>
        <w:t xml:space="preserve"> dahil edilmesine yönelik başvurular aşağıda tanımlanan </w:t>
      </w:r>
      <w:r w:rsidR="00E6041E" w:rsidRPr="006F1A23">
        <w:rPr>
          <w:rFonts w:ascii="Times New Roman" w:eastAsia="Times New Roman" w:hAnsi="Times New Roman" w:cs="Times New Roman"/>
          <w:noProof/>
          <w:sz w:val="24"/>
          <w:szCs w:val="24"/>
        </w:rPr>
        <w:t>3</w:t>
      </w:r>
      <w:r w:rsidR="00E4369B">
        <w:rPr>
          <w:rFonts w:ascii="Times New Roman" w:eastAsia="Times New Roman" w:hAnsi="Times New Roman" w:cs="Times New Roman"/>
          <w:noProof/>
          <w:sz w:val="24"/>
          <w:szCs w:val="24"/>
        </w:rPr>
        <w:t xml:space="preserve"> </w:t>
      </w:r>
      <w:r w:rsidR="00E6041E" w:rsidRPr="006F1A23">
        <w:rPr>
          <w:rFonts w:ascii="Times New Roman" w:eastAsia="Times New Roman" w:hAnsi="Times New Roman" w:cs="Times New Roman"/>
          <w:noProof/>
          <w:sz w:val="24"/>
          <w:szCs w:val="24"/>
        </w:rPr>
        <w:t>(</w:t>
      </w:r>
      <w:r w:rsidRPr="006F1A23">
        <w:rPr>
          <w:rFonts w:ascii="Times New Roman" w:eastAsia="Times New Roman" w:hAnsi="Times New Roman" w:cs="Times New Roman"/>
          <w:noProof/>
          <w:sz w:val="24"/>
          <w:szCs w:val="24"/>
        </w:rPr>
        <w:t>üç</w:t>
      </w:r>
      <w:r w:rsidR="00E6041E" w:rsidRPr="006F1A23">
        <w:rPr>
          <w:rFonts w:ascii="Times New Roman" w:eastAsia="Times New Roman" w:hAnsi="Times New Roman" w:cs="Times New Roman"/>
          <w:noProof/>
          <w:sz w:val="24"/>
          <w:szCs w:val="24"/>
        </w:rPr>
        <w:t>)</w:t>
      </w:r>
      <w:r w:rsidRPr="006F1A23">
        <w:rPr>
          <w:rFonts w:ascii="Times New Roman" w:eastAsia="Times New Roman" w:hAnsi="Times New Roman" w:cs="Times New Roman"/>
          <w:noProof/>
          <w:sz w:val="24"/>
          <w:szCs w:val="24"/>
        </w:rPr>
        <w:t xml:space="preserve"> kategoriden biri çerçevesinde yapılır.</w:t>
      </w:r>
    </w:p>
    <w:p w:rsidR="00FF11C8" w:rsidRPr="004D27D4" w:rsidRDefault="00EB6A85" w:rsidP="00010C1D">
      <w:pPr>
        <w:pStyle w:val="ListeParagraf"/>
        <w:numPr>
          <w:ilvl w:val="0"/>
          <w:numId w:val="29"/>
        </w:numPr>
        <w:shd w:val="clear" w:color="auto" w:fill="FFFFFF"/>
        <w:tabs>
          <w:tab w:val="left" w:pos="284"/>
          <w:tab w:val="left" w:pos="851"/>
        </w:tabs>
        <w:spacing w:after="0"/>
        <w:ind w:left="0" w:right="-53" w:firstLine="567"/>
        <w:jc w:val="both"/>
        <w:rPr>
          <w:rFonts w:ascii="Times New Roman" w:eastAsia="Times New Roman" w:hAnsi="Times New Roman" w:cs="Times New Roman"/>
          <w:noProof/>
          <w:sz w:val="24"/>
          <w:szCs w:val="24"/>
        </w:rPr>
      </w:pPr>
      <w:r w:rsidRPr="004D27D4">
        <w:rPr>
          <w:rFonts w:ascii="Times New Roman" w:eastAsia="Times New Roman" w:hAnsi="Times New Roman" w:cs="Times New Roman"/>
          <w:noProof/>
          <w:sz w:val="24"/>
          <w:szCs w:val="24"/>
        </w:rPr>
        <w:t xml:space="preserve">Orijinal ilaçlar </w:t>
      </w:r>
      <w:r w:rsidR="00FF11C8" w:rsidRPr="004D27D4">
        <w:rPr>
          <w:rFonts w:ascii="Times New Roman" w:eastAsia="Times New Roman" w:hAnsi="Times New Roman" w:cs="Times New Roman"/>
          <w:noProof/>
          <w:sz w:val="24"/>
          <w:szCs w:val="24"/>
        </w:rPr>
        <w:t>ile liste</w:t>
      </w:r>
      <w:r w:rsidR="004D27D4">
        <w:rPr>
          <w:rFonts w:ascii="Times New Roman" w:eastAsia="Times New Roman" w:hAnsi="Times New Roman" w:cs="Times New Roman"/>
          <w:noProof/>
          <w:sz w:val="24"/>
          <w:szCs w:val="24"/>
        </w:rPr>
        <w:t>lere</w:t>
      </w:r>
      <w:r w:rsidR="00FF11C8" w:rsidRPr="004D27D4">
        <w:rPr>
          <w:rFonts w:ascii="Times New Roman" w:eastAsia="Times New Roman" w:hAnsi="Times New Roman" w:cs="Times New Roman"/>
          <w:noProof/>
          <w:sz w:val="24"/>
          <w:szCs w:val="24"/>
        </w:rPr>
        <w:t xml:space="preserve"> ilk defa girecek yeni moleküller için yapılacak başvurular</w:t>
      </w:r>
      <w:r w:rsidR="00E6041E" w:rsidRPr="004D27D4">
        <w:rPr>
          <w:rFonts w:ascii="Times New Roman" w:eastAsia="Times New Roman" w:hAnsi="Times New Roman" w:cs="Times New Roman"/>
          <w:noProof/>
          <w:sz w:val="24"/>
          <w:szCs w:val="24"/>
        </w:rPr>
        <w:t>,</w:t>
      </w:r>
    </w:p>
    <w:p w:rsidR="00FF11C8" w:rsidRPr="004D27D4" w:rsidRDefault="00FF11C8" w:rsidP="00010C1D">
      <w:pPr>
        <w:pStyle w:val="ListeParagraf"/>
        <w:numPr>
          <w:ilvl w:val="0"/>
          <w:numId w:val="29"/>
        </w:numPr>
        <w:tabs>
          <w:tab w:val="left" w:pos="284"/>
          <w:tab w:val="left" w:pos="709"/>
          <w:tab w:val="left" w:pos="851"/>
        </w:tabs>
        <w:ind w:left="0" w:firstLine="567"/>
        <w:rPr>
          <w:rFonts w:ascii="Times New Roman" w:eastAsia="Times New Roman" w:hAnsi="Times New Roman" w:cs="Times New Roman"/>
          <w:noProof/>
          <w:sz w:val="24"/>
          <w:szCs w:val="24"/>
        </w:rPr>
      </w:pPr>
      <w:r w:rsidRPr="004D27D4">
        <w:rPr>
          <w:rFonts w:ascii="Times New Roman" w:eastAsia="Times New Roman" w:hAnsi="Times New Roman" w:cs="Times New Roman"/>
          <w:noProof/>
          <w:sz w:val="24"/>
          <w:szCs w:val="24"/>
        </w:rPr>
        <w:t>Jenerik</w:t>
      </w:r>
      <w:r w:rsidR="00EB6A85" w:rsidRPr="004D27D4">
        <w:rPr>
          <w:rFonts w:ascii="Times New Roman" w:eastAsia="Times New Roman" w:hAnsi="Times New Roman" w:cs="Times New Roman"/>
          <w:noProof/>
          <w:sz w:val="24"/>
          <w:szCs w:val="24"/>
        </w:rPr>
        <w:t xml:space="preserve"> ilaçlar </w:t>
      </w:r>
      <w:r w:rsidRPr="004D27D4">
        <w:rPr>
          <w:rFonts w:ascii="Times New Roman" w:eastAsia="Times New Roman" w:hAnsi="Times New Roman" w:cs="Times New Roman"/>
          <w:noProof/>
          <w:sz w:val="24"/>
          <w:szCs w:val="24"/>
        </w:rPr>
        <w:t>için yapılacak başvurular</w:t>
      </w:r>
      <w:r w:rsidR="00E6041E" w:rsidRPr="004D27D4">
        <w:rPr>
          <w:rFonts w:ascii="Times New Roman" w:eastAsia="Times New Roman" w:hAnsi="Times New Roman" w:cs="Times New Roman"/>
          <w:noProof/>
          <w:sz w:val="24"/>
          <w:szCs w:val="24"/>
        </w:rPr>
        <w:t>,</w:t>
      </w:r>
    </w:p>
    <w:p w:rsidR="00FF11C8" w:rsidRPr="004D27D4" w:rsidRDefault="00FF11C8" w:rsidP="00010C1D">
      <w:pPr>
        <w:pStyle w:val="ListeParagraf"/>
        <w:numPr>
          <w:ilvl w:val="0"/>
          <w:numId w:val="29"/>
        </w:numPr>
        <w:shd w:val="clear" w:color="auto" w:fill="FFFFFF"/>
        <w:tabs>
          <w:tab w:val="left" w:pos="284"/>
          <w:tab w:val="left" w:pos="851"/>
        </w:tabs>
        <w:spacing w:after="0"/>
        <w:ind w:left="0" w:right="-53" w:firstLine="567"/>
        <w:jc w:val="both"/>
        <w:rPr>
          <w:rFonts w:ascii="Times New Roman" w:eastAsia="Times New Roman" w:hAnsi="Times New Roman" w:cs="Times New Roman"/>
          <w:noProof/>
          <w:sz w:val="24"/>
          <w:szCs w:val="24"/>
        </w:rPr>
      </w:pPr>
      <w:r w:rsidRPr="004D27D4">
        <w:rPr>
          <w:rFonts w:ascii="Times New Roman" w:eastAsia="Times New Roman" w:hAnsi="Times New Roman" w:cs="Times New Roman"/>
          <w:noProof/>
          <w:sz w:val="24"/>
          <w:szCs w:val="24"/>
        </w:rPr>
        <w:t>Ruhsat alınmaksızın satış izni verilen ürünler için yapılacak başvurular</w:t>
      </w:r>
      <w:r w:rsidR="00BE6C91" w:rsidRPr="004D27D4">
        <w:rPr>
          <w:rFonts w:ascii="Times New Roman" w:eastAsia="Times New Roman" w:hAnsi="Times New Roman" w:cs="Times New Roman"/>
          <w:noProof/>
          <w:sz w:val="24"/>
          <w:szCs w:val="24"/>
        </w:rPr>
        <w:t>.</w:t>
      </w:r>
    </w:p>
    <w:p w:rsidR="00E6041E" w:rsidRPr="004D27D4" w:rsidRDefault="00E6041E" w:rsidP="006660CF">
      <w:pPr>
        <w:tabs>
          <w:tab w:val="left" w:pos="567"/>
        </w:tabs>
        <w:spacing w:after="0"/>
        <w:jc w:val="both"/>
        <w:rPr>
          <w:rFonts w:ascii="Times New Roman" w:eastAsia="Times New Roman" w:hAnsi="Times New Roman" w:cs="Times New Roman"/>
          <w:noProof/>
          <w:sz w:val="24"/>
          <w:szCs w:val="24"/>
        </w:rPr>
      </w:pPr>
      <w:r w:rsidRPr="004D27D4">
        <w:rPr>
          <w:rFonts w:ascii="Times New Roman" w:eastAsia="Times New Roman" w:hAnsi="Times New Roman" w:cs="Times New Roman"/>
          <w:noProof/>
          <w:sz w:val="24"/>
          <w:szCs w:val="24"/>
        </w:rPr>
        <w:tab/>
      </w:r>
      <w:r w:rsidR="00916528" w:rsidRPr="004D27D4">
        <w:rPr>
          <w:rFonts w:ascii="Times New Roman" w:eastAsia="Times New Roman" w:hAnsi="Times New Roman" w:cs="Times New Roman"/>
          <w:noProof/>
          <w:sz w:val="24"/>
          <w:szCs w:val="24"/>
        </w:rPr>
        <w:t xml:space="preserve">(2) </w:t>
      </w:r>
      <w:r w:rsidR="006C2BED">
        <w:rPr>
          <w:rFonts w:ascii="Times New Roman" w:eastAsia="Times New Roman" w:hAnsi="Times New Roman" w:cs="Times New Roman"/>
          <w:noProof/>
          <w:sz w:val="24"/>
          <w:szCs w:val="24"/>
        </w:rPr>
        <w:t>L</w:t>
      </w:r>
      <w:r w:rsidRPr="004D27D4">
        <w:rPr>
          <w:rFonts w:ascii="Times New Roman" w:eastAsia="Times New Roman" w:hAnsi="Times New Roman" w:cs="Times New Roman"/>
          <w:noProof/>
          <w:sz w:val="24"/>
          <w:szCs w:val="24"/>
        </w:rPr>
        <w:t xml:space="preserve">istelerde yeralan </w:t>
      </w:r>
      <w:r w:rsidR="000F0B7E" w:rsidRPr="004D27D4">
        <w:rPr>
          <w:rFonts w:ascii="Times New Roman" w:eastAsia="Times New Roman" w:hAnsi="Times New Roman" w:cs="Times New Roman"/>
          <w:noProof/>
          <w:sz w:val="24"/>
          <w:szCs w:val="24"/>
        </w:rPr>
        <w:t>ilaçlar</w:t>
      </w:r>
      <w:r w:rsidR="006C2BED">
        <w:rPr>
          <w:rFonts w:ascii="Times New Roman" w:eastAsia="Times New Roman" w:hAnsi="Times New Roman" w:cs="Times New Roman"/>
          <w:noProof/>
          <w:sz w:val="24"/>
          <w:szCs w:val="24"/>
        </w:rPr>
        <w:t>/ürünler</w:t>
      </w:r>
      <w:r w:rsidRPr="004D27D4">
        <w:rPr>
          <w:rFonts w:ascii="Times New Roman" w:eastAsia="Times New Roman" w:hAnsi="Times New Roman" w:cs="Times New Roman"/>
          <w:noProof/>
          <w:sz w:val="24"/>
          <w:szCs w:val="24"/>
        </w:rPr>
        <w:t xml:space="preserve"> için yapılacak başvurular aşağıda tanımlanan </w:t>
      </w:r>
      <w:r w:rsidR="009D514A" w:rsidRPr="004D27D4">
        <w:rPr>
          <w:rFonts w:ascii="Times New Roman" w:eastAsia="Times New Roman" w:hAnsi="Times New Roman" w:cs="Times New Roman"/>
          <w:noProof/>
          <w:sz w:val="24"/>
          <w:szCs w:val="24"/>
        </w:rPr>
        <w:t>7</w:t>
      </w:r>
      <w:r w:rsidR="00E4369B" w:rsidRPr="004D27D4">
        <w:rPr>
          <w:rFonts w:ascii="Times New Roman" w:eastAsia="Times New Roman" w:hAnsi="Times New Roman" w:cs="Times New Roman"/>
          <w:noProof/>
          <w:sz w:val="24"/>
          <w:szCs w:val="24"/>
        </w:rPr>
        <w:t xml:space="preserve"> </w:t>
      </w:r>
      <w:r w:rsidRPr="004D27D4">
        <w:rPr>
          <w:rFonts w:ascii="Times New Roman" w:eastAsia="Times New Roman" w:hAnsi="Times New Roman" w:cs="Times New Roman"/>
          <w:noProof/>
          <w:sz w:val="24"/>
          <w:szCs w:val="24"/>
        </w:rPr>
        <w:t>(</w:t>
      </w:r>
      <w:r w:rsidR="009D514A" w:rsidRPr="004D27D4">
        <w:rPr>
          <w:rFonts w:ascii="Times New Roman" w:eastAsia="Times New Roman" w:hAnsi="Times New Roman" w:cs="Times New Roman"/>
          <w:noProof/>
          <w:sz w:val="24"/>
          <w:szCs w:val="24"/>
        </w:rPr>
        <w:t>yedi</w:t>
      </w:r>
      <w:r w:rsidRPr="004D27D4">
        <w:rPr>
          <w:rFonts w:ascii="Times New Roman" w:eastAsia="Times New Roman" w:hAnsi="Times New Roman" w:cs="Times New Roman"/>
          <w:noProof/>
          <w:sz w:val="24"/>
          <w:szCs w:val="24"/>
        </w:rPr>
        <w:t>) kategoriden biri çerçevesinde yapılır.</w:t>
      </w:r>
    </w:p>
    <w:p w:rsidR="00E6041E" w:rsidRPr="004D27D4" w:rsidRDefault="00E6041E" w:rsidP="006660CF">
      <w:pPr>
        <w:pStyle w:val="ListeParagraf"/>
        <w:numPr>
          <w:ilvl w:val="0"/>
          <w:numId w:val="30"/>
        </w:numPr>
        <w:tabs>
          <w:tab w:val="left" w:pos="851"/>
        </w:tabs>
        <w:spacing w:after="0"/>
        <w:ind w:left="0" w:firstLine="567"/>
        <w:jc w:val="both"/>
        <w:rPr>
          <w:rFonts w:ascii="Times New Roman" w:eastAsia="Times New Roman" w:hAnsi="Times New Roman" w:cs="Times New Roman"/>
          <w:noProof/>
          <w:sz w:val="24"/>
          <w:szCs w:val="24"/>
        </w:rPr>
      </w:pPr>
      <w:r w:rsidRPr="004D27D4">
        <w:rPr>
          <w:rFonts w:ascii="Times New Roman" w:eastAsia="Times New Roman" w:hAnsi="Times New Roman" w:cs="Times New Roman"/>
          <w:noProof/>
          <w:sz w:val="24"/>
          <w:szCs w:val="24"/>
        </w:rPr>
        <w:t>Firma değişikliği</w:t>
      </w:r>
      <w:r w:rsidR="00E4369B" w:rsidRPr="004D27D4">
        <w:rPr>
          <w:rFonts w:ascii="Times New Roman" w:eastAsia="Times New Roman" w:hAnsi="Times New Roman" w:cs="Times New Roman"/>
          <w:noProof/>
          <w:sz w:val="24"/>
          <w:szCs w:val="24"/>
        </w:rPr>
        <w:t xml:space="preserve"> </w:t>
      </w:r>
      <w:r w:rsidRPr="004D27D4">
        <w:rPr>
          <w:rFonts w:ascii="Times New Roman" w:eastAsia="Times New Roman" w:hAnsi="Times New Roman" w:cs="Times New Roman"/>
          <w:noProof/>
          <w:sz w:val="24"/>
          <w:szCs w:val="24"/>
        </w:rPr>
        <w:t>için yapılacak başvurular,</w:t>
      </w:r>
      <w:r w:rsidRPr="004D27D4">
        <w:rPr>
          <w:rFonts w:ascii="Times New Roman" w:eastAsia="Times New Roman" w:hAnsi="Times New Roman" w:cs="Times New Roman"/>
          <w:noProof/>
          <w:sz w:val="24"/>
          <w:szCs w:val="24"/>
        </w:rPr>
        <w:tab/>
      </w:r>
    </w:p>
    <w:p w:rsidR="00E6041E" w:rsidRPr="004D27D4" w:rsidRDefault="00E6041E" w:rsidP="006660CF">
      <w:pPr>
        <w:pStyle w:val="ListeParagraf"/>
        <w:numPr>
          <w:ilvl w:val="0"/>
          <w:numId w:val="30"/>
        </w:numPr>
        <w:tabs>
          <w:tab w:val="left" w:pos="851"/>
        </w:tabs>
        <w:spacing w:after="0"/>
        <w:ind w:left="0" w:firstLine="567"/>
        <w:jc w:val="both"/>
        <w:rPr>
          <w:rFonts w:ascii="Times New Roman" w:eastAsia="Times New Roman" w:hAnsi="Times New Roman" w:cs="Times New Roman"/>
          <w:noProof/>
          <w:sz w:val="24"/>
          <w:szCs w:val="24"/>
        </w:rPr>
      </w:pPr>
      <w:r w:rsidRPr="004D27D4">
        <w:rPr>
          <w:rFonts w:ascii="Times New Roman" w:eastAsia="Times New Roman" w:hAnsi="Times New Roman" w:cs="Times New Roman"/>
          <w:noProof/>
          <w:sz w:val="24"/>
          <w:szCs w:val="24"/>
        </w:rPr>
        <w:t>Barkod değişikliği için yapılacak başvurular,</w:t>
      </w:r>
    </w:p>
    <w:p w:rsidR="00E6041E" w:rsidRPr="006F1A23" w:rsidRDefault="00EB6A85" w:rsidP="006660CF">
      <w:pPr>
        <w:pStyle w:val="ListeParagraf"/>
        <w:numPr>
          <w:ilvl w:val="0"/>
          <w:numId w:val="30"/>
        </w:numPr>
        <w:tabs>
          <w:tab w:val="left" w:pos="851"/>
        </w:tabs>
        <w:spacing w:after="0"/>
        <w:ind w:left="0" w:firstLine="567"/>
        <w:jc w:val="both"/>
        <w:rPr>
          <w:rFonts w:ascii="Times New Roman" w:eastAsia="Times New Roman" w:hAnsi="Times New Roman" w:cs="Times New Roman"/>
          <w:noProof/>
          <w:sz w:val="24"/>
          <w:szCs w:val="24"/>
        </w:rPr>
      </w:pPr>
      <w:r w:rsidRPr="004D27D4">
        <w:rPr>
          <w:rFonts w:ascii="Times New Roman" w:eastAsia="Times New Roman" w:hAnsi="Times New Roman" w:cs="Times New Roman"/>
          <w:noProof/>
          <w:sz w:val="24"/>
          <w:szCs w:val="24"/>
        </w:rPr>
        <w:t>İlaç</w:t>
      </w:r>
      <w:r w:rsidR="000928C6" w:rsidRPr="004D27D4">
        <w:rPr>
          <w:rFonts w:ascii="Times New Roman" w:eastAsia="Times New Roman" w:hAnsi="Times New Roman" w:cs="Times New Roman"/>
          <w:noProof/>
          <w:sz w:val="24"/>
          <w:szCs w:val="24"/>
        </w:rPr>
        <w:t xml:space="preserve">/ürün </w:t>
      </w:r>
      <w:r w:rsidR="00E6041E" w:rsidRPr="004D27D4">
        <w:rPr>
          <w:rFonts w:ascii="Times New Roman" w:eastAsia="Times New Roman" w:hAnsi="Times New Roman" w:cs="Times New Roman"/>
          <w:noProof/>
          <w:sz w:val="24"/>
          <w:szCs w:val="24"/>
        </w:rPr>
        <w:t xml:space="preserve">ismi </w:t>
      </w:r>
      <w:r w:rsidR="00E6041E" w:rsidRPr="006F1A23">
        <w:rPr>
          <w:rFonts w:ascii="Times New Roman" w:eastAsia="Times New Roman" w:hAnsi="Times New Roman" w:cs="Times New Roman"/>
          <w:noProof/>
          <w:sz w:val="24"/>
          <w:szCs w:val="24"/>
        </w:rPr>
        <w:t>değişikliği</w:t>
      </w:r>
      <w:r w:rsidR="009A6884">
        <w:rPr>
          <w:rFonts w:ascii="Times New Roman" w:eastAsia="Times New Roman" w:hAnsi="Times New Roman" w:cs="Times New Roman"/>
          <w:noProof/>
          <w:sz w:val="24"/>
          <w:szCs w:val="24"/>
        </w:rPr>
        <w:t xml:space="preserve"> </w:t>
      </w:r>
      <w:r w:rsidR="00E6041E" w:rsidRPr="006F1A23">
        <w:rPr>
          <w:rFonts w:ascii="Times New Roman" w:eastAsia="Times New Roman" w:hAnsi="Times New Roman" w:cs="Times New Roman"/>
          <w:noProof/>
          <w:sz w:val="24"/>
          <w:szCs w:val="24"/>
        </w:rPr>
        <w:t>için yapılacak başvurular,</w:t>
      </w:r>
      <w:r w:rsidR="00E6041E" w:rsidRPr="006F1A23">
        <w:rPr>
          <w:rFonts w:ascii="Times New Roman" w:eastAsia="Times New Roman" w:hAnsi="Times New Roman" w:cs="Times New Roman"/>
          <w:noProof/>
          <w:sz w:val="24"/>
          <w:szCs w:val="24"/>
        </w:rPr>
        <w:tab/>
      </w:r>
    </w:p>
    <w:p w:rsidR="00E6041E" w:rsidRPr="006F1A23" w:rsidRDefault="00E6041E" w:rsidP="006660CF">
      <w:pPr>
        <w:pStyle w:val="ListeParagraf"/>
        <w:tabs>
          <w:tab w:val="left" w:pos="851"/>
        </w:tabs>
        <w:spacing w:after="0"/>
        <w:ind w:left="0" w:firstLine="567"/>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xml:space="preserve">ç) </w:t>
      </w:r>
      <w:r w:rsidR="009A6884" w:rsidRPr="000D104A">
        <w:rPr>
          <w:rFonts w:ascii="Times New Roman" w:eastAsia="Times New Roman" w:hAnsi="Times New Roman" w:cs="Times New Roman"/>
          <w:noProof/>
          <w:sz w:val="24"/>
          <w:szCs w:val="24"/>
        </w:rPr>
        <w:t>Endikasyon/</w:t>
      </w:r>
      <w:r w:rsidR="00F7634E" w:rsidRPr="00F7634E">
        <w:rPr>
          <w:rFonts w:ascii="Times New Roman" w:eastAsia="Times New Roman" w:hAnsi="Times New Roman" w:cs="Times New Roman"/>
          <w:noProof/>
          <w:sz w:val="24"/>
          <w:szCs w:val="24"/>
        </w:rPr>
        <w:t>prospektüs/</w:t>
      </w:r>
      <w:r w:rsidR="00B609CB">
        <w:rPr>
          <w:rFonts w:ascii="Times New Roman" w:eastAsia="Times New Roman" w:hAnsi="Times New Roman" w:cs="Times New Roman"/>
          <w:noProof/>
          <w:sz w:val="24"/>
          <w:szCs w:val="24"/>
        </w:rPr>
        <w:t>KÜB-KT</w:t>
      </w:r>
      <w:r w:rsidR="00F7634E">
        <w:rPr>
          <w:rFonts w:ascii="Times New Roman" w:eastAsia="Times New Roman" w:hAnsi="Times New Roman" w:cs="Times New Roman"/>
          <w:noProof/>
          <w:sz w:val="24"/>
          <w:szCs w:val="24"/>
        </w:rPr>
        <w:t>/</w:t>
      </w:r>
      <w:r w:rsidR="009D514A">
        <w:rPr>
          <w:rFonts w:ascii="Times New Roman" w:eastAsia="Times New Roman" w:hAnsi="Times New Roman" w:cs="Times New Roman"/>
          <w:noProof/>
          <w:sz w:val="24"/>
          <w:szCs w:val="24"/>
        </w:rPr>
        <w:t>g</w:t>
      </w:r>
      <w:r w:rsidR="009A6884" w:rsidRPr="000D104A">
        <w:rPr>
          <w:rFonts w:ascii="Times New Roman" w:eastAsia="Times New Roman" w:hAnsi="Times New Roman" w:cs="Times New Roman"/>
          <w:noProof/>
          <w:sz w:val="24"/>
          <w:szCs w:val="24"/>
        </w:rPr>
        <w:t>eri ödeme kuralları değişikliği</w:t>
      </w:r>
      <w:r w:rsidR="004D27D4">
        <w:rPr>
          <w:rFonts w:ascii="Times New Roman" w:eastAsia="Times New Roman" w:hAnsi="Times New Roman" w:cs="Times New Roman"/>
          <w:noProof/>
          <w:sz w:val="24"/>
          <w:szCs w:val="24"/>
        </w:rPr>
        <w:t xml:space="preserve"> için yapılacak başvurular,</w:t>
      </w:r>
    </w:p>
    <w:p w:rsidR="00C65D7F" w:rsidRPr="009A6884" w:rsidRDefault="00E6041E" w:rsidP="006660CF">
      <w:pPr>
        <w:pStyle w:val="ListeParagraf"/>
        <w:numPr>
          <w:ilvl w:val="0"/>
          <w:numId w:val="30"/>
        </w:numPr>
        <w:tabs>
          <w:tab w:val="left" w:pos="851"/>
        </w:tabs>
        <w:spacing w:after="0"/>
        <w:ind w:left="0" w:firstLine="567"/>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İskonto değişikliği için yapılacak başvurular,</w:t>
      </w:r>
    </w:p>
    <w:p w:rsidR="00BE6C91" w:rsidRDefault="00C65D7F" w:rsidP="006660CF">
      <w:pPr>
        <w:pStyle w:val="ListeParagraf"/>
        <w:numPr>
          <w:ilvl w:val="0"/>
          <w:numId w:val="30"/>
        </w:numPr>
        <w:tabs>
          <w:tab w:val="left" w:pos="851"/>
        </w:tabs>
        <w:spacing w:after="0"/>
        <w:ind w:left="0" w:firstLine="567"/>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Listeden çıkarılma</w:t>
      </w:r>
      <w:r w:rsidR="00E4369B">
        <w:rPr>
          <w:rFonts w:ascii="Times New Roman" w:eastAsia="Times New Roman" w:hAnsi="Times New Roman" w:cs="Times New Roman"/>
          <w:noProof/>
          <w:sz w:val="24"/>
          <w:szCs w:val="24"/>
        </w:rPr>
        <w:t xml:space="preserve"> </w:t>
      </w:r>
      <w:r w:rsidR="004D27D4">
        <w:rPr>
          <w:rFonts w:ascii="Times New Roman" w:eastAsia="Times New Roman" w:hAnsi="Times New Roman" w:cs="Times New Roman"/>
          <w:noProof/>
          <w:sz w:val="24"/>
          <w:szCs w:val="24"/>
        </w:rPr>
        <w:t>için yapılacak başvurular</w:t>
      </w:r>
      <w:r w:rsidR="002B147B">
        <w:rPr>
          <w:rFonts w:ascii="Times New Roman" w:eastAsia="Times New Roman" w:hAnsi="Times New Roman" w:cs="Times New Roman"/>
          <w:noProof/>
          <w:sz w:val="24"/>
          <w:szCs w:val="24"/>
        </w:rPr>
        <w:t>,</w:t>
      </w:r>
    </w:p>
    <w:p w:rsidR="002B147B" w:rsidRPr="002B147B" w:rsidRDefault="002B147B" w:rsidP="006660CF">
      <w:pPr>
        <w:tabs>
          <w:tab w:val="left" w:pos="567"/>
          <w:tab w:val="left" w:pos="851"/>
        </w:tabs>
        <w:spacing w:after="0"/>
        <w:jc w:val="both"/>
        <w:rPr>
          <w:rFonts w:ascii="Times New Roman" w:eastAsia="Times New Roman" w:hAnsi="Times New Roman" w:cs="Times New Roman"/>
          <w:noProof/>
          <w:sz w:val="24"/>
          <w:szCs w:val="24"/>
        </w:rPr>
      </w:pPr>
      <w:r w:rsidRPr="002B147B">
        <w:rPr>
          <w:rFonts w:ascii="Times New Roman" w:eastAsia="Times New Roman" w:hAnsi="Times New Roman" w:cs="Times New Roman"/>
          <w:noProof/>
          <w:sz w:val="24"/>
          <w:szCs w:val="24"/>
        </w:rPr>
        <w:tab/>
        <w:t xml:space="preserve">f) </w:t>
      </w:r>
      <w:r w:rsidR="00E3575B">
        <w:rPr>
          <w:rFonts w:ascii="Times New Roman" w:eastAsia="Times New Roman" w:hAnsi="Times New Roman" w:cs="Times New Roman"/>
          <w:noProof/>
          <w:sz w:val="24"/>
          <w:szCs w:val="24"/>
        </w:rPr>
        <w:t xml:space="preserve"> Reddedilen b</w:t>
      </w:r>
      <w:r w:rsidRPr="002B147B">
        <w:rPr>
          <w:rFonts w:ascii="Times New Roman" w:eastAsia="Times New Roman" w:hAnsi="Times New Roman" w:cs="Times New Roman"/>
          <w:noProof/>
          <w:sz w:val="24"/>
          <w:szCs w:val="24"/>
        </w:rPr>
        <w:t>aşvuru</w:t>
      </w:r>
      <w:r w:rsidR="00E3575B">
        <w:rPr>
          <w:rFonts w:ascii="Times New Roman" w:eastAsia="Times New Roman" w:hAnsi="Times New Roman" w:cs="Times New Roman"/>
          <w:noProof/>
          <w:sz w:val="24"/>
          <w:szCs w:val="24"/>
        </w:rPr>
        <w:t xml:space="preserve">lara yönelik </w:t>
      </w:r>
      <w:r w:rsidRPr="002B147B">
        <w:rPr>
          <w:rFonts w:ascii="Times New Roman" w:eastAsia="Times New Roman" w:hAnsi="Times New Roman" w:cs="Times New Roman"/>
          <w:noProof/>
          <w:sz w:val="24"/>
          <w:szCs w:val="24"/>
        </w:rPr>
        <w:t>tekrar yapılan  başvurular.</w:t>
      </w:r>
    </w:p>
    <w:p w:rsidR="003C1B0E" w:rsidRPr="006F1A23" w:rsidRDefault="00010C1D" w:rsidP="006660CF">
      <w:pPr>
        <w:tabs>
          <w:tab w:val="left" w:pos="567"/>
          <w:tab w:val="left" w:pos="851"/>
        </w:tabs>
        <w:spacing w:after="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r>
      <w:r w:rsidR="003C1B0E" w:rsidRPr="006F1A23">
        <w:rPr>
          <w:rFonts w:ascii="Times New Roman" w:eastAsia="Times New Roman" w:hAnsi="Times New Roman" w:cs="Times New Roman"/>
          <w:noProof/>
          <w:sz w:val="24"/>
          <w:szCs w:val="24"/>
        </w:rPr>
        <w:t>(3) Başvuru dosyaları, bu usul ve esaslarda ayrıntıları belirtilen bilgi, belge ve verileri içerir.</w:t>
      </w:r>
    </w:p>
    <w:p w:rsidR="00FA7504" w:rsidRPr="006F1A23" w:rsidRDefault="00010C1D" w:rsidP="006660CF">
      <w:pPr>
        <w:tabs>
          <w:tab w:val="left" w:pos="567"/>
          <w:tab w:val="left" w:pos="851"/>
        </w:tabs>
        <w:spacing w:after="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r>
      <w:r w:rsidR="00FA7504" w:rsidRPr="006F1A23">
        <w:rPr>
          <w:rFonts w:ascii="Times New Roman" w:eastAsia="Times New Roman" w:hAnsi="Times New Roman" w:cs="Times New Roman"/>
          <w:noProof/>
          <w:sz w:val="24"/>
          <w:szCs w:val="24"/>
        </w:rPr>
        <w:t>(4) İlaçların farklı yitilik ve/veya farmasötik form için yapılacak başvurular</w:t>
      </w:r>
      <w:r w:rsidR="00E4369B">
        <w:rPr>
          <w:rFonts w:ascii="Times New Roman" w:eastAsia="Times New Roman" w:hAnsi="Times New Roman" w:cs="Times New Roman"/>
          <w:noProof/>
          <w:sz w:val="24"/>
          <w:szCs w:val="24"/>
        </w:rPr>
        <w:t>ın</w:t>
      </w:r>
      <w:r w:rsidR="00FA7504" w:rsidRPr="006F1A23">
        <w:rPr>
          <w:rFonts w:ascii="Times New Roman" w:eastAsia="Times New Roman" w:hAnsi="Times New Roman" w:cs="Times New Roman"/>
          <w:noProof/>
          <w:sz w:val="24"/>
          <w:szCs w:val="24"/>
        </w:rPr>
        <w:t>da her yitilik ya da farmasötik form için ayrı ayrı başvuru dosyası düzenlenir.</w:t>
      </w:r>
    </w:p>
    <w:p w:rsidR="003C1B0E" w:rsidRPr="006F1A23" w:rsidRDefault="00010C1D" w:rsidP="006660CF">
      <w:pPr>
        <w:tabs>
          <w:tab w:val="left" w:pos="567"/>
          <w:tab w:val="left" w:pos="851"/>
        </w:tabs>
        <w:spacing w:after="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ab/>
      </w:r>
      <w:r w:rsidR="003C1B0E" w:rsidRPr="006F1A23">
        <w:rPr>
          <w:rFonts w:ascii="Times New Roman" w:eastAsia="Times New Roman" w:hAnsi="Times New Roman" w:cs="Times New Roman"/>
          <w:noProof/>
          <w:sz w:val="24"/>
          <w:szCs w:val="24"/>
        </w:rPr>
        <w:t>(</w:t>
      </w:r>
      <w:r w:rsidR="00FA7504" w:rsidRPr="006F1A23">
        <w:rPr>
          <w:rFonts w:ascii="Times New Roman" w:eastAsia="Times New Roman" w:hAnsi="Times New Roman" w:cs="Times New Roman"/>
          <w:noProof/>
          <w:sz w:val="24"/>
          <w:szCs w:val="24"/>
        </w:rPr>
        <w:t>5</w:t>
      </w:r>
      <w:r w:rsidR="003C1B0E" w:rsidRPr="006F1A23">
        <w:rPr>
          <w:rFonts w:ascii="Times New Roman" w:eastAsia="Times New Roman" w:hAnsi="Times New Roman" w:cs="Times New Roman"/>
          <w:noProof/>
          <w:sz w:val="24"/>
          <w:szCs w:val="24"/>
        </w:rPr>
        <w:t xml:space="preserve">) Başvuru dosyaları, ayraçlarla düzenlenmiş klasörler halinde </w:t>
      </w:r>
      <w:r w:rsidR="006C2BED">
        <w:rPr>
          <w:rFonts w:ascii="Times New Roman" w:eastAsia="Times New Roman" w:hAnsi="Times New Roman" w:cs="Times New Roman"/>
          <w:noProof/>
          <w:sz w:val="24"/>
          <w:szCs w:val="24"/>
        </w:rPr>
        <w:t>teslim edilir</w:t>
      </w:r>
      <w:r w:rsidR="003C1B0E" w:rsidRPr="006F1A23">
        <w:rPr>
          <w:rFonts w:ascii="Times New Roman" w:eastAsia="Times New Roman" w:hAnsi="Times New Roman" w:cs="Times New Roman"/>
          <w:noProof/>
          <w:sz w:val="24"/>
          <w:szCs w:val="24"/>
        </w:rPr>
        <w:t>.</w:t>
      </w:r>
    </w:p>
    <w:p w:rsidR="003C1B0E" w:rsidRPr="006F1A23" w:rsidRDefault="00010C1D" w:rsidP="006660CF">
      <w:pPr>
        <w:tabs>
          <w:tab w:val="left" w:pos="567"/>
          <w:tab w:val="left" w:pos="851"/>
        </w:tabs>
        <w:spacing w:after="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r>
      <w:r w:rsidR="003C1B0E" w:rsidRPr="006F1A23">
        <w:rPr>
          <w:rFonts w:ascii="Times New Roman" w:eastAsia="Times New Roman" w:hAnsi="Times New Roman" w:cs="Times New Roman"/>
          <w:noProof/>
          <w:sz w:val="24"/>
          <w:szCs w:val="24"/>
        </w:rPr>
        <w:t>(</w:t>
      </w:r>
      <w:r w:rsidR="00FA7504" w:rsidRPr="006F1A23">
        <w:rPr>
          <w:rFonts w:ascii="Times New Roman" w:eastAsia="Times New Roman" w:hAnsi="Times New Roman" w:cs="Times New Roman"/>
          <w:noProof/>
          <w:sz w:val="24"/>
          <w:szCs w:val="24"/>
        </w:rPr>
        <w:t>6</w:t>
      </w:r>
      <w:r w:rsidR="003C1B0E" w:rsidRPr="006F1A23">
        <w:rPr>
          <w:rFonts w:ascii="Times New Roman" w:eastAsia="Times New Roman" w:hAnsi="Times New Roman" w:cs="Times New Roman"/>
          <w:noProof/>
          <w:sz w:val="24"/>
          <w:szCs w:val="24"/>
        </w:rPr>
        <w:t>) Klasörün sırt kısmında ilacın</w:t>
      </w:r>
      <w:r w:rsidR="006C2BED">
        <w:rPr>
          <w:rFonts w:ascii="Times New Roman" w:eastAsia="Times New Roman" w:hAnsi="Times New Roman" w:cs="Times New Roman"/>
          <w:noProof/>
          <w:sz w:val="24"/>
          <w:szCs w:val="24"/>
        </w:rPr>
        <w:t>/ürünün</w:t>
      </w:r>
      <w:r w:rsidR="003C1B0E" w:rsidRPr="006F1A23">
        <w:rPr>
          <w:rFonts w:ascii="Times New Roman" w:eastAsia="Times New Roman" w:hAnsi="Times New Roman" w:cs="Times New Roman"/>
          <w:noProof/>
          <w:sz w:val="24"/>
          <w:szCs w:val="24"/>
        </w:rPr>
        <w:t xml:space="preserve"> adı ve ruhsat sahibinin adı belirtilir.</w:t>
      </w:r>
    </w:p>
    <w:p w:rsidR="00755F6D" w:rsidRPr="004D27D4" w:rsidRDefault="00010C1D" w:rsidP="006660CF">
      <w:pPr>
        <w:tabs>
          <w:tab w:val="left" w:pos="567"/>
          <w:tab w:val="left" w:pos="851"/>
        </w:tabs>
        <w:spacing w:after="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r>
      <w:r w:rsidR="003C1B0E" w:rsidRPr="00164E47">
        <w:rPr>
          <w:rFonts w:ascii="Times New Roman" w:eastAsia="Times New Roman" w:hAnsi="Times New Roman" w:cs="Times New Roman"/>
          <w:noProof/>
          <w:sz w:val="24"/>
          <w:szCs w:val="24"/>
        </w:rPr>
        <w:t>(</w:t>
      </w:r>
      <w:r w:rsidR="00FA7504" w:rsidRPr="00164E47">
        <w:rPr>
          <w:rFonts w:ascii="Times New Roman" w:eastAsia="Times New Roman" w:hAnsi="Times New Roman" w:cs="Times New Roman"/>
          <w:noProof/>
          <w:sz w:val="24"/>
          <w:szCs w:val="24"/>
        </w:rPr>
        <w:t>7</w:t>
      </w:r>
      <w:r w:rsidR="003C1B0E" w:rsidRPr="00164E47">
        <w:rPr>
          <w:rFonts w:ascii="Times New Roman" w:eastAsia="Times New Roman" w:hAnsi="Times New Roman" w:cs="Times New Roman"/>
          <w:noProof/>
          <w:sz w:val="24"/>
          <w:szCs w:val="24"/>
        </w:rPr>
        <w:t xml:space="preserve">) </w:t>
      </w:r>
      <w:r w:rsidR="00755F6D" w:rsidRPr="00164E47">
        <w:rPr>
          <w:rFonts w:ascii="Times New Roman" w:eastAsia="Times New Roman" w:hAnsi="Times New Roman" w:cs="Times New Roman"/>
          <w:noProof/>
          <w:sz w:val="24"/>
          <w:szCs w:val="24"/>
        </w:rPr>
        <w:t xml:space="preserve">Başvuru dosyalarında bu usul ve esaslar gereği </w:t>
      </w:r>
      <w:r w:rsidR="006C2BED" w:rsidRPr="00164E47">
        <w:rPr>
          <w:rFonts w:ascii="Times New Roman" w:eastAsia="Times New Roman" w:hAnsi="Times New Roman" w:cs="Times New Roman"/>
          <w:noProof/>
          <w:sz w:val="24"/>
          <w:szCs w:val="24"/>
        </w:rPr>
        <w:t>teslim edilecek</w:t>
      </w:r>
      <w:r w:rsidR="00755F6D" w:rsidRPr="00164E47">
        <w:rPr>
          <w:rFonts w:ascii="Times New Roman" w:eastAsia="Times New Roman" w:hAnsi="Times New Roman" w:cs="Times New Roman"/>
          <w:noProof/>
          <w:sz w:val="24"/>
          <w:szCs w:val="24"/>
        </w:rPr>
        <w:t xml:space="preserve"> olan tüm bilgi, belge ve veriler Türkçe olmalıdır. Dosya kapsamında </w:t>
      </w:r>
      <w:r w:rsidR="006C2BED" w:rsidRPr="00164E47">
        <w:rPr>
          <w:rFonts w:ascii="Times New Roman" w:eastAsia="Times New Roman" w:hAnsi="Times New Roman" w:cs="Times New Roman"/>
          <w:noProof/>
          <w:sz w:val="24"/>
          <w:szCs w:val="24"/>
        </w:rPr>
        <w:t>teslim edilecek</w:t>
      </w:r>
      <w:r w:rsidR="00755F6D" w:rsidRPr="00164E47">
        <w:rPr>
          <w:rFonts w:ascii="Times New Roman" w:eastAsia="Times New Roman" w:hAnsi="Times New Roman" w:cs="Times New Roman"/>
          <w:noProof/>
          <w:sz w:val="24"/>
          <w:szCs w:val="24"/>
        </w:rPr>
        <w:t xml:space="preserve"> literatür kaynak/kaynaklarını</w:t>
      </w:r>
      <w:r w:rsidR="00196A4A" w:rsidRPr="00164E47">
        <w:rPr>
          <w:rFonts w:ascii="Times New Roman" w:eastAsia="Times New Roman" w:hAnsi="Times New Roman" w:cs="Times New Roman"/>
          <w:noProof/>
          <w:sz w:val="24"/>
          <w:szCs w:val="24"/>
        </w:rPr>
        <w:t xml:space="preserve">n orijinal dildeki fotokopileri ile </w:t>
      </w:r>
      <w:r w:rsidR="00755F6D" w:rsidRPr="00164E47">
        <w:rPr>
          <w:rFonts w:ascii="Times New Roman" w:eastAsia="Times New Roman" w:hAnsi="Times New Roman" w:cs="Times New Roman"/>
          <w:noProof/>
          <w:sz w:val="24"/>
          <w:szCs w:val="24"/>
        </w:rPr>
        <w:t xml:space="preserve">kanıt </w:t>
      </w:r>
      <w:r w:rsidR="00755F6D" w:rsidRPr="006A0973">
        <w:rPr>
          <w:rFonts w:ascii="Times New Roman" w:eastAsia="Times New Roman" w:hAnsi="Times New Roman" w:cs="Times New Roman"/>
          <w:noProof/>
          <w:sz w:val="24"/>
          <w:szCs w:val="24"/>
        </w:rPr>
        <w:t>düzey</w:t>
      </w:r>
      <w:r w:rsidR="00196A4A" w:rsidRPr="006A0973">
        <w:rPr>
          <w:rFonts w:ascii="Times New Roman" w:eastAsia="Times New Roman" w:hAnsi="Times New Roman" w:cs="Times New Roman"/>
          <w:noProof/>
          <w:sz w:val="24"/>
          <w:szCs w:val="24"/>
        </w:rPr>
        <w:t>i I ve/veya II olan çalışmaların tamamı ve diğer literatür kaynak/kaynaklarının ise</w:t>
      </w:r>
      <w:r w:rsidR="00196A4A" w:rsidRPr="006A0973">
        <w:t xml:space="preserve"> </w:t>
      </w:r>
      <w:r w:rsidR="00196A4A" w:rsidRPr="006A0973">
        <w:rPr>
          <w:rFonts w:ascii="Times New Roman" w:eastAsia="Times New Roman" w:hAnsi="Times New Roman" w:cs="Times New Roman"/>
          <w:noProof/>
          <w:sz w:val="24"/>
          <w:szCs w:val="24"/>
        </w:rPr>
        <w:t xml:space="preserve">özetlerinin, </w:t>
      </w:r>
      <w:r w:rsidR="00755F6D" w:rsidRPr="006A0973">
        <w:rPr>
          <w:rFonts w:ascii="Times New Roman" w:eastAsia="Times New Roman" w:hAnsi="Times New Roman" w:cs="Times New Roman"/>
          <w:noProof/>
          <w:sz w:val="24"/>
          <w:szCs w:val="24"/>
        </w:rPr>
        <w:t>yeminli mütercim/tercüman tarafından ter</w:t>
      </w:r>
      <w:r w:rsidR="00196A4A" w:rsidRPr="006A0973">
        <w:rPr>
          <w:rFonts w:ascii="Times New Roman" w:eastAsia="Times New Roman" w:hAnsi="Times New Roman" w:cs="Times New Roman"/>
          <w:noProof/>
          <w:sz w:val="24"/>
          <w:szCs w:val="24"/>
        </w:rPr>
        <w:t>cüme edilmiş Türkçe</w:t>
      </w:r>
      <w:r w:rsidR="00196A4A" w:rsidRPr="00164E47">
        <w:rPr>
          <w:rFonts w:ascii="Times New Roman" w:eastAsia="Times New Roman" w:hAnsi="Times New Roman" w:cs="Times New Roman"/>
          <w:noProof/>
          <w:sz w:val="24"/>
          <w:szCs w:val="24"/>
        </w:rPr>
        <w:t xml:space="preserve"> tercümeleri</w:t>
      </w:r>
      <w:r w:rsidR="00755F6D" w:rsidRPr="00164E47">
        <w:rPr>
          <w:rFonts w:ascii="Times New Roman" w:eastAsia="Times New Roman" w:hAnsi="Times New Roman" w:cs="Times New Roman"/>
          <w:noProof/>
          <w:sz w:val="24"/>
          <w:szCs w:val="24"/>
        </w:rPr>
        <w:t xml:space="preserve"> </w:t>
      </w:r>
      <w:r w:rsidR="006C2BED" w:rsidRPr="00164E47">
        <w:rPr>
          <w:rFonts w:ascii="Times New Roman" w:eastAsia="Times New Roman" w:hAnsi="Times New Roman" w:cs="Times New Roman"/>
          <w:noProof/>
          <w:sz w:val="24"/>
          <w:szCs w:val="24"/>
        </w:rPr>
        <w:t>yer alır</w:t>
      </w:r>
      <w:r w:rsidR="00755F6D" w:rsidRPr="00164E47">
        <w:rPr>
          <w:rFonts w:ascii="Times New Roman" w:eastAsia="Times New Roman" w:hAnsi="Times New Roman" w:cs="Times New Roman"/>
          <w:noProof/>
          <w:sz w:val="24"/>
          <w:szCs w:val="24"/>
        </w:rPr>
        <w:t>.</w:t>
      </w:r>
    </w:p>
    <w:p w:rsidR="0074156B" w:rsidRPr="006F1A23" w:rsidRDefault="00010C1D" w:rsidP="006660CF">
      <w:pPr>
        <w:tabs>
          <w:tab w:val="left" w:pos="567"/>
          <w:tab w:val="left" w:pos="851"/>
        </w:tabs>
        <w:spacing w:after="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r>
      <w:r w:rsidR="0074156B" w:rsidRPr="006F1A23">
        <w:rPr>
          <w:rFonts w:ascii="Times New Roman" w:eastAsia="Times New Roman" w:hAnsi="Times New Roman" w:cs="Times New Roman"/>
          <w:noProof/>
          <w:sz w:val="24"/>
          <w:szCs w:val="24"/>
        </w:rPr>
        <w:t>(</w:t>
      </w:r>
      <w:r w:rsidR="00FA7504" w:rsidRPr="006F1A23">
        <w:rPr>
          <w:rFonts w:ascii="Times New Roman" w:eastAsia="Times New Roman" w:hAnsi="Times New Roman" w:cs="Times New Roman"/>
          <w:noProof/>
          <w:sz w:val="24"/>
          <w:szCs w:val="24"/>
        </w:rPr>
        <w:t>8</w:t>
      </w:r>
      <w:r w:rsidR="0074156B" w:rsidRPr="006F1A23">
        <w:rPr>
          <w:rFonts w:ascii="Times New Roman" w:eastAsia="Times New Roman" w:hAnsi="Times New Roman" w:cs="Times New Roman"/>
          <w:noProof/>
          <w:sz w:val="24"/>
          <w:szCs w:val="24"/>
        </w:rPr>
        <w:t>) Başvuru d</w:t>
      </w:r>
      <w:r w:rsidR="003C1B0E" w:rsidRPr="006F1A23">
        <w:rPr>
          <w:rFonts w:ascii="Times New Roman" w:eastAsia="Times New Roman" w:hAnsi="Times New Roman" w:cs="Times New Roman"/>
          <w:noProof/>
          <w:sz w:val="24"/>
          <w:szCs w:val="24"/>
        </w:rPr>
        <w:t>osya</w:t>
      </w:r>
      <w:r w:rsidR="0074156B" w:rsidRPr="006F1A23">
        <w:rPr>
          <w:rFonts w:ascii="Times New Roman" w:eastAsia="Times New Roman" w:hAnsi="Times New Roman" w:cs="Times New Roman"/>
          <w:noProof/>
          <w:sz w:val="24"/>
          <w:szCs w:val="24"/>
        </w:rPr>
        <w:t>sı</w:t>
      </w:r>
      <w:r w:rsidR="003C1B0E" w:rsidRPr="006F1A23">
        <w:rPr>
          <w:rFonts w:ascii="Times New Roman" w:eastAsia="Times New Roman" w:hAnsi="Times New Roman" w:cs="Times New Roman"/>
          <w:noProof/>
          <w:sz w:val="24"/>
          <w:szCs w:val="24"/>
        </w:rPr>
        <w:t xml:space="preserve"> bir asıl ve ekinde dijital ortamda </w:t>
      </w:r>
      <w:r w:rsidR="0074156B" w:rsidRPr="006F1A23">
        <w:rPr>
          <w:rFonts w:ascii="Times New Roman" w:eastAsia="Times New Roman" w:hAnsi="Times New Roman" w:cs="Times New Roman"/>
          <w:noProof/>
          <w:sz w:val="24"/>
          <w:szCs w:val="24"/>
        </w:rPr>
        <w:t>1</w:t>
      </w:r>
      <w:r w:rsidR="00E4369B">
        <w:rPr>
          <w:rFonts w:ascii="Times New Roman" w:eastAsia="Times New Roman" w:hAnsi="Times New Roman" w:cs="Times New Roman"/>
          <w:noProof/>
          <w:sz w:val="24"/>
          <w:szCs w:val="24"/>
        </w:rPr>
        <w:t xml:space="preserve"> </w:t>
      </w:r>
      <w:r w:rsidR="0074156B" w:rsidRPr="006F1A23">
        <w:rPr>
          <w:rFonts w:ascii="Times New Roman" w:eastAsia="Times New Roman" w:hAnsi="Times New Roman" w:cs="Times New Roman"/>
          <w:noProof/>
          <w:sz w:val="24"/>
          <w:szCs w:val="24"/>
        </w:rPr>
        <w:t>(bir) adet CD/</w:t>
      </w:r>
      <w:r w:rsidR="003C1B0E" w:rsidRPr="006F1A23">
        <w:rPr>
          <w:rFonts w:ascii="Times New Roman" w:eastAsia="Times New Roman" w:hAnsi="Times New Roman" w:cs="Times New Roman"/>
          <w:noProof/>
          <w:sz w:val="24"/>
          <w:szCs w:val="24"/>
        </w:rPr>
        <w:t xml:space="preserve">DVD </w:t>
      </w:r>
      <w:r w:rsidR="0074156B" w:rsidRPr="006F1A23">
        <w:rPr>
          <w:rFonts w:ascii="Times New Roman" w:eastAsia="Times New Roman" w:hAnsi="Times New Roman" w:cs="Times New Roman"/>
          <w:noProof/>
          <w:sz w:val="24"/>
          <w:szCs w:val="24"/>
        </w:rPr>
        <w:t>ve bir adet taşıyıcı bellek olarak</w:t>
      </w:r>
      <w:r w:rsidR="003C1B0E" w:rsidRPr="006F1A23">
        <w:rPr>
          <w:rFonts w:ascii="Times New Roman" w:eastAsia="Times New Roman" w:hAnsi="Times New Roman" w:cs="Times New Roman"/>
          <w:noProof/>
          <w:sz w:val="24"/>
          <w:szCs w:val="24"/>
        </w:rPr>
        <w:t xml:space="preserve"> </w:t>
      </w:r>
      <w:r w:rsidR="006C2BED">
        <w:rPr>
          <w:rFonts w:ascii="Times New Roman" w:eastAsia="Times New Roman" w:hAnsi="Times New Roman" w:cs="Times New Roman"/>
          <w:noProof/>
          <w:sz w:val="24"/>
          <w:szCs w:val="24"/>
        </w:rPr>
        <w:t>teslim edilir</w:t>
      </w:r>
      <w:r w:rsidR="003C1B0E" w:rsidRPr="006F1A23">
        <w:rPr>
          <w:rFonts w:ascii="Times New Roman" w:eastAsia="Times New Roman" w:hAnsi="Times New Roman" w:cs="Times New Roman"/>
          <w:noProof/>
          <w:sz w:val="24"/>
          <w:szCs w:val="24"/>
        </w:rPr>
        <w:t>.</w:t>
      </w:r>
      <w:r w:rsidR="003E01EA">
        <w:rPr>
          <w:rFonts w:ascii="Times New Roman" w:eastAsia="Times New Roman" w:hAnsi="Times New Roman" w:cs="Times New Roman"/>
          <w:noProof/>
          <w:sz w:val="24"/>
          <w:szCs w:val="24"/>
        </w:rPr>
        <w:t xml:space="preserve"> Dijital ortamda </w:t>
      </w:r>
      <w:r w:rsidR="006C2BED">
        <w:rPr>
          <w:rFonts w:ascii="Times New Roman" w:eastAsia="Times New Roman" w:hAnsi="Times New Roman" w:cs="Times New Roman"/>
          <w:noProof/>
          <w:sz w:val="24"/>
          <w:szCs w:val="24"/>
        </w:rPr>
        <w:t>yeralan</w:t>
      </w:r>
      <w:r w:rsidR="003E01EA">
        <w:rPr>
          <w:rFonts w:ascii="Times New Roman" w:eastAsia="Times New Roman" w:hAnsi="Times New Roman" w:cs="Times New Roman"/>
          <w:noProof/>
          <w:sz w:val="24"/>
          <w:szCs w:val="24"/>
        </w:rPr>
        <w:t xml:space="preserve"> bilgiler .pdf formatı</w:t>
      </w:r>
      <w:r w:rsidR="00EA3B87">
        <w:rPr>
          <w:rFonts w:ascii="Times New Roman" w:eastAsia="Times New Roman" w:hAnsi="Times New Roman" w:cs="Times New Roman"/>
          <w:noProof/>
          <w:sz w:val="24"/>
          <w:szCs w:val="24"/>
        </w:rPr>
        <w:t xml:space="preserve"> ile birlikte</w:t>
      </w:r>
      <w:r w:rsidR="003E01EA">
        <w:rPr>
          <w:rFonts w:ascii="Times New Roman" w:eastAsia="Times New Roman" w:hAnsi="Times New Roman" w:cs="Times New Roman"/>
          <w:noProof/>
          <w:sz w:val="24"/>
          <w:szCs w:val="24"/>
        </w:rPr>
        <w:t xml:space="preserve"> .doc</w:t>
      </w:r>
      <w:r w:rsidR="00153F41">
        <w:rPr>
          <w:rFonts w:ascii="Times New Roman" w:eastAsia="Times New Roman" w:hAnsi="Times New Roman" w:cs="Times New Roman"/>
          <w:noProof/>
          <w:sz w:val="24"/>
          <w:szCs w:val="24"/>
        </w:rPr>
        <w:t>x</w:t>
      </w:r>
      <w:r w:rsidR="003E01EA">
        <w:rPr>
          <w:rFonts w:ascii="Times New Roman" w:eastAsia="Times New Roman" w:hAnsi="Times New Roman" w:cs="Times New Roman"/>
          <w:noProof/>
          <w:sz w:val="24"/>
          <w:szCs w:val="24"/>
        </w:rPr>
        <w:t xml:space="preserve"> </w:t>
      </w:r>
      <w:r w:rsidR="00EA3B87">
        <w:rPr>
          <w:rFonts w:ascii="Times New Roman" w:eastAsia="Times New Roman" w:hAnsi="Times New Roman" w:cs="Times New Roman"/>
          <w:noProof/>
          <w:sz w:val="24"/>
          <w:szCs w:val="24"/>
        </w:rPr>
        <w:t>formatında</w:t>
      </w:r>
      <w:r w:rsidR="00153F41">
        <w:rPr>
          <w:rFonts w:ascii="Times New Roman" w:eastAsia="Times New Roman" w:hAnsi="Times New Roman" w:cs="Times New Roman"/>
          <w:noProof/>
          <w:sz w:val="24"/>
          <w:szCs w:val="24"/>
        </w:rPr>
        <w:t xml:space="preserve"> </w:t>
      </w:r>
      <w:r w:rsidR="00EA3B87">
        <w:rPr>
          <w:rFonts w:ascii="Times New Roman" w:eastAsia="Times New Roman" w:hAnsi="Times New Roman" w:cs="Times New Roman"/>
          <w:noProof/>
          <w:sz w:val="24"/>
          <w:szCs w:val="24"/>
        </w:rPr>
        <w:t xml:space="preserve">da </w:t>
      </w:r>
      <w:r w:rsidR="006C2BED">
        <w:rPr>
          <w:rFonts w:ascii="Times New Roman" w:eastAsia="Times New Roman" w:hAnsi="Times New Roman" w:cs="Times New Roman"/>
          <w:noProof/>
          <w:sz w:val="24"/>
          <w:szCs w:val="24"/>
        </w:rPr>
        <w:t>olmalıdır</w:t>
      </w:r>
      <w:r w:rsidR="00EA3B87">
        <w:rPr>
          <w:rFonts w:ascii="Times New Roman" w:eastAsia="Times New Roman" w:hAnsi="Times New Roman" w:cs="Times New Roman"/>
          <w:noProof/>
          <w:sz w:val="24"/>
          <w:szCs w:val="24"/>
        </w:rPr>
        <w:t>.</w:t>
      </w:r>
    </w:p>
    <w:p w:rsidR="0025238C" w:rsidRPr="00806F47" w:rsidRDefault="00010C1D" w:rsidP="00FC384E">
      <w:pPr>
        <w:tabs>
          <w:tab w:val="left" w:pos="567"/>
          <w:tab w:val="left" w:pos="709"/>
        </w:tabs>
        <w:spacing w:after="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r>
      <w:r w:rsidR="00FA7504" w:rsidRPr="006F1A23">
        <w:rPr>
          <w:rFonts w:ascii="Times New Roman" w:eastAsia="Times New Roman" w:hAnsi="Times New Roman" w:cs="Times New Roman"/>
          <w:noProof/>
          <w:sz w:val="24"/>
          <w:szCs w:val="24"/>
        </w:rPr>
        <w:t xml:space="preserve">(9) Tüm bilgi ve belgelerin doğruluğundan </w:t>
      </w:r>
      <w:r w:rsidR="007639B1">
        <w:rPr>
          <w:rFonts w:ascii="Times New Roman" w:eastAsia="Times New Roman" w:hAnsi="Times New Roman" w:cs="Times New Roman"/>
          <w:noProof/>
          <w:sz w:val="24"/>
          <w:szCs w:val="24"/>
        </w:rPr>
        <w:t xml:space="preserve">ve </w:t>
      </w:r>
      <w:r w:rsidR="007639B1" w:rsidRPr="00320E5C">
        <w:rPr>
          <w:rFonts w:ascii="Times New Roman" w:hAnsi="Times New Roman"/>
          <w:sz w:val="24"/>
          <w:szCs w:val="24"/>
        </w:rPr>
        <w:t xml:space="preserve">bilgilerin kesinleşmiş olmasından </w:t>
      </w:r>
      <w:r w:rsidR="00FA7504" w:rsidRPr="006F1A23">
        <w:rPr>
          <w:rFonts w:ascii="Times New Roman" w:eastAsia="Times New Roman" w:hAnsi="Times New Roman" w:cs="Times New Roman"/>
          <w:noProof/>
          <w:sz w:val="24"/>
          <w:szCs w:val="24"/>
        </w:rPr>
        <w:t>başvuru sahibi firma sorumludur. Firma</w:t>
      </w:r>
      <w:r w:rsidR="00806F47">
        <w:rPr>
          <w:rFonts w:ascii="Times New Roman" w:eastAsia="Times New Roman" w:hAnsi="Times New Roman" w:cs="Times New Roman"/>
          <w:noProof/>
          <w:sz w:val="24"/>
          <w:szCs w:val="24"/>
        </w:rPr>
        <w:t>lar</w:t>
      </w:r>
      <w:r w:rsidR="00FA7504" w:rsidRPr="006F1A23">
        <w:rPr>
          <w:rFonts w:ascii="Times New Roman" w:eastAsia="Times New Roman" w:hAnsi="Times New Roman" w:cs="Times New Roman"/>
          <w:noProof/>
          <w:sz w:val="24"/>
          <w:szCs w:val="24"/>
        </w:rPr>
        <w:t xml:space="preserve"> </w:t>
      </w:r>
      <w:r w:rsidR="00806F47">
        <w:rPr>
          <w:rFonts w:ascii="Times New Roman" w:eastAsia="Times New Roman" w:hAnsi="Times New Roman" w:cs="Times New Roman"/>
          <w:noProof/>
          <w:sz w:val="24"/>
          <w:szCs w:val="24"/>
        </w:rPr>
        <w:t xml:space="preserve">tüm başvurularda </w:t>
      </w:r>
      <w:r w:rsidR="00FA7504" w:rsidRPr="006F1A23">
        <w:rPr>
          <w:rFonts w:ascii="Times New Roman" w:eastAsia="Times New Roman" w:hAnsi="Times New Roman" w:cs="Times New Roman"/>
          <w:noProof/>
          <w:sz w:val="24"/>
          <w:szCs w:val="24"/>
        </w:rPr>
        <w:t xml:space="preserve">bu </w:t>
      </w:r>
      <w:r w:rsidR="00BA683E">
        <w:rPr>
          <w:rFonts w:ascii="Times New Roman" w:eastAsia="Times New Roman" w:hAnsi="Times New Roman" w:cs="Times New Roman"/>
          <w:noProof/>
          <w:sz w:val="24"/>
          <w:szCs w:val="24"/>
        </w:rPr>
        <w:t xml:space="preserve">hususa ilişkin </w:t>
      </w:r>
      <w:r w:rsidR="000900C4">
        <w:rPr>
          <w:rFonts w:ascii="Times New Roman" w:eastAsia="Times New Roman" w:hAnsi="Times New Roman" w:cs="Times New Roman"/>
          <w:noProof/>
          <w:sz w:val="24"/>
          <w:szCs w:val="24"/>
        </w:rPr>
        <w:t>t</w:t>
      </w:r>
      <w:r w:rsidR="00FA7504" w:rsidRPr="006F1A23">
        <w:rPr>
          <w:rFonts w:ascii="Times New Roman" w:eastAsia="Times New Roman" w:hAnsi="Times New Roman" w:cs="Times New Roman"/>
          <w:noProof/>
          <w:sz w:val="24"/>
          <w:szCs w:val="24"/>
        </w:rPr>
        <w:t>aahhütname</w:t>
      </w:r>
      <w:r w:rsidR="00974F64">
        <w:rPr>
          <w:rFonts w:ascii="Times New Roman" w:eastAsia="Times New Roman" w:hAnsi="Times New Roman" w:cs="Times New Roman"/>
          <w:noProof/>
          <w:sz w:val="24"/>
          <w:szCs w:val="24"/>
        </w:rPr>
        <w:t>yi</w:t>
      </w:r>
      <w:r w:rsidR="00FA7504" w:rsidRPr="006F1A23">
        <w:rPr>
          <w:rFonts w:ascii="Times New Roman" w:eastAsia="Times New Roman" w:hAnsi="Times New Roman" w:cs="Times New Roman"/>
          <w:noProof/>
          <w:sz w:val="24"/>
          <w:szCs w:val="24"/>
        </w:rPr>
        <w:t xml:space="preserve"> dosya ile birlikte </w:t>
      </w:r>
      <w:r w:rsidR="00A43213">
        <w:rPr>
          <w:rFonts w:ascii="Times New Roman" w:eastAsia="Times New Roman" w:hAnsi="Times New Roman" w:cs="Times New Roman"/>
          <w:noProof/>
          <w:sz w:val="24"/>
          <w:szCs w:val="24"/>
        </w:rPr>
        <w:t>teslim eder</w:t>
      </w:r>
      <w:r w:rsidR="00963ACB">
        <w:rPr>
          <w:rFonts w:ascii="Times New Roman" w:eastAsia="Times New Roman" w:hAnsi="Times New Roman" w:cs="Times New Roman"/>
          <w:noProof/>
          <w:sz w:val="24"/>
          <w:szCs w:val="24"/>
        </w:rPr>
        <w:t>ler</w:t>
      </w:r>
      <w:r w:rsidR="00933EF1">
        <w:rPr>
          <w:rFonts w:ascii="Times New Roman" w:eastAsia="Times New Roman" w:hAnsi="Times New Roman" w:cs="Times New Roman"/>
          <w:noProof/>
          <w:sz w:val="24"/>
          <w:szCs w:val="24"/>
        </w:rPr>
        <w:t xml:space="preserve"> (</w:t>
      </w:r>
      <w:r w:rsidR="00933EF1" w:rsidRPr="006F1A23">
        <w:rPr>
          <w:rFonts w:ascii="Times New Roman" w:eastAsia="Times New Roman" w:hAnsi="Times New Roman" w:cs="Times New Roman"/>
          <w:noProof/>
          <w:sz w:val="24"/>
          <w:szCs w:val="24"/>
        </w:rPr>
        <w:t>Ek-</w:t>
      </w:r>
      <w:r w:rsidR="00933EF1">
        <w:rPr>
          <w:rFonts w:ascii="Times New Roman" w:eastAsia="Times New Roman" w:hAnsi="Times New Roman" w:cs="Times New Roman"/>
          <w:noProof/>
          <w:sz w:val="24"/>
          <w:szCs w:val="24"/>
        </w:rPr>
        <w:t>3</w:t>
      </w:r>
      <w:r w:rsidR="00974F64">
        <w:rPr>
          <w:rFonts w:ascii="Times New Roman" w:eastAsia="Times New Roman" w:hAnsi="Times New Roman" w:cs="Times New Roman"/>
          <w:noProof/>
          <w:sz w:val="24"/>
          <w:szCs w:val="24"/>
        </w:rPr>
        <w:t>A</w:t>
      </w:r>
      <w:r w:rsidR="00933EF1">
        <w:rPr>
          <w:rFonts w:ascii="Times New Roman" w:eastAsia="Times New Roman" w:hAnsi="Times New Roman" w:cs="Times New Roman"/>
          <w:noProof/>
          <w:sz w:val="24"/>
          <w:szCs w:val="24"/>
        </w:rPr>
        <w:t>)</w:t>
      </w:r>
      <w:r w:rsidR="00FA7504" w:rsidRPr="006F1A23">
        <w:rPr>
          <w:rFonts w:ascii="Times New Roman" w:eastAsia="Times New Roman" w:hAnsi="Times New Roman" w:cs="Times New Roman"/>
          <w:noProof/>
          <w:sz w:val="24"/>
          <w:szCs w:val="24"/>
        </w:rPr>
        <w:t>.</w:t>
      </w:r>
      <w:r w:rsidR="00806F47">
        <w:rPr>
          <w:rFonts w:ascii="Times New Roman" w:eastAsia="Times New Roman" w:hAnsi="Times New Roman" w:cs="Times New Roman"/>
          <w:noProof/>
          <w:sz w:val="24"/>
          <w:szCs w:val="24"/>
        </w:rPr>
        <w:t xml:space="preserve"> </w:t>
      </w:r>
      <w:r w:rsidR="00963ACB" w:rsidRPr="00963ACB">
        <w:rPr>
          <w:rFonts w:ascii="Times New Roman" w:eastAsia="Times New Roman" w:hAnsi="Times New Roman" w:cs="Times New Roman"/>
          <w:noProof/>
          <w:sz w:val="24"/>
          <w:szCs w:val="24"/>
        </w:rPr>
        <w:t>Daha önce şahsi tedavi için yurt dışından temin edilen ve Türkiye’de ruhsatlandırılarak listeye alın</w:t>
      </w:r>
      <w:r w:rsidR="00963ACB">
        <w:rPr>
          <w:rFonts w:ascii="Times New Roman" w:eastAsia="Times New Roman" w:hAnsi="Times New Roman" w:cs="Times New Roman"/>
          <w:noProof/>
          <w:sz w:val="24"/>
          <w:szCs w:val="24"/>
        </w:rPr>
        <w:t xml:space="preserve">ma talebi bulunan başvuru sahibi firmalar </w:t>
      </w:r>
      <w:r w:rsidR="00BB4F11" w:rsidRPr="00AD3B32">
        <w:rPr>
          <w:rFonts w:ascii="Times New Roman" w:eastAsia="Times New Roman" w:hAnsi="Times New Roman" w:cs="Times New Roman"/>
          <w:bCs/>
          <w:noProof/>
          <w:sz w:val="24"/>
          <w:szCs w:val="24"/>
        </w:rPr>
        <w:t xml:space="preserve">Sosyal Güvenlik Kurumu </w:t>
      </w:r>
      <w:r w:rsidR="00806F47">
        <w:rPr>
          <w:rFonts w:ascii="Times New Roman" w:eastAsia="Times New Roman" w:hAnsi="Times New Roman" w:cs="Times New Roman"/>
          <w:noProof/>
          <w:sz w:val="24"/>
          <w:szCs w:val="24"/>
        </w:rPr>
        <w:t xml:space="preserve">İlaç Geri Ödeme </w:t>
      </w:r>
      <w:r w:rsidR="00806F47" w:rsidRPr="001118B0">
        <w:rPr>
          <w:rFonts w:ascii="Times New Roman" w:eastAsia="Times New Roman" w:hAnsi="Times New Roman" w:cs="Times New Roman"/>
          <w:noProof/>
          <w:sz w:val="24"/>
          <w:szCs w:val="24"/>
        </w:rPr>
        <w:t>Yönetmeliğinin 12 nci maddesinin 5 inci fıkrasının (b) bendi kapsamında ibrazı</w:t>
      </w:r>
      <w:r w:rsidR="00806F47">
        <w:rPr>
          <w:rFonts w:ascii="Times New Roman" w:eastAsia="Times New Roman" w:hAnsi="Times New Roman" w:cs="Times New Roman"/>
          <w:noProof/>
          <w:sz w:val="24"/>
          <w:szCs w:val="24"/>
        </w:rPr>
        <w:t xml:space="preserve"> istenen t</w:t>
      </w:r>
      <w:r w:rsidR="00806F47" w:rsidRPr="006F1A23">
        <w:rPr>
          <w:rFonts w:ascii="Times New Roman" w:eastAsia="Times New Roman" w:hAnsi="Times New Roman" w:cs="Times New Roman"/>
          <w:noProof/>
          <w:sz w:val="24"/>
          <w:szCs w:val="24"/>
        </w:rPr>
        <w:t>aahhütname</w:t>
      </w:r>
      <w:r w:rsidR="00806F47">
        <w:rPr>
          <w:rFonts w:ascii="Times New Roman" w:eastAsia="Times New Roman" w:hAnsi="Times New Roman" w:cs="Times New Roman"/>
          <w:noProof/>
          <w:sz w:val="24"/>
          <w:szCs w:val="24"/>
        </w:rPr>
        <w:t>yi</w:t>
      </w:r>
      <w:r w:rsidR="00806F47" w:rsidRPr="006F1A23">
        <w:rPr>
          <w:rFonts w:ascii="Times New Roman" w:eastAsia="Times New Roman" w:hAnsi="Times New Roman" w:cs="Times New Roman"/>
          <w:noProof/>
          <w:sz w:val="24"/>
          <w:szCs w:val="24"/>
        </w:rPr>
        <w:t xml:space="preserve"> </w:t>
      </w:r>
      <w:r w:rsidR="00963ACB">
        <w:rPr>
          <w:rFonts w:ascii="Times New Roman" w:eastAsia="Times New Roman" w:hAnsi="Times New Roman" w:cs="Times New Roman"/>
          <w:noProof/>
          <w:sz w:val="24"/>
          <w:szCs w:val="24"/>
        </w:rPr>
        <w:t xml:space="preserve">de </w:t>
      </w:r>
      <w:r w:rsidR="00806F47" w:rsidRPr="006F1A23">
        <w:rPr>
          <w:rFonts w:ascii="Times New Roman" w:eastAsia="Times New Roman" w:hAnsi="Times New Roman" w:cs="Times New Roman"/>
          <w:noProof/>
          <w:sz w:val="24"/>
          <w:szCs w:val="24"/>
        </w:rPr>
        <w:t xml:space="preserve">dosya ile birlikte </w:t>
      </w:r>
      <w:r w:rsidR="00806F47">
        <w:rPr>
          <w:rFonts w:ascii="Times New Roman" w:eastAsia="Times New Roman" w:hAnsi="Times New Roman" w:cs="Times New Roman"/>
          <w:noProof/>
          <w:sz w:val="24"/>
          <w:szCs w:val="24"/>
        </w:rPr>
        <w:t>teslim eder</w:t>
      </w:r>
      <w:r w:rsidR="00963ACB">
        <w:rPr>
          <w:rFonts w:ascii="Times New Roman" w:eastAsia="Times New Roman" w:hAnsi="Times New Roman" w:cs="Times New Roman"/>
          <w:noProof/>
          <w:sz w:val="24"/>
          <w:szCs w:val="24"/>
        </w:rPr>
        <w:t>ler</w:t>
      </w:r>
      <w:r w:rsidR="00806F47">
        <w:rPr>
          <w:rFonts w:ascii="Times New Roman" w:eastAsia="Times New Roman" w:hAnsi="Times New Roman" w:cs="Times New Roman"/>
          <w:noProof/>
          <w:sz w:val="24"/>
          <w:szCs w:val="24"/>
        </w:rPr>
        <w:t xml:space="preserve"> (</w:t>
      </w:r>
      <w:r w:rsidR="00806F47" w:rsidRPr="006F1A23">
        <w:rPr>
          <w:rFonts w:ascii="Times New Roman" w:eastAsia="Times New Roman" w:hAnsi="Times New Roman" w:cs="Times New Roman"/>
          <w:noProof/>
          <w:sz w:val="24"/>
          <w:szCs w:val="24"/>
        </w:rPr>
        <w:t>Ek-</w:t>
      </w:r>
      <w:r w:rsidR="00806F47">
        <w:rPr>
          <w:rFonts w:ascii="Times New Roman" w:eastAsia="Times New Roman" w:hAnsi="Times New Roman" w:cs="Times New Roman"/>
          <w:noProof/>
          <w:sz w:val="24"/>
          <w:szCs w:val="24"/>
        </w:rPr>
        <w:t>3B)</w:t>
      </w:r>
      <w:r w:rsidR="00806F47" w:rsidRPr="006F1A23">
        <w:rPr>
          <w:rFonts w:ascii="Times New Roman" w:eastAsia="Times New Roman" w:hAnsi="Times New Roman" w:cs="Times New Roman"/>
          <w:noProof/>
          <w:sz w:val="24"/>
          <w:szCs w:val="24"/>
        </w:rPr>
        <w:t>.</w:t>
      </w:r>
    </w:p>
    <w:p w:rsidR="004D27D4" w:rsidRDefault="0074156B" w:rsidP="006660CF">
      <w:pPr>
        <w:tabs>
          <w:tab w:val="left" w:pos="567"/>
          <w:tab w:val="left" w:pos="709"/>
        </w:tabs>
        <w:spacing w:after="0"/>
        <w:jc w:val="both"/>
        <w:rPr>
          <w:rFonts w:ascii="Times New Roman" w:eastAsia="Times New Roman" w:hAnsi="Times New Roman" w:cs="Times New Roman"/>
          <w:b/>
          <w:noProof/>
          <w:sz w:val="26"/>
          <w:szCs w:val="26"/>
        </w:rPr>
      </w:pPr>
      <w:r w:rsidRPr="006F1A23">
        <w:rPr>
          <w:rFonts w:ascii="Times New Roman" w:eastAsia="Times New Roman" w:hAnsi="Times New Roman" w:cs="Times New Roman"/>
          <w:b/>
          <w:noProof/>
          <w:sz w:val="26"/>
          <w:szCs w:val="26"/>
        </w:rPr>
        <w:tab/>
      </w:r>
    </w:p>
    <w:p w:rsidR="00916528" w:rsidRPr="006F1A23" w:rsidRDefault="004D27D4" w:rsidP="006660CF">
      <w:pPr>
        <w:tabs>
          <w:tab w:val="left" w:pos="567"/>
          <w:tab w:val="left" w:pos="709"/>
        </w:tabs>
        <w:spacing w:after="0"/>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6"/>
          <w:szCs w:val="26"/>
        </w:rPr>
        <w:tab/>
      </w:r>
      <w:r w:rsidR="00FA7504" w:rsidRPr="006F1A23">
        <w:rPr>
          <w:rFonts w:ascii="Times New Roman" w:eastAsia="Times New Roman" w:hAnsi="Times New Roman" w:cs="Times New Roman"/>
          <w:b/>
          <w:noProof/>
          <w:sz w:val="26"/>
          <w:szCs w:val="26"/>
        </w:rPr>
        <w:t>Başvurularda</w:t>
      </w:r>
      <w:r w:rsidR="00916528" w:rsidRPr="006F1A23">
        <w:rPr>
          <w:rFonts w:ascii="Times New Roman" w:eastAsia="Times New Roman" w:hAnsi="Times New Roman" w:cs="Times New Roman"/>
          <w:b/>
          <w:noProof/>
          <w:sz w:val="26"/>
          <w:szCs w:val="26"/>
        </w:rPr>
        <w:t xml:space="preserve"> </w:t>
      </w:r>
      <w:r w:rsidR="006C2BED">
        <w:rPr>
          <w:rFonts w:ascii="Times New Roman" w:eastAsia="Times New Roman" w:hAnsi="Times New Roman" w:cs="Times New Roman"/>
          <w:b/>
          <w:noProof/>
          <w:sz w:val="26"/>
          <w:szCs w:val="26"/>
        </w:rPr>
        <w:t>teslim edilecek</w:t>
      </w:r>
      <w:r w:rsidR="00916528" w:rsidRPr="006F1A23">
        <w:rPr>
          <w:rFonts w:ascii="Times New Roman" w:eastAsia="Times New Roman" w:hAnsi="Times New Roman" w:cs="Times New Roman"/>
          <w:b/>
          <w:noProof/>
          <w:sz w:val="26"/>
          <w:szCs w:val="26"/>
        </w:rPr>
        <w:t xml:space="preserve"> dosyanın içeriği</w:t>
      </w:r>
    </w:p>
    <w:p w:rsidR="00916528" w:rsidRPr="006A0973" w:rsidRDefault="00916528" w:rsidP="00010C1D">
      <w:pPr>
        <w:spacing w:after="0"/>
        <w:ind w:firstLine="567"/>
        <w:jc w:val="both"/>
        <w:rPr>
          <w:rFonts w:ascii="Times New Roman" w:eastAsia="Times New Roman" w:hAnsi="Times New Roman" w:cs="Times New Roman"/>
          <w:noProof/>
          <w:sz w:val="24"/>
          <w:szCs w:val="24"/>
        </w:rPr>
      </w:pPr>
      <w:r w:rsidRPr="006F1A23">
        <w:rPr>
          <w:rFonts w:ascii="Times New Roman" w:eastAsia="ヒラギノ明朝 Pro W3" w:hAnsi="Times New Roman" w:cs="Times New Roman"/>
          <w:b/>
          <w:noProof/>
          <w:sz w:val="24"/>
          <w:szCs w:val="24"/>
        </w:rPr>
        <w:t>MADDE 6 –</w:t>
      </w:r>
      <w:r w:rsidRPr="006F1A23">
        <w:rPr>
          <w:rFonts w:ascii="Times New Roman" w:eastAsia="ヒラギノ明朝 Pro W3" w:hAnsi="Times New Roman" w:cs="Times New Roman"/>
          <w:noProof/>
          <w:sz w:val="24"/>
          <w:szCs w:val="24"/>
        </w:rPr>
        <w:t xml:space="preserve"> (1)</w:t>
      </w:r>
      <w:r w:rsidR="00E4369B">
        <w:rPr>
          <w:rFonts w:ascii="Times New Roman" w:eastAsia="ヒラギノ明朝 Pro W3" w:hAnsi="Times New Roman" w:cs="Times New Roman"/>
          <w:noProof/>
          <w:sz w:val="24"/>
          <w:szCs w:val="24"/>
        </w:rPr>
        <w:t xml:space="preserve"> </w:t>
      </w:r>
      <w:r w:rsidR="00FA7504" w:rsidRPr="006F1A23">
        <w:rPr>
          <w:rFonts w:ascii="Times New Roman" w:eastAsia="Times New Roman" w:hAnsi="Times New Roman" w:cs="Times New Roman"/>
          <w:noProof/>
          <w:sz w:val="24"/>
          <w:szCs w:val="24"/>
        </w:rPr>
        <w:t>İlaçların</w:t>
      </w:r>
      <w:r w:rsidR="004D27D4">
        <w:rPr>
          <w:rFonts w:ascii="Times New Roman" w:eastAsia="Times New Roman" w:hAnsi="Times New Roman" w:cs="Times New Roman"/>
          <w:noProof/>
          <w:sz w:val="24"/>
          <w:szCs w:val="24"/>
        </w:rPr>
        <w:t xml:space="preserve">/ürünlerin </w:t>
      </w:r>
      <w:r w:rsidR="00FA7504" w:rsidRPr="006F1A23">
        <w:rPr>
          <w:rFonts w:ascii="Times New Roman" w:eastAsia="Times New Roman" w:hAnsi="Times New Roman" w:cs="Times New Roman"/>
          <w:noProof/>
          <w:sz w:val="24"/>
          <w:szCs w:val="24"/>
        </w:rPr>
        <w:t xml:space="preserve"> listelere dahil edilme başvur</w:t>
      </w:r>
      <w:r w:rsidR="001E02F2" w:rsidRPr="006F1A23">
        <w:rPr>
          <w:rFonts w:ascii="Times New Roman" w:eastAsia="Times New Roman" w:hAnsi="Times New Roman" w:cs="Times New Roman"/>
          <w:noProof/>
          <w:sz w:val="24"/>
          <w:szCs w:val="24"/>
        </w:rPr>
        <w:t xml:space="preserve">ularında </w:t>
      </w:r>
      <w:r w:rsidR="006C2BED">
        <w:rPr>
          <w:rFonts w:ascii="Times New Roman" w:eastAsia="Times New Roman" w:hAnsi="Times New Roman" w:cs="Times New Roman"/>
          <w:noProof/>
          <w:sz w:val="24"/>
          <w:szCs w:val="24"/>
        </w:rPr>
        <w:t>teslim edilecek</w:t>
      </w:r>
      <w:r w:rsidR="001E02F2" w:rsidRPr="006F1A23">
        <w:rPr>
          <w:rFonts w:ascii="Times New Roman" w:eastAsia="Times New Roman" w:hAnsi="Times New Roman" w:cs="Times New Roman"/>
          <w:noProof/>
          <w:sz w:val="24"/>
          <w:szCs w:val="24"/>
        </w:rPr>
        <w:t xml:space="preserve"> dosya içeriği; </w:t>
      </w:r>
      <w:r w:rsidR="001E02F2" w:rsidRPr="006F1A23">
        <w:rPr>
          <w:rFonts w:ascii="Times New Roman" w:eastAsia="Times New Roman" w:hAnsi="Times New Roman" w:cs="Times New Roman"/>
          <w:sz w:val="24"/>
          <w:szCs w:val="24"/>
          <w:lang w:eastAsia="tr-TR"/>
        </w:rPr>
        <w:t>“Bölüm I- Genel”</w:t>
      </w:r>
      <w:r w:rsidR="00FA7504" w:rsidRPr="006F1A23">
        <w:rPr>
          <w:rFonts w:ascii="Times New Roman" w:eastAsia="Times New Roman" w:hAnsi="Times New Roman" w:cs="Times New Roman"/>
          <w:noProof/>
          <w:sz w:val="24"/>
          <w:szCs w:val="24"/>
        </w:rPr>
        <w:t xml:space="preserve">, </w:t>
      </w:r>
      <w:r w:rsidR="001E02F2" w:rsidRPr="006F1A23">
        <w:rPr>
          <w:rFonts w:ascii="Times New Roman" w:eastAsia="Times New Roman" w:hAnsi="Times New Roman" w:cs="Times New Roman"/>
          <w:sz w:val="24"/>
          <w:szCs w:val="24"/>
          <w:lang w:eastAsia="tr-TR"/>
        </w:rPr>
        <w:t>“Bölüm II- Klinik Veriler”</w:t>
      </w:r>
      <w:r w:rsidR="00AD14EF" w:rsidRPr="006F1A23">
        <w:rPr>
          <w:rFonts w:ascii="Times New Roman" w:eastAsia="Times New Roman" w:hAnsi="Times New Roman" w:cs="Times New Roman"/>
          <w:sz w:val="24"/>
          <w:szCs w:val="24"/>
          <w:lang w:eastAsia="tr-TR"/>
        </w:rPr>
        <w:t xml:space="preserve"> </w:t>
      </w:r>
      <w:r w:rsidR="00FA7504" w:rsidRPr="006F1A23">
        <w:rPr>
          <w:rFonts w:ascii="Times New Roman" w:eastAsia="Times New Roman" w:hAnsi="Times New Roman" w:cs="Times New Roman"/>
          <w:noProof/>
          <w:sz w:val="24"/>
          <w:szCs w:val="24"/>
        </w:rPr>
        <w:t xml:space="preserve">ve </w:t>
      </w:r>
      <w:r w:rsidR="001E02F2" w:rsidRPr="006F1A23">
        <w:rPr>
          <w:rFonts w:ascii="Times New Roman" w:eastAsia="Times New Roman" w:hAnsi="Times New Roman" w:cs="Times New Roman"/>
          <w:sz w:val="24"/>
          <w:szCs w:val="24"/>
          <w:lang w:eastAsia="tr-TR"/>
        </w:rPr>
        <w:t xml:space="preserve">“Bölüm III- </w:t>
      </w:r>
      <w:proofErr w:type="spellStart"/>
      <w:r w:rsidR="001E02F2" w:rsidRPr="006F1A23">
        <w:rPr>
          <w:rFonts w:ascii="Times New Roman" w:eastAsia="Times New Roman" w:hAnsi="Times New Roman" w:cs="Times New Roman"/>
          <w:sz w:val="24"/>
          <w:szCs w:val="24"/>
          <w:lang w:eastAsia="tr-TR"/>
        </w:rPr>
        <w:t>Farmakoekonomik</w:t>
      </w:r>
      <w:proofErr w:type="spellEnd"/>
      <w:r w:rsidR="00AD14EF" w:rsidRPr="006F1A23">
        <w:rPr>
          <w:rFonts w:ascii="Times New Roman" w:eastAsia="Times New Roman" w:hAnsi="Times New Roman" w:cs="Times New Roman"/>
          <w:sz w:val="24"/>
          <w:szCs w:val="24"/>
          <w:lang w:eastAsia="tr-TR"/>
        </w:rPr>
        <w:t xml:space="preserve"> </w:t>
      </w:r>
      <w:r w:rsidR="001E02F2" w:rsidRPr="006F1A23">
        <w:rPr>
          <w:rFonts w:ascii="Times New Roman" w:eastAsia="Times New Roman" w:hAnsi="Times New Roman" w:cs="Times New Roman"/>
          <w:sz w:val="24"/>
          <w:szCs w:val="24"/>
          <w:lang w:eastAsia="tr-TR"/>
        </w:rPr>
        <w:t xml:space="preserve">Değerlendirme” </w:t>
      </w:r>
      <w:r w:rsidR="00FA7504" w:rsidRPr="006F1A23">
        <w:rPr>
          <w:rFonts w:ascii="Times New Roman" w:eastAsia="Times New Roman" w:hAnsi="Times New Roman" w:cs="Times New Roman"/>
          <w:noProof/>
          <w:sz w:val="24"/>
          <w:szCs w:val="24"/>
        </w:rPr>
        <w:t xml:space="preserve">olmak üzere üç bölümden oluşur. </w:t>
      </w:r>
      <w:r w:rsidR="00E4369B">
        <w:rPr>
          <w:rFonts w:ascii="Times New Roman" w:eastAsia="Times New Roman" w:hAnsi="Times New Roman" w:cs="Times New Roman"/>
          <w:noProof/>
          <w:sz w:val="24"/>
          <w:szCs w:val="24"/>
        </w:rPr>
        <w:t>Başvuru dosyası b</w:t>
      </w:r>
      <w:r w:rsidR="009C2855">
        <w:rPr>
          <w:rFonts w:ascii="Times New Roman" w:eastAsia="Times New Roman" w:hAnsi="Times New Roman" w:cs="Times New Roman"/>
          <w:noProof/>
          <w:sz w:val="24"/>
          <w:szCs w:val="24"/>
        </w:rPr>
        <w:t xml:space="preserve">u usul ve esaslar </w:t>
      </w:r>
      <w:r w:rsidR="001E02F2" w:rsidRPr="006F1A23">
        <w:rPr>
          <w:rFonts w:ascii="Times New Roman" w:eastAsia="Times New Roman" w:hAnsi="Times New Roman" w:cs="Times New Roman"/>
          <w:noProof/>
          <w:sz w:val="24"/>
          <w:szCs w:val="24"/>
        </w:rPr>
        <w:t xml:space="preserve">gereği içermesi </w:t>
      </w:r>
      <w:r w:rsidR="001E02F2" w:rsidRPr="006A0973">
        <w:rPr>
          <w:rFonts w:ascii="Times New Roman" w:eastAsia="Times New Roman" w:hAnsi="Times New Roman" w:cs="Times New Roman"/>
          <w:noProof/>
          <w:sz w:val="24"/>
          <w:szCs w:val="24"/>
        </w:rPr>
        <w:t>gereken belgeler yönünden</w:t>
      </w:r>
      <w:r w:rsidR="00C40DEA" w:rsidRPr="006A0973">
        <w:rPr>
          <w:rFonts w:ascii="Times New Roman" w:eastAsia="Times New Roman" w:hAnsi="Times New Roman" w:cs="Times New Roman"/>
          <w:noProof/>
          <w:sz w:val="24"/>
          <w:szCs w:val="24"/>
        </w:rPr>
        <w:t xml:space="preserve"> “İlk </w:t>
      </w:r>
      <w:r w:rsidR="0057438F" w:rsidRPr="006A0973">
        <w:rPr>
          <w:rFonts w:ascii="Times New Roman" w:eastAsia="Times New Roman" w:hAnsi="Times New Roman" w:cs="Times New Roman"/>
          <w:noProof/>
          <w:sz w:val="24"/>
          <w:szCs w:val="24"/>
        </w:rPr>
        <w:t>Kez Yapılan Başvurular Formu</w:t>
      </w:r>
      <w:r w:rsidR="00C40DEA" w:rsidRPr="006A0973">
        <w:rPr>
          <w:rFonts w:ascii="Times New Roman" w:eastAsia="Times New Roman" w:hAnsi="Times New Roman" w:cs="Times New Roman"/>
          <w:noProof/>
          <w:sz w:val="24"/>
          <w:szCs w:val="24"/>
        </w:rPr>
        <w:t>”</w:t>
      </w:r>
      <w:r w:rsidR="001E02F2" w:rsidRPr="006A0973">
        <w:rPr>
          <w:rFonts w:ascii="Times New Roman" w:eastAsia="Times New Roman" w:hAnsi="Times New Roman" w:cs="Times New Roman"/>
          <w:noProof/>
          <w:sz w:val="24"/>
          <w:szCs w:val="24"/>
        </w:rPr>
        <w:t>na göre kontrol edilir</w:t>
      </w:r>
      <w:r w:rsidR="00933EF1" w:rsidRPr="006A0973">
        <w:rPr>
          <w:rFonts w:ascii="Times New Roman" w:eastAsia="Times New Roman" w:hAnsi="Times New Roman" w:cs="Times New Roman"/>
          <w:noProof/>
          <w:sz w:val="24"/>
          <w:szCs w:val="24"/>
        </w:rPr>
        <w:t xml:space="preserve"> (EK-1A)</w:t>
      </w:r>
      <w:r w:rsidR="00455494" w:rsidRPr="006A0973">
        <w:rPr>
          <w:rFonts w:ascii="Times New Roman" w:eastAsia="Times New Roman" w:hAnsi="Times New Roman" w:cs="Times New Roman"/>
          <w:noProof/>
          <w:sz w:val="24"/>
          <w:szCs w:val="24"/>
        </w:rPr>
        <w:t>, başvuru dosyasında taahhütname (Ek-3A) yer alır.</w:t>
      </w:r>
    </w:p>
    <w:p w:rsidR="00AB5E0A" w:rsidRPr="00901491" w:rsidRDefault="00916528" w:rsidP="00FC384E">
      <w:pPr>
        <w:spacing w:after="0"/>
        <w:ind w:firstLine="567"/>
        <w:jc w:val="both"/>
        <w:rPr>
          <w:rFonts w:ascii="Times New Roman" w:eastAsia="Times New Roman" w:hAnsi="Times New Roman" w:cs="Times New Roman"/>
          <w:noProof/>
          <w:sz w:val="24"/>
          <w:szCs w:val="24"/>
        </w:rPr>
      </w:pPr>
      <w:r w:rsidRPr="006A0973">
        <w:rPr>
          <w:rFonts w:ascii="Times New Roman" w:eastAsia="Times New Roman" w:hAnsi="Times New Roman" w:cs="Times New Roman"/>
          <w:noProof/>
          <w:sz w:val="24"/>
          <w:szCs w:val="24"/>
        </w:rPr>
        <w:t xml:space="preserve">(2) </w:t>
      </w:r>
      <w:r w:rsidR="002B147B" w:rsidRPr="006A0973">
        <w:rPr>
          <w:rFonts w:ascii="Times New Roman" w:eastAsia="Times New Roman" w:hAnsi="Times New Roman" w:cs="Times New Roman"/>
          <w:noProof/>
          <w:sz w:val="24"/>
          <w:szCs w:val="24"/>
        </w:rPr>
        <w:t>L</w:t>
      </w:r>
      <w:r w:rsidR="001E02F2" w:rsidRPr="006A0973">
        <w:rPr>
          <w:rFonts w:ascii="Times New Roman" w:eastAsia="Times New Roman" w:hAnsi="Times New Roman" w:cs="Times New Roman"/>
          <w:noProof/>
          <w:sz w:val="24"/>
          <w:szCs w:val="24"/>
        </w:rPr>
        <w:t xml:space="preserve">istelerde yeralan </w:t>
      </w:r>
      <w:r w:rsidR="00EB6A85" w:rsidRPr="006A0973">
        <w:rPr>
          <w:rFonts w:ascii="Times New Roman" w:eastAsia="Times New Roman" w:hAnsi="Times New Roman" w:cs="Times New Roman"/>
          <w:noProof/>
          <w:sz w:val="24"/>
          <w:szCs w:val="24"/>
        </w:rPr>
        <w:t>ilaçlar/ürünler</w:t>
      </w:r>
      <w:r w:rsidR="001E02F2" w:rsidRPr="006A0973">
        <w:rPr>
          <w:rFonts w:ascii="Times New Roman" w:eastAsia="Times New Roman" w:hAnsi="Times New Roman" w:cs="Times New Roman"/>
          <w:noProof/>
          <w:sz w:val="24"/>
          <w:szCs w:val="24"/>
        </w:rPr>
        <w:t xml:space="preserve"> için yapılacak </w:t>
      </w:r>
      <w:r w:rsidR="00AD14EF" w:rsidRPr="006A0973">
        <w:rPr>
          <w:rFonts w:ascii="Times New Roman" w:eastAsia="Times New Roman" w:hAnsi="Times New Roman" w:cs="Times New Roman"/>
          <w:noProof/>
          <w:sz w:val="24"/>
          <w:szCs w:val="24"/>
        </w:rPr>
        <w:t>başvurular</w:t>
      </w:r>
      <w:r w:rsidR="001E02F2" w:rsidRPr="006A0973">
        <w:rPr>
          <w:rFonts w:ascii="Times New Roman" w:eastAsia="Times New Roman" w:hAnsi="Times New Roman" w:cs="Times New Roman"/>
          <w:noProof/>
          <w:sz w:val="24"/>
          <w:szCs w:val="24"/>
        </w:rPr>
        <w:t xml:space="preserve">da </w:t>
      </w:r>
      <w:r w:rsidR="006C2BED" w:rsidRPr="006A0973">
        <w:rPr>
          <w:rFonts w:ascii="Times New Roman" w:eastAsia="Times New Roman" w:hAnsi="Times New Roman" w:cs="Times New Roman"/>
          <w:noProof/>
          <w:sz w:val="24"/>
          <w:szCs w:val="24"/>
        </w:rPr>
        <w:t>teslim edilecek</w:t>
      </w:r>
      <w:r w:rsidR="001E02F2" w:rsidRPr="006A0973">
        <w:rPr>
          <w:rFonts w:ascii="Times New Roman" w:eastAsia="Times New Roman" w:hAnsi="Times New Roman" w:cs="Times New Roman"/>
          <w:noProof/>
          <w:sz w:val="24"/>
          <w:szCs w:val="24"/>
        </w:rPr>
        <w:t xml:space="preserve"> dosya içeriği</w:t>
      </w:r>
      <w:r w:rsidR="00BC72F9" w:rsidRPr="006A0973">
        <w:rPr>
          <w:rFonts w:ascii="Times New Roman" w:eastAsia="Times New Roman" w:hAnsi="Times New Roman" w:cs="Times New Roman"/>
          <w:noProof/>
          <w:sz w:val="24"/>
          <w:szCs w:val="24"/>
        </w:rPr>
        <w:t>nde</w:t>
      </w:r>
      <w:r w:rsidR="00901491" w:rsidRPr="006A0973">
        <w:rPr>
          <w:rFonts w:ascii="Times New Roman" w:eastAsia="Times New Roman" w:hAnsi="Times New Roman" w:cs="Times New Roman"/>
          <w:noProof/>
          <w:sz w:val="24"/>
          <w:szCs w:val="24"/>
        </w:rPr>
        <w:t xml:space="preserve"> </w:t>
      </w:r>
      <w:r w:rsidR="00BC72F9" w:rsidRPr="006A0973">
        <w:rPr>
          <w:rFonts w:ascii="Times New Roman" w:eastAsia="Times New Roman" w:hAnsi="Times New Roman" w:cs="Times New Roman"/>
          <w:noProof/>
          <w:sz w:val="24"/>
          <w:szCs w:val="24"/>
        </w:rPr>
        <w:t xml:space="preserve">yer alacak bilgi ve belgeler  aşağıda tanımlanmış olup, </w:t>
      </w:r>
      <w:r w:rsidR="00901491" w:rsidRPr="006A0973">
        <w:rPr>
          <w:rFonts w:ascii="Times New Roman" w:eastAsia="Times New Roman" w:hAnsi="Times New Roman" w:cs="Times New Roman"/>
          <w:noProof/>
          <w:sz w:val="24"/>
          <w:szCs w:val="24"/>
        </w:rPr>
        <w:t>“İlaç Bilgisi Değişiklikleri Başvuru Formu” na göre kontrol edilir (EK-1B)</w:t>
      </w:r>
      <w:r w:rsidR="00455494" w:rsidRPr="006A0973">
        <w:rPr>
          <w:rFonts w:ascii="Times New Roman" w:eastAsia="Times New Roman" w:hAnsi="Times New Roman" w:cs="Times New Roman"/>
          <w:noProof/>
          <w:sz w:val="24"/>
          <w:szCs w:val="24"/>
        </w:rPr>
        <w:t>, başvuru dosyasında taahhütname (Ek-3A) yer alır.</w:t>
      </w:r>
      <w:r w:rsidR="00BC72F9">
        <w:rPr>
          <w:rFonts w:ascii="Times New Roman" w:eastAsia="Times New Roman" w:hAnsi="Times New Roman" w:cs="Times New Roman"/>
          <w:noProof/>
          <w:sz w:val="24"/>
          <w:szCs w:val="24"/>
        </w:rPr>
        <w:t xml:space="preserve"> </w:t>
      </w:r>
    </w:p>
    <w:p w:rsidR="00AB5E0A" w:rsidRPr="000D104A" w:rsidRDefault="00AB5E0A" w:rsidP="00FC384E">
      <w:pPr>
        <w:spacing w:after="0"/>
        <w:ind w:firstLine="567"/>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 </w:t>
      </w:r>
      <w:r w:rsidRPr="000D104A">
        <w:rPr>
          <w:rFonts w:ascii="Times New Roman" w:eastAsia="Times New Roman" w:hAnsi="Times New Roman" w:cs="Times New Roman"/>
          <w:noProof/>
          <w:sz w:val="24"/>
          <w:szCs w:val="24"/>
        </w:rPr>
        <w:t>Firma değişikliği</w:t>
      </w:r>
      <w:r w:rsidR="000D104A">
        <w:rPr>
          <w:rFonts w:ascii="Times New Roman" w:eastAsia="Times New Roman" w:hAnsi="Times New Roman" w:cs="Times New Roman"/>
          <w:noProof/>
          <w:sz w:val="24"/>
          <w:szCs w:val="24"/>
        </w:rPr>
        <w:t xml:space="preserve"> başvurularında;</w:t>
      </w:r>
      <w:r w:rsidRPr="000D104A">
        <w:rPr>
          <w:rFonts w:ascii="Times New Roman" w:eastAsia="Times New Roman" w:hAnsi="Times New Roman" w:cs="Times New Roman"/>
          <w:noProof/>
          <w:sz w:val="24"/>
          <w:szCs w:val="24"/>
        </w:rPr>
        <w:t xml:space="preserve"> </w:t>
      </w:r>
      <w:r w:rsidR="000D104A">
        <w:rPr>
          <w:rFonts w:ascii="Times New Roman" w:eastAsia="Times New Roman" w:hAnsi="Times New Roman" w:cs="Times New Roman"/>
          <w:noProof/>
          <w:sz w:val="24"/>
          <w:szCs w:val="24"/>
        </w:rPr>
        <w:t>d</w:t>
      </w:r>
      <w:r w:rsidRPr="000D104A">
        <w:rPr>
          <w:rFonts w:ascii="Times New Roman" w:eastAsia="Times New Roman" w:hAnsi="Times New Roman" w:cs="Times New Roman"/>
          <w:noProof/>
          <w:sz w:val="24"/>
          <w:szCs w:val="24"/>
        </w:rPr>
        <w:t xml:space="preserve">ilekçe, </w:t>
      </w:r>
      <w:r w:rsidR="000D104A" w:rsidRPr="000D104A">
        <w:rPr>
          <w:rFonts w:ascii="Times New Roman" w:eastAsia="Times New Roman" w:hAnsi="Times New Roman" w:cs="Times New Roman"/>
          <w:noProof/>
          <w:sz w:val="24"/>
          <w:szCs w:val="24"/>
        </w:rPr>
        <w:t xml:space="preserve">ilacın renkli ruhsat fotokopisi, barkod onay yazısı fotokopisi, satış izni fotokopisi, </w:t>
      </w:r>
      <w:r w:rsidR="004E75E1" w:rsidRPr="000D104A">
        <w:rPr>
          <w:rFonts w:ascii="Times New Roman" w:eastAsia="Times New Roman" w:hAnsi="Times New Roman" w:cs="Times New Roman"/>
          <w:noProof/>
          <w:sz w:val="24"/>
          <w:szCs w:val="24"/>
        </w:rPr>
        <w:t>TİTCK resmi internet sitesinde yayımlanan eski ve yeni fiyat</w:t>
      </w:r>
      <w:r w:rsidR="004E75E1">
        <w:rPr>
          <w:rFonts w:ascii="Times New Roman" w:eastAsia="Times New Roman" w:hAnsi="Times New Roman" w:cs="Times New Roman"/>
          <w:noProof/>
          <w:sz w:val="24"/>
          <w:szCs w:val="24"/>
        </w:rPr>
        <w:t xml:space="preserve"> listesi</w:t>
      </w:r>
      <w:r w:rsidR="008A62A6">
        <w:rPr>
          <w:rFonts w:ascii="Times New Roman" w:eastAsia="Times New Roman" w:hAnsi="Times New Roman" w:cs="Times New Roman"/>
          <w:noProof/>
          <w:sz w:val="24"/>
          <w:szCs w:val="24"/>
        </w:rPr>
        <w:t xml:space="preserve">nin </w:t>
      </w:r>
      <w:r w:rsidR="004E75E1">
        <w:rPr>
          <w:rFonts w:ascii="Times New Roman" w:eastAsia="Times New Roman" w:hAnsi="Times New Roman" w:cs="Times New Roman"/>
          <w:noProof/>
          <w:sz w:val="24"/>
          <w:szCs w:val="24"/>
        </w:rPr>
        <w:t>yayım tarihi</w:t>
      </w:r>
      <w:r w:rsidR="008A62A6">
        <w:rPr>
          <w:rFonts w:ascii="Times New Roman" w:eastAsia="Times New Roman" w:hAnsi="Times New Roman" w:cs="Times New Roman"/>
          <w:noProof/>
          <w:sz w:val="24"/>
          <w:szCs w:val="24"/>
        </w:rPr>
        <w:t>ni de içerecek şekilde çıktısı yer alır.</w:t>
      </w:r>
    </w:p>
    <w:p w:rsidR="00AB5E0A" w:rsidRPr="000D104A" w:rsidRDefault="00AB5E0A" w:rsidP="00FC384E">
      <w:pPr>
        <w:spacing w:after="0"/>
        <w:ind w:firstLine="567"/>
        <w:jc w:val="both"/>
        <w:rPr>
          <w:rFonts w:ascii="Times New Roman" w:eastAsia="Times New Roman" w:hAnsi="Times New Roman" w:cs="Times New Roman"/>
          <w:noProof/>
          <w:sz w:val="24"/>
          <w:szCs w:val="24"/>
        </w:rPr>
      </w:pPr>
      <w:r w:rsidRPr="000D104A">
        <w:rPr>
          <w:rFonts w:ascii="Times New Roman" w:eastAsia="Times New Roman" w:hAnsi="Times New Roman" w:cs="Times New Roman"/>
          <w:noProof/>
          <w:sz w:val="24"/>
          <w:szCs w:val="24"/>
        </w:rPr>
        <w:t xml:space="preserve">b) Barkod değişikliği </w:t>
      </w:r>
      <w:r w:rsidR="000D104A">
        <w:rPr>
          <w:rFonts w:ascii="Times New Roman" w:eastAsia="Times New Roman" w:hAnsi="Times New Roman" w:cs="Times New Roman"/>
          <w:noProof/>
          <w:sz w:val="24"/>
          <w:szCs w:val="24"/>
        </w:rPr>
        <w:t>başvurularında;</w:t>
      </w:r>
      <w:r w:rsidR="000D104A" w:rsidRPr="000D104A">
        <w:rPr>
          <w:rFonts w:ascii="Times New Roman" w:eastAsia="Times New Roman" w:hAnsi="Times New Roman" w:cs="Times New Roman"/>
          <w:noProof/>
          <w:sz w:val="24"/>
          <w:szCs w:val="24"/>
        </w:rPr>
        <w:t xml:space="preserve"> </w:t>
      </w:r>
      <w:r w:rsidR="000D104A">
        <w:rPr>
          <w:rFonts w:ascii="Times New Roman" w:eastAsia="Times New Roman" w:hAnsi="Times New Roman" w:cs="Times New Roman"/>
          <w:noProof/>
          <w:sz w:val="24"/>
          <w:szCs w:val="24"/>
        </w:rPr>
        <w:t>d</w:t>
      </w:r>
      <w:r w:rsidRPr="000D104A">
        <w:rPr>
          <w:rFonts w:ascii="Times New Roman" w:eastAsia="Times New Roman" w:hAnsi="Times New Roman" w:cs="Times New Roman"/>
          <w:noProof/>
          <w:sz w:val="24"/>
          <w:szCs w:val="24"/>
        </w:rPr>
        <w:t xml:space="preserve">ilekçe, </w:t>
      </w:r>
      <w:r w:rsidR="000D104A" w:rsidRPr="000D104A">
        <w:rPr>
          <w:rFonts w:ascii="Times New Roman" w:eastAsia="Times New Roman" w:hAnsi="Times New Roman" w:cs="Times New Roman"/>
          <w:noProof/>
          <w:sz w:val="24"/>
          <w:szCs w:val="24"/>
        </w:rPr>
        <w:t xml:space="preserve">ilacın renkli ruhsat fotokopisi, barkod onay yazısı fotokopisi, </w:t>
      </w:r>
      <w:r w:rsidR="008A62A6" w:rsidRPr="000D104A">
        <w:rPr>
          <w:rFonts w:ascii="Times New Roman" w:eastAsia="Times New Roman" w:hAnsi="Times New Roman" w:cs="Times New Roman"/>
          <w:noProof/>
          <w:sz w:val="24"/>
          <w:szCs w:val="24"/>
        </w:rPr>
        <w:t>TİTCK resmi internet sitesinde yayımlanan eski ve yeni fiyat</w:t>
      </w:r>
      <w:r w:rsidR="008A62A6">
        <w:rPr>
          <w:rFonts w:ascii="Times New Roman" w:eastAsia="Times New Roman" w:hAnsi="Times New Roman" w:cs="Times New Roman"/>
          <w:noProof/>
          <w:sz w:val="24"/>
          <w:szCs w:val="24"/>
        </w:rPr>
        <w:t xml:space="preserve"> listesinin yayım tarihini de içerecek şekilde çıktısı yer alır</w:t>
      </w:r>
      <w:r w:rsidR="000D104A">
        <w:rPr>
          <w:rFonts w:ascii="Times New Roman" w:eastAsia="Times New Roman" w:hAnsi="Times New Roman" w:cs="Times New Roman"/>
          <w:noProof/>
          <w:sz w:val="24"/>
          <w:szCs w:val="24"/>
        </w:rPr>
        <w:t>.</w:t>
      </w:r>
    </w:p>
    <w:p w:rsidR="00AB5E0A" w:rsidRPr="000D104A" w:rsidRDefault="00AB5E0A" w:rsidP="00FC384E">
      <w:pPr>
        <w:spacing w:after="0"/>
        <w:ind w:firstLine="567"/>
        <w:jc w:val="both"/>
        <w:rPr>
          <w:rFonts w:ascii="Times New Roman" w:eastAsia="Times New Roman" w:hAnsi="Times New Roman" w:cs="Times New Roman"/>
          <w:noProof/>
          <w:sz w:val="24"/>
          <w:szCs w:val="24"/>
        </w:rPr>
      </w:pPr>
      <w:r w:rsidRPr="000D104A">
        <w:rPr>
          <w:rFonts w:ascii="Times New Roman" w:eastAsia="Times New Roman" w:hAnsi="Times New Roman" w:cs="Times New Roman"/>
          <w:noProof/>
          <w:sz w:val="24"/>
          <w:szCs w:val="24"/>
        </w:rPr>
        <w:t xml:space="preserve">c) </w:t>
      </w:r>
      <w:r w:rsidRPr="002B147B">
        <w:rPr>
          <w:rFonts w:ascii="Times New Roman" w:eastAsia="Times New Roman" w:hAnsi="Times New Roman" w:cs="Times New Roman"/>
          <w:noProof/>
          <w:sz w:val="24"/>
          <w:szCs w:val="24"/>
        </w:rPr>
        <w:t>İlaç</w:t>
      </w:r>
      <w:r w:rsidR="00EB6A85" w:rsidRPr="002B147B">
        <w:rPr>
          <w:rFonts w:ascii="Times New Roman" w:eastAsia="Times New Roman" w:hAnsi="Times New Roman" w:cs="Times New Roman"/>
          <w:noProof/>
          <w:sz w:val="24"/>
          <w:szCs w:val="24"/>
        </w:rPr>
        <w:t>/ürün</w:t>
      </w:r>
      <w:r w:rsidRPr="002B147B">
        <w:rPr>
          <w:rFonts w:ascii="Times New Roman" w:eastAsia="Times New Roman" w:hAnsi="Times New Roman" w:cs="Times New Roman"/>
          <w:noProof/>
          <w:sz w:val="24"/>
          <w:szCs w:val="24"/>
        </w:rPr>
        <w:t xml:space="preserve"> </w:t>
      </w:r>
      <w:r w:rsidRPr="000D104A">
        <w:rPr>
          <w:rFonts w:ascii="Times New Roman" w:eastAsia="Times New Roman" w:hAnsi="Times New Roman" w:cs="Times New Roman"/>
          <w:noProof/>
          <w:sz w:val="24"/>
          <w:szCs w:val="24"/>
        </w:rPr>
        <w:t xml:space="preserve">ismi değişikliği </w:t>
      </w:r>
      <w:r w:rsidR="000D104A">
        <w:rPr>
          <w:rFonts w:ascii="Times New Roman" w:eastAsia="Times New Roman" w:hAnsi="Times New Roman" w:cs="Times New Roman"/>
          <w:noProof/>
          <w:sz w:val="24"/>
          <w:szCs w:val="24"/>
        </w:rPr>
        <w:t>başvurularında;</w:t>
      </w:r>
      <w:r w:rsidR="000D104A" w:rsidRPr="000D104A">
        <w:rPr>
          <w:rFonts w:ascii="Times New Roman" w:eastAsia="Times New Roman" w:hAnsi="Times New Roman" w:cs="Times New Roman"/>
          <w:noProof/>
          <w:sz w:val="24"/>
          <w:szCs w:val="24"/>
        </w:rPr>
        <w:t xml:space="preserve"> </w:t>
      </w:r>
      <w:r w:rsidR="000D104A">
        <w:rPr>
          <w:rFonts w:ascii="Times New Roman" w:eastAsia="Times New Roman" w:hAnsi="Times New Roman" w:cs="Times New Roman"/>
          <w:noProof/>
          <w:sz w:val="24"/>
          <w:szCs w:val="24"/>
        </w:rPr>
        <w:t>d</w:t>
      </w:r>
      <w:r w:rsidRPr="000D104A">
        <w:rPr>
          <w:rFonts w:ascii="Times New Roman" w:eastAsia="Times New Roman" w:hAnsi="Times New Roman" w:cs="Times New Roman"/>
          <w:noProof/>
          <w:sz w:val="24"/>
          <w:szCs w:val="24"/>
        </w:rPr>
        <w:t xml:space="preserve">ilekçe, </w:t>
      </w:r>
      <w:r w:rsidR="000D104A">
        <w:rPr>
          <w:rFonts w:ascii="Times New Roman" w:eastAsia="Times New Roman" w:hAnsi="Times New Roman" w:cs="Times New Roman"/>
          <w:noProof/>
          <w:sz w:val="24"/>
          <w:szCs w:val="24"/>
        </w:rPr>
        <w:t>i</w:t>
      </w:r>
      <w:r w:rsidRPr="000D104A">
        <w:rPr>
          <w:rFonts w:ascii="Times New Roman" w:eastAsia="Times New Roman" w:hAnsi="Times New Roman" w:cs="Times New Roman"/>
          <w:noProof/>
          <w:sz w:val="24"/>
          <w:szCs w:val="24"/>
        </w:rPr>
        <w:t xml:space="preserve">lacın renkli ruhsat fotokopisi, TİTCK’dan alınan isim onayı yazısı fotokopisi, </w:t>
      </w:r>
      <w:r w:rsidR="008A62A6" w:rsidRPr="000D104A">
        <w:rPr>
          <w:rFonts w:ascii="Times New Roman" w:eastAsia="Times New Roman" w:hAnsi="Times New Roman" w:cs="Times New Roman"/>
          <w:noProof/>
          <w:sz w:val="24"/>
          <w:szCs w:val="24"/>
        </w:rPr>
        <w:t>TİTCK resmi internet sitesinde yayımlanan eski ve yeni fiyat</w:t>
      </w:r>
      <w:r w:rsidR="008A62A6">
        <w:rPr>
          <w:rFonts w:ascii="Times New Roman" w:eastAsia="Times New Roman" w:hAnsi="Times New Roman" w:cs="Times New Roman"/>
          <w:noProof/>
          <w:sz w:val="24"/>
          <w:szCs w:val="24"/>
        </w:rPr>
        <w:t xml:space="preserve"> listesinin yayım tarihini de içerecek şekilde çıktısı yer alır.</w:t>
      </w:r>
    </w:p>
    <w:p w:rsidR="00335E76" w:rsidRDefault="00010C1D" w:rsidP="00FC384E">
      <w:pPr>
        <w:spacing w:after="0"/>
        <w:ind w:firstLine="567"/>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ç</w:t>
      </w:r>
      <w:r w:rsidR="00AB5E0A" w:rsidRPr="000D104A">
        <w:rPr>
          <w:rFonts w:ascii="Times New Roman" w:eastAsia="Times New Roman" w:hAnsi="Times New Roman" w:cs="Times New Roman"/>
          <w:noProof/>
          <w:sz w:val="24"/>
          <w:szCs w:val="24"/>
        </w:rPr>
        <w:t xml:space="preserve">) </w:t>
      </w:r>
      <w:r w:rsidR="00B609CB" w:rsidRPr="00B609CB">
        <w:rPr>
          <w:rFonts w:ascii="Times New Roman" w:eastAsia="Times New Roman" w:hAnsi="Times New Roman" w:cs="Times New Roman"/>
          <w:noProof/>
          <w:sz w:val="24"/>
          <w:szCs w:val="24"/>
        </w:rPr>
        <w:t>Endikasyon/prospektüs/KÜB-KT</w:t>
      </w:r>
      <w:r w:rsidR="002D03D1">
        <w:rPr>
          <w:rFonts w:ascii="Times New Roman" w:eastAsia="Times New Roman" w:hAnsi="Times New Roman" w:cs="Times New Roman"/>
          <w:noProof/>
          <w:sz w:val="24"/>
          <w:szCs w:val="24"/>
        </w:rPr>
        <w:t xml:space="preserve"> değişikliği </w:t>
      </w:r>
      <w:r w:rsidR="000D104A">
        <w:rPr>
          <w:rFonts w:ascii="Times New Roman" w:eastAsia="Times New Roman" w:hAnsi="Times New Roman" w:cs="Times New Roman"/>
          <w:noProof/>
          <w:sz w:val="24"/>
          <w:szCs w:val="24"/>
        </w:rPr>
        <w:t>başvurularında;</w:t>
      </w:r>
      <w:r w:rsidR="000D104A" w:rsidRPr="000D104A">
        <w:rPr>
          <w:rFonts w:ascii="Times New Roman" w:eastAsia="Times New Roman" w:hAnsi="Times New Roman" w:cs="Times New Roman"/>
          <w:noProof/>
          <w:sz w:val="24"/>
          <w:szCs w:val="24"/>
        </w:rPr>
        <w:t xml:space="preserve"> </w:t>
      </w:r>
      <w:r w:rsidR="000D104A">
        <w:rPr>
          <w:rFonts w:ascii="Times New Roman" w:eastAsia="Times New Roman" w:hAnsi="Times New Roman" w:cs="Times New Roman"/>
          <w:noProof/>
          <w:sz w:val="24"/>
          <w:szCs w:val="24"/>
        </w:rPr>
        <w:t>d</w:t>
      </w:r>
      <w:r w:rsidR="00AB5E0A" w:rsidRPr="000D104A">
        <w:rPr>
          <w:rFonts w:ascii="Times New Roman" w:eastAsia="Times New Roman" w:hAnsi="Times New Roman" w:cs="Times New Roman"/>
          <w:noProof/>
          <w:sz w:val="24"/>
          <w:szCs w:val="24"/>
        </w:rPr>
        <w:t>ilekçe</w:t>
      </w:r>
      <w:r w:rsidR="000D104A" w:rsidRPr="000D104A">
        <w:rPr>
          <w:rFonts w:ascii="Times New Roman" w:eastAsia="Times New Roman" w:hAnsi="Times New Roman" w:cs="Times New Roman"/>
          <w:noProof/>
          <w:sz w:val="24"/>
          <w:szCs w:val="24"/>
        </w:rPr>
        <w:t xml:space="preserve">, </w:t>
      </w:r>
      <w:r w:rsidR="00AB5E0A" w:rsidRPr="000D104A">
        <w:rPr>
          <w:rFonts w:ascii="Times New Roman" w:eastAsia="Times New Roman" w:hAnsi="Times New Roman" w:cs="Times New Roman"/>
          <w:noProof/>
          <w:sz w:val="24"/>
          <w:szCs w:val="24"/>
        </w:rPr>
        <w:t xml:space="preserve">TİTCK’dan alınan  endikasyon değişikliği </w:t>
      </w:r>
      <w:r w:rsidR="00D059B0">
        <w:rPr>
          <w:rFonts w:ascii="Times New Roman" w:eastAsia="Times New Roman" w:hAnsi="Times New Roman" w:cs="Times New Roman"/>
          <w:noProof/>
          <w:sz w:val="24"/>
          <w:szCs w:val="24"/>
        </w:rPr>
        <w:t xml:space="preserve">onay </w:t>
      </w:r>
      <w:r w:rsidR="00AB5E0A" w:rsidRPr="000D104A">
        <w:rPr>
          <w:rFonts w:ascii="Times New Roman" w:eastAsia="Times New Roman" w:hAnsi="Times New Roman" w:cs="Times New Roman"/>
          <w:noProof/>
          <w:sz w:val="24"/>
          <w:szCs w:val="24"/>
        </w:rPr>
        <w:t>yazısı</w:t>
      </w:r>
      <w:r w:rsidR="000D104A" w:rsidRPr="000D104A">
        <w:rPr>
          <w:rFonts w:ascii="Times New Roman" w:eastAsia="Times New Roman" w:hAnsi="Times New Roman" w:cs="Times New Roman"/>
          <w:noProof/>
          <w:sz w:val="24"/>
          <w:szCs w:val="24"/>
        </w:rPr>
        <w:t xml:space="preserve"> </w:t>
      </w:r>
      <w:r w:rsidR="00AB5E0A" w:rsidRPr="000D104A">
        <w:rPr>
          <w:rFonts w:ascii="Times New Roman" w:eastAsia="Times New Roman" w:hAnsi="Times New Roman" w:cs="Times New Roman"/>
          <w:noProof/>
          <w:sz w:val="24"/>
          <w:szCs w:val="24"/>
        </w:rPr>
        <w:t>fotokopisi</w:t>
      </w:r>
      <w:r w:rsidR="000D104A" w:rsidRPr="000D104A">
        <w:rPr>
          <w:rFonts w:ascii="Times New Roman" w:eastAsia="Times New Roman" w:hAnsi="Times New Roman" w:cs="Times New Roman"/>
          <w:noProof/>
          <w:sz w:val="24"/>
          <w:szCs w:val="24"/>
        </w:rPr>
        <w:t xml:space="preserve">, </w:t>
      </w:r>
      <w:r w:rsidR="000D104A">
        <w:rPr>
          <w:rFonts w:ascii="Times New Roman" w:eastAsia="Times New Roman" w:hAnsi="Times New Roman" w:cs="Times New Roman"/>
          <w:noProof/>
          <w:sz w:val="24"/>
          <w:szCs w:val="24"/>
        </w:rPr>
        <w:t>e</w:t>
      </w:r>
      <w:r w:rsidR="00AB5E0A" w:rsidRPr="000D104A">
        <w:rPr>
          <w:rFonts w:ascii="Times New Roman" w:eastAsia="Times New Roman" w:hAnsi="Times New Roman" w:cs="Times New Roman"/>
          <w:noProof/>
          <w:sz w:val="24"/>
          <w:szCs w:val="24"/>
        </w:rPr>
        <w:t>ski ve yeni prospektüs (varsa KÜB</w:t>
      </w:r>
      <w:r w:rsidR="00364397">
        <w:rPr>
          <w:rFonts w:ascii="Times New Roman" w:eastAsia="Times New Roman" w:hAnsi="Times New Roman" w:cs="Times New Roman"/>
          <w:noProof/>
          <w:sz w:val="24"/>
          <w:szCs w:val="24"/>
        </w:rPr>
        <w:t>-</w:t>
      </w:r>
      <w:r w:rsidR="00AB5E0A" w:rsidRPr="000D104A">
        <w:rPr>
          <w:rFonts w:ascii="Times New Roman" w:eastAsia="Times New Roman" w:hAnsi="Times New Roman" w:cs="Times New Roman"/>
          <w:noProof/>
          <w:sz w:val="24"/>
          <w:szCs w:val="24"/>
        </w:rPr>
        <w:t>KT)</w:t>
      </w:r>
      <w:r w:rsidR="000D104A" w:rsidRPr="000D104A">
        <w:rPr>
          <w:rFonts w:ascii="Times New Roman" w:eastAsia="Times New Roman" w:hAnsi="Times New Roman" w:cs="Times New Roman"/>
          <w:noProof/>
          <w:sz w:val="24"/>
          <w:szCs w:val="24"/>
        </w:rPr>
        <w:t xml:space="preserve">, </w:t>
      </w:r>
      <w:r w:rsidR="004D1DD1">
        <w:rPr>
          <w:rFonts w:ascii="Times New Roman" w:eastAsia="Times New Roman" w:hAnsi="Times New Roman" w:cs="Times New Roman"/>
          <w:noProof/>
          <w:sz w:val="24"/>
          <w:szCs w:val="24"/>
        </w:rPr>
        <w:t xml:space="preserve">değişiklik </w:t>
      </w:r>
      <w:r w:rsidR="00AB5E0A" w:rsidRPr="000D104A">
        <w:rPr>
          <w:rFonts w:ascii="Times New Roman" w:eastAsia="Times New Roman" w:hAnsi="Times New Roman" w:cs="Times New Roman"/>
          <w:noProof/>
          <w:sz w:val="24"/>
          <w:szCs w:val="24"/>
        </w:rPr>
        <w:t>ile ilgili klinik çalışma</w:t>
      </w:r>
      <w:r w:rsidR="000D104A" w:rsidRPr="000D104A">
        <w:rPr>
          <w:rFonts w:ascii="Times New Roman" w:eastAsia="Times New Roman" w:hAnsi="Times New Roman" w:cs="Times New Roman"/>
          <w:noProof/>
          <w:sz w:val="24"/>
          <w:szCs w:val="24"/>
        </w:rPr>
        <w:t>,</w:t>
      </w:r>
      <w:r w:rsidR="002F4CCB">
        <w:rPr>
          <w:rFonts w:ascii="Times New Roman" w:eastAsia="Times New Roman" w:hAnsi="Times New Roman" w:cs="Times New Roman"/>
          <w:noProof/>
          <w:sz w:val="24"/>
          <w:szCs w:val="24"/>
        </w:rPr>
        <w:t xml:space="preserve"> farmakoekonomik çalışma</w:t>
      </w:r>
      <w:r w:rsidR="00F40BC6" w:rsidRPr="00F40BC6">
        <w:rPr>
          <w:rFonts w:ascii="Times New Roman" w:eastAsia="Times New Roman" w:hAnsi="Times New Roman" w:cs="Times New Roman"/>
          <w:noProof/>
          <w:sz w:val="24"/>
          <w:szCs w:val="24"/>
        </w:rPr>
        <w:t xml:space="preserve"> </w:t>
      </w:r>
      <w:r w:rsidR="00CA7460" w:rsidRPr="006A0973">
        <w:rPr>
          <w:rFonts w:ascii="Times New Roman" w:eastAsia="Times New Roman" w:hAnsi="Times New Roman" w:cs="Times New Roman"/>
          <w:noProof/>
          <w:sz w:val="24"/>
          <w:szCs w:val="24"/>
        </w:rPr>
        <w:t>yer alır</w:t>
      </w:r>
      <w:r w:rsidR="007A417A" w:rsidRPr="006A0973">
        <w:rPr>
          <w:rFonts w:ascii="Times New Roman" w:eastAsia="Times New Roman" w:hAnsi="Times New Roman" w:cs="Times New Roman"/>
          <w:noProof/>
          <w:sz w:val="24"/>
          <w:szCs w:val="24"/>
        </w:rPr>
        <w:t>.</w:t>
      </w:r>
    </w:p>
    <w:p w:rsidR="002F4CCB" w:rsidRPr="00FE75E5" w:rsidRDefault="00010C1D" w:rsidP="00FC384E">
      <w:pPr>
        <w:spacing w:after="0"/>
        <w:ind w:firstLine="567"/>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d</w:t>
      </w:r>
      <w:r w:rsidR="002F4CCB" w:rsidRPr="00FE75E5">
        <w:rPr>
          <w:rFonts w:ascii="Times New Roman" w:eastAsia="Times New Roman" w:hAnsi="Times New Roman" w:cs="Times New Roman"/>
          <w:noProof/>
          <w:sz w:val="24"/>
          <w:szCs w:val="24"/>
        </w:rPr>
        <w:t xml:space="preserve">) Geri ödeme kuralları değişikliği başvurularında; dilekçe, </w:t>
      </w:r>
      <w:r w:rsidR="002D03D1" w:rsidRPr="00FE75E5">
        <w:rPr>
          <w:rFonts w:ascii="Times New Roman" w:eastAsia="Times New Roman" w:hAnsi="Times New Roman" w:cs="Times New Roman"/>
          <w:noProof/>
          <w:sz w:val="24"/>
          <w:szCs w:val="24"/>
        </w:rPr>
        <w:t xml:space="preserve">yeni geri ödeme önerisi </w:t>
      </w:r>
      <w:r w:rsidR="001F5AD9">
        <w:rPr>
          <w:rFonts w:ascii="Times New Roman" w:eastAsia="Times New Roman" w:hAnsi="Times New Roman" w:cs="Times New Roman"/>
          <w:noProof/>
          <w:sz w:val="24"/>
          <w:szCs w:val="24"/>
        </w:rPr>
        <w:t>ve öneri ile</w:t>
      </w:r>
      <w:r w:rsidR="002D03D1" w:rsidRPr="00FE75E5">
        <w:rPr>
          <w:rFonts w:ascii="Times New Roman" w:eastAsia="Times New Roman" w:hAnsi="Times New Roman" w:cs="Times New Roman"/>
          <w:noProof/>
          <w:sz w:val="24"/>
          <w:szCs w:val="24"/>
        </w:rPr>
        <w:t xml:space="preserve"> ilgili </w:t>
      </w:r>
      <w:r w:rsidR="001F5AD9">
        <w:rPr>
          <w:rFonts w:ascii="Times New Roman" w:eastAsia="Times New Roman" w:hAnsi="Times New Roman" w:cs="Times New Roman"/>
          <w:noProof/>
          <w:sz w:val="24"/>
          <w:szCs w:val="24"/>
        </w:rPr>
        <w:t xml:space="preserve">varsa </w:t>
      </w:r>
      <w:r w:rsidR="00165735" w:rsidRPr="00FE75E5">
        <w:rPr>
          <w:rFonts w:ascii="Times New Roman" w:eastAsia="Times New Roman" w:hAnsi="Times New Roman" w:cs="Times New Roman"/>
          <w:noProof/>
          <w:sz w:val="24"/>
          <w:szCs w:val="24"/>
        </w:rPr>
        <w:t xml:space="preserve">klinik çalışma </w:t>
      </w:r>
      <w:r w:rsidR="001F5AD9">
        <w:rPr>
          <w:rFonts w:ascii="Times New Roman" w:eastAsia="Times New Roman" w:hAnsi="Times New Roman" w:cs="Times New Roman"/>
          <w:noProof/>
          <w:sz w:val="24"/>
          <w:szCs w:val="24"/>
        </w:rPr>
        <w:t>ve</w:t>
      </w:r>
      <w:r w:rsidR="002F4CCB" w:rsidRPr="00FE75E5">
        <w:rPr>
          <w:rFonts w:ascii="Times New Roman" w:eastAsia="Times New Roman" w:hAnsi="Times New Roman" w:cs="Times New Roman"/>
          <w:noProof/>
          <w:sz w:val="24"/>
          <w:szCs w:val="24"/>
        </w:rPr>
        <w:t xml:space="preserve"> farmakoekonomik çalışma</w:t>
      </w:r>
      <w:r w:rsidR="001F5AD9">
        <w:rPr>
          <w:rFonts w:ascii="Times New Roman" w:eastAsia="Times New Roman" w:hAnsi="Times New Roman" w:cs="Times New Roman"/>
          <w:noProof/>
          <w:sz w:val="24"/>
          <w:szCs w:val="24"/>
        </w:rPr>
        <w:t xml:space="preserve"> yer alır.</w:t>
      </w:r>
    </w:p>
    <w:p w:rsidR="009F39D1" w:rsidRDefault="00010C1D" w:rsidP="00FC384E">
      <w:pPr>
        <w:spacing w:after="0"/>
        <w:ind w:firstLine="567"/>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e</w:t>
      </w:r>
      <w:r w:rsidR="0079370A">
        <w:rPr>
          <w:rFonts w:ascii="Times New Roman" w:eastAsia="Times New Roman" w:hAnsi="Times New Roman" w:cs="Times New Roman"/>
          <w:noProof/>
          <w:sz w:val="24"/>
          <w:szCs w:val="24"/>
        </w:rPr>
        <w:t xml:space="preserve">) </w:t>
      </w:r>
      <w:r w:rsidR="0079370A" w:rsidRPr="0079370A">
        <w:rPr>
          <w:rFonts w:ascii="Times New Roman" w:eastAsia="Times New Roman" w:hAnsi="Times New Roman" w:cs="Times New Roman"/>
          <w:noProof/>
          <w:sz w:val="24"/>
          <w:szCs w:val="24"/>
        </w:rPr>
        <w:t xml:space="preserve">İskonto değişikliği </w:t>
      </w:r>
      <w:r w:rsidR="0079370A">
        <w:rPr>
          <w:rFonts w:ascii="Times New Roman" w:eastAsia="Times New Roman" w:hAnsi="Times New Roman" w:cs="Times New Roman"/>
          <w:noProof/>
          <w:sz w:val="24"/>
          <w:szCs w:val="24"/>
        </w:rPr>
        <w:t>başvurularında</w:t>
      </w:r>
      <w:r w:rsidR="001F5AD9">
        <w:rPr>
          <w:rFonts w:ascii="Times New Roman" w:eastAsia="Times New Roman" w:hAnsi="Times New Roman" w:cs="Times New Roman"/>
          <w:noProof/>
          <w:sz w:val="24"/>
          <w:szCs w:val="24"/>
        </w:rPr>
        <w:t>;</w:t>
      </w:r>
      <w:r w:rsidR="0079370A" w:rsidRPr="000D104A">
        <w:rPr>
          <w:rFonts w:ascii="Times New Roman" w:eastAsia="Times New Roman" w:hAnsi="Times New Roman" w:cs="Times New Roman"/>
          <w:noProof/>
          <w:sz w:val="24"/>
          <w:szCs w:val="24"/>
        </w:rPr>
        <w:t xml:space="preserve"> </w:t>
      </w:r>
      <w:r w:rsidR="001F5AD9">
        <w:rPr>
          <w:rFonts w:ascii="Times New Roman" w:eastAsia="Times New Roman" w:hAnsi="Times New Roman" w:cs="Times New Roman"/>
          <w:noProof/>
          <w:sz w:val="24"/>
          <w:szCs w:val="24"/>
        </w:rPr>
        <w:t xml:space="preserve">gerekçenin de yer aldığı </w:t>
      </w:r>
      <w:r w:rsidR="0079370A">
        <w:rPr>
          <w:rFonts w:ascii="Times New Roman" w:eastAsia="Times New Roman" w:hAnsi="Times New Roman" w:cs="Times New Roman"/>
          <w:noProof/>
          <w:sz w:val="24"/>
          <w:szCs w:val="24"/>
        </w:rPr>
        <w:t>d</w:t>
      </w:r>
      <w:r w:rsidR="0079370A" w:rsidRPr="000D104A">
        <w:rPr>
          <w:rFonts w:ascii="Times New Roman" w:eastAsia="Times New Roman" w:hAnsi="Times New Roman" w:cs="Times New Roman"/>
          <w:noProof/>
          <w:sz w:val="24"/>
          <w:szCs w:val="24"/>
        </w:rPr>
        <w:t>ilekçe</w:t>
      </w:r>
      <w:r w:rsidR="001F5AD9">
        <w:rPr>
          <w:rFonts w:ascii="Times New Roman" w:eastAsia="Times New Roman" w:hAnsi="Times New Roman" w:cs="Times New Roman"/>
          <w:noProof/>
          <w:sz w:val="24"/>
          <w:szCs w:val="24"/>
        </w:rPr>
        <w:t xml:space="preserve"> </w:t>
      </w:r>
      <w:r w:rsidR="009F39D1">
        <w:rPr>
          <w:rFonts w:ascii="Times New Roman" w:hAnsi="Times New Roman"/>
          <w:sz w:val="24"/>
          <w:szCs w:val="24"/>
        </w:rPr>
        <w:t>ile gerekçelere</w:t>
      </w:r>
      <w:r w:rsidR="009F39D1" w:rsidRPr="00A1629A">
        <w:rPr>
          <w:rFonts w:ascii="Times New Roman" w:hAnsi="Times New Roman"/>
          <w:sz w:val="24"/>
          <w:szCs w:val="24"/>
        </w:rPr>
        <w:t xml:space="preserve"> yönelik varsa ek bilgi ve belgeler</w:t>
      </w:r>
      <w:r w:rsidR="009F39D1" w:rsidRPr="009A6884">
        <w:rPr>
          <w:rFonts w:ascii="Times New Roman" w:eastAsia="Times New Roman" w:hAnsi="Times New Roman" w:cs="Times New Roman"/>
          <w:noProof/>
          <w:sz w:val="24"/>
          <w:szCs w:val="24"/>
        </w:rPr>
        <w:t xml:space="preserve"> </w:t>
      </w:r>
      <w:r w:rsidR="009F39D1">
        <w:rPr>
          <w:rFonts w:ascii="Times New Roman" w:eastAsia="Times New Roman" w:hAnsi="Times New Roman" w:cs="Times New Roman"/>
          <w:noProof/>
          <w:sz w:val="24"/>
          <w:szCs w:val="24"/>
        </w:rPr>
        <w:t>yer alır.</w:t>
      </w:r>
    </w:p>
    <w:p w:rsidR="009F39D1" w:rsidRDefault="00010C1D" w:rsidP="00FC384E">
      <w:pPr>
        <w:spacing w:after="0"/>
        <w:ind w:firstLine="567"/>
        <w:jc w:val="both"/>
        <w:rPr>
          <w:rFonts w:ascii="Times New Roman" w:eastAsia="Times New Roman" w:hAnsi="Times New Roman" w:cs="Times New Roman"/>
          <w:noProof/>
          <w:sz w:val="24"/>
          <w:szCs w:val="24"/>
        </w:rPr>
      </w:pPr>
      <w:proofErr w:type="gramStart"/>
      <w:r>
        <w:rPr>
          <w:rFonts w:ascii="Times New Roman" w:eastAsia="Times New Roman" w:hAnsi="Times New Roman" w:cs="Times New Roman"/>
          <w:noProof/>
          <w:sz w:val="24"/>
          <w:szCs w:val="24"/>
        </w:rPr>
        <w:lastRenderedPageBreak/>
        <w:t>f</w:t>
      </w:r>
      <w:r w:rsidR="00861E05">
        <w:rPr>
          <w:rFonts w:ascii="Times New Roman" w:eastAsia="Times New Roman" w:hAnsi="Times New Roman" w:cs="Times New Roman"/>
          <w:noProof/>
          <w:sz w:val="24"/>
          <w:szCs w:val="24"/>
        </w:rPr>
        <w:t xml:space="preserve">) </w:t>
      </w:r>
      <w:r w:rsidR="001F5AD9">
        <w:rPr>
          <w:rFonts w:ascii="Times New Roman" w:eastAsia="Times New Roman" w:hAnsi="Times New Roman" w:cs="Times New Roman"/>
          <w:noProof/>
          <w:sz w:val="24"/>
          <w:szCs w:val="24"/>
        </w:rPr>
        <w:t>İ</w:t>
      </w:r>
      <w:r w:rsidR="00861E05">
        <w:rPr>
          <w:rFonts w:ascii="Times New Roman" w:eastAsia="Times New Roman" w:hAnsi="Times New Roman" w:cs="Times New Roman"/>
          <w:noProof/>
          <w:sz w:val="24"/>
          <w:szCs w:val="24"/>
        </w:rPr>
        <w:t>lacın r</w:t>
      </w:r>
      <w:r w:rsidR="00861E05" w:rsidRPr="00861E05">
        <w:rPr>
          <w:rFonts w:ascii="Times New Roman" w:eastAsia="Times New Roman" w:hAnsi="Times New Roman" w:cs="Times New Roman"/>
          <w:noProof/>
          <w:sz w:val="24"/>
          <w:szCs w:val="24"/>
        </w:rPr>
        <w:t>uhsat iptali/ruhsat arkası şerhi veya ithal izin onay belgesi iptaline istinaden</w:t>
      </w:r>
      <w:r w:rsidR="00861E05">
        <w:rPr>
          <w:rFonts w:ascii="Times New Roman" w:eastAsia="Times New Roman" w:hAnsi="Times New Roman" w:cs="Times New Roman"/>
          <w:noProof/>
          <w:sz w:val="24"/>
          <w:szCs w:val="24"/>
        </w:rPr>
        <w:t xml:space="preserve"> yapılan </w:t>
      </w:r>
      <w:r w:rsidR="001F5AD9">
        <w:rPr>
          <w:rFonts w:ascii="Times New Roman" w:eastAsia="Times New Roman" w:hAnsi="Times New Roman" w:cs="Times New Roman"/>
          <w:noProof/>
          <w:sz w:val="24"/>
          <w:szCs w:val="24"/>
        </w:rPr>
        <w:t xml:space="preserve">listeden çıkarılma başvurularında; </w:t>
      </w:r>
      <w:r w:rsidR="00861E05">
        <w:rPr>
          <w:rFonts w:ascii="Times New Roman" w:eastAsia="Times New Roman" w:hAnsi="Times New Roman" w:cs="Times New Roman"/>
          <w:noProof/>
          <w:sz w:val="24"/>
          <w:szCs w:val="24"/>
        </w:rPr>
        <w:t xml:space="preserve">dilekçe ve </w:t>
      </w:r>
      <w:r w:rsidR="00861E05" w:rsidRPr="000D104A">
        <w:rPr>
          <w:rFonts w:ascii="Times New Roman" w:eastAsia="Times New Roman" w:hAnsi="Times New Roman" w:cs="Times New Roman"/>
          <w:noProof/>
          <w:sz w:val="24"/>
          <w:szCs w:val="24"/>
        </w:rPr>
        <w:t>TİTCK’dan alınan</w:t>
      </w:r>
      <w:r w:rsidR="00861E05">
        <w:rPr>
          <w:rFonts w:ascii="Times New Roman" w:eastAsia="Times New Roman" w:hAnsi="Times New Roman" w:cs="Times New Roman"/>
          <w:noProof/>
          <w:sz w:val="24"/>
          <w:szCs w:val="24"/>
        </w:rPr>
        <w:t xml:space="preserve"> r</w:t>
      </w:r>
      <w:r w:rsidR="00861E05" w:rsidRPr="00861E05">
        <w:rPr>
          <w:rFonts w:ascii="Times New Roman" w:eastAsia="Times New Roman" w:hAnsi="Times New Roman" w:cs="Times New Roman"/>
          <w:noProof/>
          <w:sz w:val="24"/>
          <w:szCs w:val="24"/>
        </w:rPr>
        <w:t>uhsat iptali/ruhsat arkası şerhi veya ithal izin onay belgesi iptali</w:t>
      </w:r>
      <w:r w:rsidR="00861E05">
        <w:rPr>
          <w:rFonts w:ascii="Times New Roman" w:eastAsia="Times New Roman" w:hAnsi="Times New Roman" w:cs="Times New Roman"/>
          <w:noProof/>
          <w:sz w:val="24"/>
          <w:szCs w:val="24"/>
        </w:rPr>
        <w:t xml:space="preserve"> belgeleri</w:t>
      </w:r>
      <w:r w:rsidR="007A417A">
        <w:rPr>
          <w:rFonts w:ascii="Times New Roman" w:eastAsia="Times New Roman" w:hAnsi="Times New Roman" w:cs="Times New Roman"/>
          <w:noProof/>
          <w:sz w:val="24"/>
          <w:szCs w:val="24"/>
        </w:rPr>
        <w:t>,</w:t>
      </w:r>
      <w:r w:rsidR="007B33BC">
        <w:rPr>
          <w:rFonts w:ascii="Times New Roman" w:eastAsia="Times New Roman" w:hAnsi="Times New Roman" w:cs="Times New Roman"/>
          <w:noProof/>
          <w:sz w:val="24"/>
          <w:szCs w:val="24"/>
        </w:rPr>
        <w:t xml:space="preserve"> </w:t>
      </w:r>
      <w:r w:rsidR="001F5AD9">
        <w:rPr>
          <w:rFonts w:ascii="Times New Roman" w:eastAsia="Times New Roman" w:hAnsi="Times New Roman" w:cs="Times New Roman"/>
          <w:noProof/>
          <w:sz w:val="24"/>
          <w:szCs w:val="24"/>
        </w:rPr>
        <w:t xml:space="preserve">bu durumların dışındaki listeden çıkma başvurularında ise </w:t>
      </w:r>
      <w:r w:rsidR="009F39D1">
        <w:rPr>
          <w:rFonts w:ascii="Times New Roman" w:eastAsia="Times New Roman" w:hAnsi="Times New Roman" w:cs="Times New Roman"/>
          <w:noProof/>
          <w:sz w:val="24"/>
          <w:szCs w:val="24"/>
        </w:rPr>
        <w:t>d</w:t>
      </w:r>
      <w:r w:rsidR="009F39D1" w:rsidRPr="000D104A">
        <w:rPr>
          <w:rFonts w:ascii="Times New Roman" w:eastAsia="Times New Roman" w:hAnsi="Times New Roman" w:cs="Times New Roman"/>
          <w:noProof/>
          <w:sz w:val="24"/>
          <w:szCs w:val="24"/>
        </w:rPr>
        <w:t>ilekçe</w:t>
      </w:r>
      <w:r w:rsidR="009F39D1">
        <w:rPr>
          <w:rFonts w:ascii="Times New Roman" w:eastAsia="Times New Roman" w:hAnsi="Times New Roman" w:cs="Times New Roman"/>
          <w:noProof/>
          <w:sz w:val="24"/>
          <w:szCs w:val="24"/>
        </w:rPr>
        <w:t xml:space="preserve"> </w:t>
      </w:r>
      <w:r w:rsidR="009F39D1">
        <w:rPr>
          <w:rFonts w:ascii="Times New Roman" w:hAnsi="Times New Roman"/>
          <w:sz w:val="24"/>
          <w:szCs w:val="24"/>
        </w:rPr>
        <w:t>ile gerekçelere</w:t>
      </w:r>
      <w:r w:rsidR="009F39D1" w:rsidRPr="00A1629A">
        <w:rPr>
          <w:rFonts w:ascii="Times New Roman" w:hAnsi="Times New Roman"/>
          <w:sz w:val="24"/>
          <w:szCs w:val="24"/>
        </w:rPr>
        <w:t xml:space="preserve"> yönelik varsa ek bilgi ve belgeler</w:t>
      </w:r>
      <w:r w:rsidR="009F39D1" w:rsidRPr="009A6884">
        <w:rPr>
          <w:rFonts w:ascii="Times New Roman" w:eastAsia="Times New Roman" w:hAnsi="Times New Roman" w:cs="Times New Roman"/>
          <w:noProof/>
          <w:sz w:val="24"/>
          <w:szCs w:val="24"/>
        </w:rPr>
        <w:t xml:space="preserve"> </w:t>
      </w:r>
      <w:r w:rsidR="009F39D1">
        <w:rPr>
          <w:rFonts w:ascii="Times New Roman" w:eastAsia="Times New Roman" w:hAnsi="Times New Roman" w:cs="Times New Roman"/>
          <w:noProof/>
          <w:sz w:val="24"/>
          <w:szCs w:val="24"/>
        </w:rPr>
        <w:t>yer alır.</w:t>
      </w:r>
      <w:proofErr w:type="gramEnd"/>
    </w:p>
    <w:p w:rsidR="006C5219" w:rsidRDefault="009F39D1" w:rsidP="00FC384E">
      <w:pPr>
        <w:spacing w:after="0"/>
        <w:ind w:firstLine="567"/>
        <w:jc w:val="both"/>
        <w:rPr>
          <w:rFonts w:ascii="Times New Roman" w:hAnsi="Times New Roman"/>
          <w:sz w:val="24"/>
          <w:szCs w:val="24"/>
        </w:rPr>
      </w:pPr>
      <w:proofErr w:type="gramStart"/>
      <w:r>
        <w:rPr>
          <w:rFonts w:ascii="Times New Roman" w:eastAsia="Times New Roman" w:hAnsi="Times New Roman" w:cs="Times New Roman"/>
          <w:noProof/>
          <w:sz w:val="24"/>
          <w:szCs w:val="24"/>
        </w:rPr>
        <w:t>(3</w:t>
      </w:r>
      <w:r w:rsidR="009A6884">
        <w:rPr>
          <w:rFonts w:ascii="Times New Roman" w:eastAsia="Times New Roman" w:hAnsi="Times New Roman" w:cs="Times New Roman"/>
          <w:noProof/>
          <w:sz w:val="24"/>
          <w:szCs w:val="24"/>
        </w:rPr>
        <w:t xml:space="preserve">) </w:t>
      </w:r>
      <w:r w:rsidR="002215BB" w:rsidRPr="002215BB">
        <w:rPr>
          <w:rFonts w:ascii="Times New Roman" w:eastAsia="Times New Roman" w:hAnsi="Times New Roman" w:cs="Times New Roman"/>
          <w:noProof/>
          <w:sz w:val="24"/>
          <w:szCs w:val="24"/>
        </w:rPr>
        <w:t>Başvurunun reddedilmesi halinde tekrar başvuru</w:t>
      </w:r>
      <w:r w:rsidR="002215BB">
        <w:rPr>
          <w:rFonts w:ascii="Times New Roman" w:eastAsia="Times New Roman" w:hAnsi="Times New Roman" w:cs="Times New Roman"/>
          <w:noProof/>
          <w:sz w:val="24"/>
          <w:szCs w:val="24"/>
        </w:rPr>
        <w:t xml:space="preserve"> kapsamındaki başvurularda; </w:t>
      </w:r>
      <w:r w:rsidR="006C5219" w:rsidRPr="00320E5C">
        <w:rPr>
          <w:rFonts w:ascii="Times New Roman" w:hAnsi="Times New Roman"/>
          <w:sz w:val="24"/>
          <w:szCs w:val="24"/>
        </w:rPr>
        <w:t>birinci kez</w:t>
      </w:r>
      <w:r w:rsidR="006C5219">
        <w:rPr>
          <w:rFonts w:ascii="Times New Roman" w:hAnsi="Times New Roman"/>
          <w:sz w:val="24"/>
          <w:szCs w:val="24"/>
        </w:rPr>
        <w:t xml:space="preserve"> </w:t>
      </w:r>
      <w:proofErr w:type="spellStart"/>
      <w:r w:rsidR="006C5219">
        <w:rPr>
          <w:rFonts w:ascii="Times New Roman" w:hAnsi="Times New Roman"/>
          <w:sz w:val="24"/>
          <w:szCs w:val="24"/>
        </w:rPr>
        <w:t>red</w:t>
      </w:r>
      <w:proofErr w:type="spellEnd"/>
      <w:r w:rsidR="006C5219">
        <w:rPr>
          <w:rFonts w:ascii="Times New Roman" w:hAnsi="Times New Roman"/>
          <w:sz w:val="24"/>
          <w:szCs w:val="24"/>
        </w:rPr>
        <w:t xml:space="preserve"> durumunda</w:t>
      </w:r>
      <w:r w:rsidR="006C5219" w:rsidRPr="00320E5C">
        <w:rPr>
          <w:rFonts w:ascii="Times New Roman" w:hAnsi="Times New Roman"/>
          <w:sz w:val="24"/>
          <w:szCs w:val="24"/>
        </w:rPr>
        <w:t>,</w:t>
      </w:r>
      <w:r w:rsidR="000A0251">
        <w:rPr>
          <w:rFonts w:ascii="Times New Roman" w:hAnsi="Times New Roman"/>
          <w:sz w:val="24"/>
          <w:szCs w:val="24"/>
        </w:rPr>
        <w:t xml:space="preserve"> </w:t>
      </w:r>
      <w:r w:rsidR="006C5219" w:rsidRPr="00320E5C">
        <w:rPr>
          <w:rFonts w:ascii="Times New Roman" w:hAnsi="Times New Roman"/>
          <w:sz w:val="24"/>
          <w:szCs w:val="24"/>
        </w:rPr>
        <w:t xml:space="preserve">başvuru dosyası hazırlamadan sadece </w:t>
      </w:r>
      <w:proofErr w:type="spellStart"/>
      <w:r w:rsidR="006C5219">
        <w:rPr>
          <w:rFonts w:ascii="Times New Roman" w:hAnsi="Times New Roman"/>
          <w:sz w:val="24"/>
          <w:szCs w:val="24"/>
        </w:rPr>
        <w:t>red</w:t>
      </w:r>
      <w:proofErr w:type="spellEnd"/>
      <w:r w:rsidR="006C5219">
        <w:rPr>
          <w:rFonts w:ascii="Times New Roman" w:hAnsi="Times New Roman"/>
          <w:sz w:val="24"/>
          <w:szCs w:val="24"/>
        </w:rPr>
        <w:t xml:space="preserve"> kararına yönelik gerekçeler</w:t>
      </w:r>
      <w:r w:rsidR="006C5219" w:rsidRPr="00320E5C">
        <w:rPr>
          <w:rFonts w:ascii="Times New Roman" w:hAnsi="Times New Roman"/>
          <w:sz w:val="24"/>
          <w:szCs w:val="24"/>
        </w:rPr>
        <w:t xml:space="preserve"> ile bu gerekçelere yönel</w:t>
      </w:r>
      <w:r w:rsidR="006C5219">
        <w:rPr>
          <w:rFonts w:ascii="Times New Roman" w:hAnsi="Times New Roman"/>
          <w:sz w:val="24"/>
          <w:szCs w:val="24"/>
        </w:rPr>
        <w:t xml:space="preserve">ik varsa ek bilgi ve belgeler, </w:t>
      </w:r>
      <w:r w:rsidR="006C5219" w:rsidRPr="00320E5C">
        <w:rPr>
          <w:rFonts w:ascii="Times New Roman" w:hAnsi="Times New Roman"/>
          <w:sz w:val="24"/>
          <w:szCs w:val="24"/>
        </w:rPr>
        <w:t xml:space="preserve">ikinci kez </w:t>
      </w:r>
      <w:proofErr w:type="spellStart"/>
      <w:r w:rsidR="006C5219" w:rsidRPr="00320E5C">
        <w:rPr>
          <w:rFonts w:ascii="Times New Roman" w:hAnsi="Times New Roman"/>
          <w:sz w:val="24"/>
          <w:szCs w:val="24"/>
        </w:rPr>
        <w:t>red</w:t>
      </w:r>
      <w:proofErr w:type="spellEnd"/>
      <w:r w:rsidR="006C5219" w:rsidRPr="00320E5C">
        <w:rPr>
          <w:rFonts w:ascii="Times New Roman" w:hAnsi="Times New Roman"/>
          <w:sz w:val="24"/>
          <w:szCs w:val="24"/>
        </w:rPr>
        <w:t xml:space="preserve"> </w:t>
      </w:r>
      <w:r w:rsidR="006C5219">
        <w:rPr>
          <w:rFonts w:ascii="Times New Roman" w:hAnsi="Times New Roman"/>
          <w:sz w:val="24"/>
          <w:szCs w:val="24"/>
        </w:rPr>
        <w:t>durumunda</w:t>
      </w:r>
      <w:r w:rsidR="006C5219" w:rsidRPr="00320E5C">
        <w:rPr>
          <w:rFonts w:ascii="Times New Roman" w:hAnsi="Times New Roman"/>
          <w:sz w:val="24"/>
          <w:szCs w:val="24"/>
        </w:rPr>
        <w:t xml:space="preserve">; </w:t>
      </w:r>
      <w:r w:rsidR="006C5219">
        <w:rPr>
          <w:rFonts w:ascii="Times New Roman" w:hAnsi="Times New Roman"/>
          <w:sz w:val="24"/>
          <w:szCs w:val="24"/>
        </w:rPr>
        <w:t xml:space="preserve">başvurunun niteliğine göre bu usul ve esaslarda tanımlı bilgi ve </w:t>
      </w:r>
      <w:r w:rsidR="006C5219" w:rsidRPr="006A0973">
        <w:rPr>
          <w:rFonts w:ascii="Times New Roman" w:hAnsi="Times New Roman"/>
          <w:sz w:val="24"/>
          <w:szCs w:val="24"/>
        </w:rPr>
        <w:t xml:space="preserve">belgeler </w:t>
      </w:r>
      <w:r w:rsidR="00183ED7" w:rsidRPr="006A0973">
        <w:rPr>
          <w:rFonts w:ascii="Times New Roman" w:hAnsi="Times New Roman"/>
          <w:sz w:val="24"/>
          <w:szCs w:val="24"/>
        </w:rPr>
        <w:t xml:space="preserve">ve </w:t>
      </w:r>
      <w:r w:rsidR="00183ED7" w:rsidRPr="006A0973">
        <w:rPr>
          <w:rFonts w:ascii="Times New Roman" w:eastAsia="Times New Roman" w:hAnsi="Times New Roman" w:cs="Times New Roman"/>
          <w:noProof/>
          <w:sz w:val="24"/>
          <w:szCs w:val="24"/>
        </w:rPr>
        <w:t xml:space="preserve">taahhütname (Ek-3A)  </w:t>
      </w:r>
      <w:r w:rsidR="006C5219" w:rsidRPr="006A0973">
        <w:rPr>
          <w:rFonts w:ascii="Times New Roman" w:hAnsi="Times New Roman"/>
          <w:sz w:val="24"/>
          <w:szCs w:val="24"/>
        </w:rPr>
        <w:t>yer alır.</w:t>
      </w:r>
      <w:proofErr w:type="gramEnd"/>
    </w:p>
    <w:p w:rsidR="00642EE7" w:rsidRPr="006A0973" w:rsidRDefault="00174F83" w:rsidP="00FC384E">
      <w:pPr>
        <w:pStyle w:val="ListeParagraf"/>
        <w:shd w:val="clear" w:color="auto" w:fill="FFFFFF"/>
        <w:spacing w:after="0"/>
        <w:ind w:left="0" w:firstLine="567"/>
        <w:jc w:val="both"/>
        <w:rPr>
          <w:rFonts w:ascii="Times New Roman" w:hAnsi="Times New Roman"/>
          <w:sz w:val="24"/>
          <w:szCs w:val="24"/>
        </w:rPr>
      </w:pPr>
      <w:r w:rsidRPr="006A0973">
        <w:rPr>
          <w:rFonts w:ascii="Times New Roman" w:hAnsi="Times New Roman"/>
          <w:sz w:val="24"/>
          <w:szCs w:val="24"/>
        </w:rPr>
        <w:t xml:space="preserve">(4) Sosyal Güvenlik Kurumu Genel Sağlık Sigortası Alternatif Geri Ödeme Yönetmeliği kapsamında </w:t>
      </w:r>
      <w:r w:rsidRPr="006A0973">
        <w:rPr>
          <w:rFonts w:ascii="Times New Roman" w:eastAsia="Times New Roman" w:hAnsi="Times New Roman" w:cs="Times New Roman"/>
          <w:noProof/>
          <w:sz w:val="24"/>
          <w:szCs w:val="24"/>
        </w:rPr>
        <w:t>yapılacak başvurular</w:t>
      </w:r>
      <w:r w:rsidR="00AF5B77" w:rsidRPr="006A0973">
        <w:rPr>
          <w:rFonts w:ascii="Times New Roman" w:eastAsia="Times New Roman" w:hAnsi="Times New Roman" w:cs="Times New Roman"/>
          <w:noProof/>
          <w:sz w:val="24"/>
          <w:szCs w:val="24"/>
        </w:rPr>
        <w:t xml:space="preserve">da, </w:t>
      </w:r>
      <w:r w:rsidR="00AF5B77" w:rsidRPr="006A0973">
        <w:rPr>
          <w:rFonts w:ascii="Times New Roman" w:hAnsi="Times New Roman"/>
          <w:sz w:val="24"/>
          <w:szCs w:val="24"/>
        </w:rPr>
        <w:t>başvurunun niteliğine göre bu usul ve esaslarda tanımlı bilgi ve belgeler</w:t>
      </w:r>
      <w:r w:rsidR="00183ED7" w:rsidRPr="006A0973">
        <w:rPr>
          <w:rFonts w:ascii="Times New Roman" w:eastAsia="Times New Roman" w:hAnsi="Times New Roman" w:cs="Times New Roman"/>
          <w:noProof/>
          <w:sz w:val="24"/>
          <w:szCs w:val="24"/>
        </w:rPr>
        <w:t xml:space="preserve"> </w:t>
      </w:r>
      <w:r w:rsidR="00183ED7" w:rsidRPr="006A0973">
        <w:rPr>
          <w:rFonts w:ascii="Times New Roman" w:hAnsi="Times New Roman"/>
          <w:sz w:val="24"/>
          <w:szCs w:val="24"/>
        </w:rPr>
        <w:t xml:space="preserve">ve </w:t>
      </w:r>
      <w:r w:rsidR="00183ED7" w:rsidRPr="006A0973">
        <w:rPr>
          <w:rFonts w:ascii="Times New Roman" w:eastAsia="Times New Roman" w:hAnsi="Times New Roman" w:cs="Times New Roman"/>
          <w:noProof/>
          <w:sz w:val="24"/>
          <w:szCs w:val="24"/>
        </w:rPr>
        <w:t xml:space="preserve">taahhütname (Ek-3A)  </w:t>
      </w:r>
      <w:r w:rsidR="00AF5B77" w:rsidRPr="006A0973">
        <w:rPr>
          <w:rFonts w:ascii="Times New Roman" w:hAnsi="Times New Roman"/>
          <w:sz w:val="24"/>
          <w:szCs w:val="24"/>
        </w:rPr>
        <w:t>yer alır.</w:t>
      </w:r>
    </w:p>
    <w:p w:rsidR="00642EE7" w:rsidRPr="006A0973" w:rsidRDefault="00642EE7" w:rsidP="006660CF">
      <w:pPr>
        <w:spacing w:after="0"/>
        <w:jc w:val="both"/>
        <w:rPr>
          <w:rFonts w:ascii="Times New Roman" w:eastAsia="Times New Roman" w:hAnsi="Times New Roman" w:cs="Times New Roman"/>
          <w:noProof/>
          <w:sz w:val="24"/>
          <w:szCs w:val="24"/>
        </w:rPr>
      </w:pPr>
    </w:p>
    <w:p w:rsidR="00EE1C01" w:rsidRPr="00EE1C01" w:rsidRDefault="00271878" w:rsidP="00FC384E">
      <w:pPr>
        <w:tabs>
          <w:tab w:val="left" w:pos="567"/>
        </w:tabs>
        <w:spacing w:after="0"/>
        <w:jc w:val="both"/>
        <w:rPr>
          <w:rFonts w:ascii="Times New Roman" w:eastAsia="Times New Roman" w:hAnsi="Times New Roman" w:cs="Times New Roman"/>
          <w:b/>
          <w:noProof/>
          <w:sz w:val="24"/>
          <w:szCs w:val="24"/>
        </w:rPr>
      </w:pPr>
      <w:r w:rsidRPr="006A0973">
        <w:rPr>
          <w:rFonts w:ascii="Times New Roman" w:eastAsia="Times New Roman" w:hAnsi="Times New Roman" w:cs="Times New Roman"/>
          <w:b/>
          <w:noProof/>
          <w:sz w:val="26"/>
          <w:szCs w:val="26"/>
        </w:rPr>
        <w:tab/>
      </w:r>
      <w:r w:rsidR="00EE1C01" w:rsidRPr="006A0973">
        <w:rPr>
          <w:rFonts w:ascii="Times New Roman" w:eastAsia="Times New Roman" w:hAnsi="Times New Roman" w:cs="Times New Roman"/>
          <w:b/>
          <w:noProof/>
          <w:sz w:val="26"/>
          <w:szCs w:val="26"/>
        </w:rPr>
        <w:t>İlaçların/ürünlerin  listelere dahil edilme başvurularında teslim edilecek dosya içeriği</w:t>
      </w:r>
      <w:r w:rsidRPr="006A0973">
        <w:rPr>
          <w:rFonts w:ascii="Times New Roman" w:eastAsia="Times New Roman" w:hAnsi="Times New Roman" w:cs="Times New Roman"/>
          <w:b/>
          <w:noProof/>
          <w:sz w:val="26"/>
          <w:szCs w:val="26"/>
        </w:rPr>
        <w:t xml:space="preserve"> </w:t>
      </w:r>
    </w:p>
    <w:p w:rsidR="00C40DEA" w:rsidRPr="006F1A23" w:rsidRDefault="00916528" w:rsidP="00FC384E">
      <w:pPr>
        <w:spacing w:after="0"/>
        <w:ind w:firstLine="567"/>
        <w:jc w:val="both"/>
        <w:rPr>
          <w:rFonts w:ascii="Times New Roman" w:eastAsia="ヒラギノ明朝 Pro W3" w:hAnsi="Times New Roman" w:cs="Times New Roman"/>
          <w:b/>
          <w:noProof/>
          <w:sz w:val="24"/>
          <w:szCs w:val="24"/>
        </w:rPr>
      </w:pPr>
      <w:r w:rsidRPr="006F1A23">
        <w:rPr>
          <w:rFonts w:ascii="Times New Roman" w:eastAsia="ヒラギノ明朝 Pro W3" w:hAnsi="Times New Roman" w:cs="Times New Roman"/>
          <w:b/>
          <w:noProof/>
          <w:sz w:val="24"/>
          <w:szCs w:val="24"/>
        </w:rPr>
        <w:t xml:space="preserve">MADDE 7- </w:t>
      </w:r>
      <w:r w:rsidRPr="006F1A23">
        <w:rPr>
          <w:rFonts w:ascii="Times New Roman" w:eastAsia="ヒラギノ明朝 Pro W3" w:hAnsi="Times New Roman" w:cs="Times New Roman"/>
          <w:noProof/>
          <w:sz w:val="24"/>
          <w:szCs w:val="24"/>
        </w:rPr>
        <w:t>(1)</w:t>
      </w:r>
      <w:r w:rsidR="000D776B">
        <w:rPr>
          <w:rFonts w:ascii="Times New Roman" w:eastAsia="ヒラギノ明朝 Pro W3" w:hAnsi="Times New Roman" w:cs="Times New Roman"/>
          <w:noProof/>
          <w:sz w:val="24"/>
          <w:szCs w:val="24"/>
        </w:rPr>
        <w:t xml:space="preserve"> </w:t>
      </w:r>
      <w:r w:rsidR="00C40DEA" w:rsidRPr="006F1A23">
        <w:rPr>
          <w:rFonts w:ascii="Times New Roman" w:eastAsia="ヒラギノ明朝 Pro W3" w:hAnsi="Times New Roman" w:cs="Times New Roman"/>
          <w:noProof/>
          <w:sz w:val="24"/>
          <w:szCs w:val="24"/>
        </w:rPr>
        <w:t xml:space="preserve">Başvuru </w:t>
      </w:r>
      <w:r w:rsidRPr="006F1A23">
        <w:rPr>
          <w:rFonts w:ascii="Times New Roman" w:eastAsia="ヒラギノ明朝 Pro W3" w:hAnsi="Times New Roman" w:cs="Times New Roman"/>
          <w:noProof/>
          <w:sz w:val="24"/>
          <w:szCs w:val="24"/>
        </w:rPr>
        <w:t>dosya</w:t>
      </w:r>
      <w:r w:rsidR="00C40DEA" w:rsidRPr="006F1A23">
        <w:rPr>
          <w:rFonts w:ascii="Times New Roman" w:eastAsia="ヒラギノ明朝 Pro W3" w:hAnsi="Times New Roman" w:cs="Times New Roman"/>
          <w:noProof/>
          <w:sz w:val="24"/>
          <w:szCs w:val="24"/>
        </w:rPr>
        <w:t>sı</w:t>
      </w:r>
      <w:r w:rsidRPr="006F1A23">
        <w:rPr>
          <w:rFonts w:ascii="Times New Roman" w:eastAsia="ヒラギノ明朝 Pro W3" w:hAnsi="Times New Roman" w:cs="Times New Roman"/>
          <w:noProof/>
          <w:sz w:val="24"/>
          <w:szCs w:val="24"/>
        </w:rPr>
        <w:t xml:space="preserve">nın </w:t>
      </w:r>
      <w:r w:rsidR="00EE1C01">
        <w:rPr>
          <w:rFonts w:ascii="Times New Roman" w:eastAsia="ヒラギノ明朝 Pro W3" w:hAnsi="Times New Roman" w:cs="Times New Roman"/>
          <w:noProof/>
          <w:sz w:val="24"/>
          <w:szCs w:val="24"/>
        </w:rPr>
        <w:t>“</w:t>
      </w:r>
      <w:r w:rsidR="00EE1C01" w:rsidRPr="006912AB">
        <w:rPr>
          <w:rFonts w:ascii="Times New Roman" w:eastAsia="ヒラギノ明朝 Pro W3" w:hAnsi="Times New Roman" w:cs="Times New Roman"/>
          <w:b/>
          <w:noProof/>
          <w:sz w:val="24"/>
          <w:szCs w:val="24"/>
        </w:rPr>
        <w:t>Bölüm I- Genel</w:t>
      </w:r>
      <w:r w:rsidR="00EE1C01" w:rsidRPr="00EE1C01">
        <w:rPr>
          <w:rFonts w:ascii="Times New Roman" w:eastAsia="ヒラギノ明朝 Pro W3" w:hAnsi="Times New Roman" w:cs="Times New Roman"/>
          <w:noProof/>
          <w:sz w:val="24"/>
          <w:szCs w:val="24"/>
        </w:rPr>
        <w:t xml:space="preserve">” başlıklı </w:t>
      </w:r>
      <w:r w:rsidRPr="006F1A23">
        <w:rPr>
          <w:rFonts w:ascii="Times New Roman" w:eastAsia="ヒラギノ明朝 Pro W3" w:hAnsi="Times New Roman" w:cs="Times New Roman"/>
          <w:noProof/>
          <w:sz w:val="24"/>
          <w:szCs w:val="24"/>
        </w:rPr>
        <w:t xml:space="preserve">ilk bölümünde yer alan belgeler </w:t>
      </w:r>
      <w:r w:rsidR="00C40DEA" w:rsidRPr="006F1A23">
        <w:rPr>
          <w:rFonts w:ascii="Times New Roman" w:eastAsia="ヒラギノ明朝 Pro W3" w:hAnsi="Times New Roman" w:cs="Times New Roman"/>
          <w:noProof/>
          <w:sz w:val="24"/>
          <w:szCs w:val="24"/>
        </w:rPr>
        <w:t>aşağıda tanımlanmıştır.</w:t>
      </w:r>
      <w:r w:rsidR="00244EE1" w:rsidRPr="00244EE1">
        <w:rPr>
          <w:rFonts w:ascii="Times New Roman" w:eastAsia="Times New Roman" w:hAnsi="Times New Roman" w:cs="Times New Roman"/>
          <w:sz w:val="24"/>
          <w:szCs w:val="24"/>
          <w:lang w:eastAsia="tr-TR"/>
        </w:rPr>
        <w:t xml:space="preserve"> </w:t>
      </w:r>
    </w:p>
    <w:p w:rsidR="00916528" w:rsidRPr="006F1A23" w:rsidRDefault="00916528" w:rsidP="00010C1D">
      <w:pPr>
        <w:pStyle w:val="ListeParagraf"/>
        <w:numPr>
          <w:ilvl w:val="0"/>
          <w:numId w:val="33"/>
        </w:numPr>
        <w:tabs>
          <w:tab w:val="left" w:pos="851"/>
        </w:tabs>
        <w:spacing w:after="0"/>
        <w:ind w:left="0" w:firstLine="567"/>
        <w:jc w:val="both"/>
        <w:rPr>
          <w:rFonts w:ascii="Times New Roman" w:eastAsia="ヒラギノ明朝 Pro W3" w:hAnsi="Times New Roman" w:cs="Times New Roman"/>
          <w:b/>
          <w:noProof/>
          <w:sz w:val="24"/>
          <w:szCs w:val="24"/>
        </w:rPr>
      </w:pPr>
      <w:r w:rsidRPr="006F1A23">
        <w:rPr>
          <w:rFonts w:ascii="Times New Roman" w:eastAsia="Times New Roman" w:hAnsi="Times New Roman" w:cs="Times New Roman"/>
          <w:sz w:val="24"/>
          <w:szCs w:val="24"/>
          <w:lang w:eastAsia="tr-TR"/>
        </w:rPr>
        <w:t>İçindekiler</w:t>
      </w:r>
      <w:r w:rsidR="00C40DEA" w:rsidRPr="006F1A23">
        <w:rPr>
          <w:rFonts w:ascii="Times New Roman" w:eastAsia="Times New Roman" w:hAnsi="Times New Roman" w:cs="Times New Roman"/>
          <w:sz w:val="24"/>
          <w:szCs w:val="24"/>
          <w:lang w:eastAsia="tr-TR"/>
        </w:rPr>
        <w:t>,</w:t>
      </w:r>
    </w:p>
    <w:p w:rsidR="00C40DEA" w:rsidRPr="00BA683E" w:rsidRDefault="00916528" w:rsidP="00010C1D">
      <w:pPr>
        <w:pStyle w:val="ListeParagraf"/>
        <w:widowControl w:val="0"/>
        <w:numPr>
          <w:ilvl w:val="0"/>
          <w:numId w:val="33"/>
        </w:numPr>
        <w:shd w:val="clear" w:color="auto" w:fill="FFFFFF"/>
        <w:tabs>
          <w:tab w:val="left" w:pos="851"/>
          <w:tab w:val="left" w:pos="993"/>
        </w:tabs>
        <w:autoSpaceDE w:val="0"/>
        <w:autoSpaceDN w:val="0"/>
        <w:adjustRightInd w:val="0"/>
        <w:spacing w:after="0"/>
        <w:ind w:left="0" w:firstLine="567"/>
        <w:jc w:val="both"/>
        <w:rPr>
          <w:rFonts w:ascii="Times New Roman" w:eastAsia="Times New Roman" w:hAnsi="Times New Roman" w:cs="Times New Roman"/>
          <w:sz w:val="24"/>
          <w:szCs w:val="24"/>
          <w:lang w:eastAsia="tr-TR"/>
        </w:rPr>
      </w:pPr>
      <w:r w:rsidRPr="00147C44">
        <w:rPr>
          <w:rFonts w:ascii="Times New Roman" w:eastAsia="Times New Roman" w:hAnsi="Times New Roman" w:cs="Times New Roman"/>
          <w:sz w:val="24"/>
          <w:szCs w:val="24"/>
          <w:lang w:eastAsia="tr-TR"/>
        </w:rPr>
        <w:t>Dilekçe</w:t>
      </w:r>
      <w:r w:rsidR="00A129B2">
        <w:rPr>
          <w:rFonts w:ascii="Times New Roman" w:eastAsia="Times New Roman" w:hAnsi="Times New Roman" w:cs="Times New Roman"/>
          <w:sz w:val="24"/>
          <w:szCs w:val="24"/>
          <w:lang w:eastAsia="tr-TR"/>
        </w:rPr>
        <w:t xml:space="preserve"> </w:t>
      </w:r>
      <w:proofErr w:type="gramStart"/>
      <w:r w:rsidR="00DA5CE7">
        <w:rPr>
          <w:rFonts w:ascii="Times New Roman" w:eastAsia="Times New Roman" w:hAnsi="Times New Roman" w:cs="Times New Roman"/>
          <w:sz w:val="24"/>
          <w:szCs w:val="24"/>
          <w:lang w:eastAsia="tr-TR"/>
        </w:rPr>
        <w:t>(</w:t>
      </w:r>
      <w:proofErr w:type="gramEnd"/>
      <w:r w:rsidR="00DA5CE7">
        <w:rPr>
          <w:rFonts w:ascii="Times New Roman" w:eastAsia="Times New Roman" w:hAnsi="Times New Roman" w:cs="Times New Roman"/>
          <w:sz w:val="24"/>
          <w:szCs w:val="24"/>
          <w:lang w:eastAsia="tr-TR"/>
        </w:rPr>
        <w:t>T</w:t>
      </w:r>
      <w:r w:rsidR="00DA5CE7">
        <w:rPr>
          <w:rFonts w:ascii="Times New Roman" w:eastAsia="Times New Roman" w:hAnsi="Times New Roman" w:cs="Times New Roman"/>
          <w:noProof/>
          <w:sz w:val="24"/>
          <w:szCs w:val="24"/>
        </w:rPr>
        <w:t>alep</w:t>
      </w:r>
      <w:r w:rsidR="00DA5CE7" w:rsidRPr="006F1A23">
        <w:rPr>
          <w:rFonts w:ascii="Times New Roman" w:eastAsia="Times New Roman" w:hAnsi="Times New Roman" w:cs="Times New Roman"/>
          <w:noProof/>
          <w:sz w:val="24"/>
          <w:szCs w:val="24"/>
        </w:rPr>
        <w:t xml:space="preserve"> net ve kesin ifadeler ile özetlenir</w:t>
      </w:r>
      <w:r w:rsidR="00DA5CE7">
        <w:rPr>
          <w:rFonts w:ascii="Times New Roman" w:eastAsia="Times New Roman" w:hAnsi="Times New Roman" w:cs="Times New Roman"/>
          <w:noProof/>
          <w:sz w:val="24"/>
          <w:szCs w:val="24"/>
        </w:rPr>
        <w:t>, t</w:t>
      </w:r>
      <w:r w:rsidR="00DA5CE7" w:rsidRPr="006F1A23">
        <w:rPr>
          <w:rFonts w:ascii="Times New Roman" w:eastAsia="Times New Roman" w:hAnsi="Times New Roman" w:cs="Times New Roman"/>
          <w:noProof/>
          <w:sz w:val="24"/>
          <w:szCs w:val="24"/>
        </w:rPr>
        <w:t xml:space="preserve">alebe konu </w:t>
      </w:r>
      <w:r w:rsidR="00DA5CE7">
        <w:rPr>
          <w:rFonts w:ascii="Times New Roman" w:eastAsia="Times New Roman" w:hAnsi="Times New Roman" w:cs="Times New Roman"/>
          <w:noProof/>
          <w:sz w:val="24"/>
          <w:szCs w:val="24"/>
        </w:rPr>
        <w:t>ilacın</w:t>
      </w:r>
      <w:r w:rsidR="00DA5CE7">
        <w:rPr>
          <w:rFonts w:ascii="Times New Roman" w:eastAsia="Times New Roman" w:hAnsi="Times New Roman" w:cs="Times New Roman"/>
          <w:sz w:val="24"/>
          <w:szCs w:val="24"/>
          <w:lang w:eastAsia="tr-TR"/>
        </w:rPr>
        <w:t>/ürünün</w:t>
      </w:r>
      <w:r w:rsidR="00DA5CE7" w:rsidRPr="006F1A23">
        <w:rPr>
          <w:rFonts w:ascii="Times New Roman" w:eastAsia="Times New Roman" w:hAnsi="Times New Roman" w:cs="Times New Roman"/>
          <w:noProof/>
          <w:sz w:val="24"/>
          <w:szCs w:val="24"/>
        </w:rPr>
        <w:t xml:space="preserve"> statüsü </w:t>
      </w:r>
      <w:r w:rsidR="00DA5CE7" w:rsidRPr="00147C44">
        <w:rPr>
          <w:rFonts w:ascii="Times New Roman" w:eastAsia="Times New Roman" w:hAnsi="Times New Roman" w:cs="Times New Roman"/>
          <w:noProof/>
          <w:sz w:val="24"/>
          <w:szCs w:val="24"/>
        </w:rPr>
        <w:t xml:space="preserve">(orijinal ilaçlar ile  listeye ilk defa girecek yeni moleküller/jenerik ilaçlar/ruhsat alınmaksızın Sağlık/Tarım Bakanlığından satışına izin verilen ürünler), </w:t>
      </w:r>
      <w:r w:rsidR="00DA5CE7" w:rsidRPr="006F1A23">
        <w:rPr>
          <w:rFonts w:ascii="Times New Roman" w:eastAsia="Times New Roman" w:hAnsi="Times New Roman" w:cs="Times New Roman"/>
          <w:noProof/>
          <w:sz w:val="24"/>
          <w:szCs w:val="24"/>
        </w:rPr>
        <w:t xml:space="preserve">adı, farmasötik formu ve </w:t>
      </w:r>
      <w:r w:rsidR="00DA5CE7" w:rsidRPr="006A0973">
        <w:rPr>
          <w:rFonts w:ascii="Times New Roman" w:eastAsia="Times New Roman" w:hAnsi="Times New Roman" w:cs="Times New Roman"/>
          <w:noProof/>
          <w:sz w:val="24"/>
          <w:szCs w:val="24"/>
        </w:rPr>
        <w:t>yitiliği, iskonto öner</w:t>
      </w:r>
      <w:r w:rsidR="00271878" w:rsidRPr="006A0973">
        <w:rPr>
          <w:rFonts w:ascii="Times New Roman" w:eastAsia="Times New Roman" w:hAnsi="Times New Roman" w:cs="Times New Roman"/>
          <w:noProof/>
          <w:sz w:val="24"/>
          <w:szCs w:val="24"/>
        </w:rPr>
        <w:t xml:space="preserve">isi açık bir şekilde belirtilir. Dilekçe için </w:t>
      </w:r>
      <w:r w:rsidR="00DA5CE7" w:rsidRPr="006A0973">
        <w:rPr>
          <w:rFonts w:ascii="Times New Roman" w:eastAsia="Times New Roman" w:hAnsi="Times New Roman" w:cs="Times New Roman"/>
          <w:noProof/>
          <w:sz w:val="24"/>
          <w:szCs w:val="24"/>
        </w:rPr>
        <w:t>talep sahibi firmanın antetli kağıdı</w:t>
      </w:r>
      <w:r w:rsidR="00271878" w:rsidRPr="006A0973">
        <w:rPr>
          <w:rFonts w:ascii="Times New Roman" w:eastAsia="Times New Roman" w:hAnsi="Times New Roman" w:cs="Times New Roman"/>
          <w:noProof/>
          <w:sz w:val="24"/>
          <w:szCs w:val="24"/>
        </w:rPr>
        <w:t xml:space="preserve"> kullanılır</w:t>
      </w:r>
      <w:r w:rsidR="00DA5CE7" w:rsidRPr="006A0973">
        <w:rPr>
          <w:rFonts w:ascii="Times New Roman" w:eastAsia="Times New Roman" w:hAnsi="Times New Roman" w:cs="Times New Roman"/>
          <w:noProof/>
          <w:sz w:val="24"/>
          <w:szCs w:val="24"/>
        </w:rPr>
        <w:t xml:space="preserve"> ve </w:t>
      </w:r>
      <w:r w:rsidR="00271878" w:rsidRPr="006A0973">
        <w:rPr>
          <w:rFonts w:ascii="Times New Roman" w:eastAsia="Times New Roman" w:hAnsi="Times New Roman" w:cs="Times New Roman"/>
          <w:noProof/>
          <w:sz w:val="24"/>
          <w:szCs w:val="24"/>
        </w:rPr>
        <w:t>dilekçede</w:t>
      </w:r>
      <w:r w:rsidR="00271878">
        <w:rPr>
          <w:rFonts w:ascii="Times New Roman" w:eastAsia="Times New Roman" w:hAnsi="Times New Roman" w:cs="Times New Roman"/>
          <w:noProof/>
          <w:sz w:val="24"/>
          <w:szCs w:val="24"/>
        </w:rPr>
        <w:t xml:space="preserve"> </w:t>
      </w:r>
      <w:r w:rsidR="00DA5CE7" w:rsidRPr="00DE2A7E">
        <w:rPr>
          <w:rFonts w:ascii="Times New Roman" w:eastAsia="Times New Roman" w:hAnsi="Times New Roman" w:cs="Times New Roman"/>
          <w:noProof/>
          <w:sz w:val="24"/>
          <w:szCs w:val="24"/>
        </w:rPr>
        <w:t xml:space="preserve">firmanın irtibat adresi, telefon ve faks numaraları, e-posta adresi bilgileri bulunur. </w:t>
      </w:r>
      <w:r w:rsidR="00DA5CE7" w:rsidRPr="00DE2A7E">
        <w:rPr>
          <w:rFonts w:ascii="Times New Roman" w:eastAsia="Times New Roman" w:hAnsi="Times New Roman" w:cs="Times New Roman"/>
          <w:bCs/>
          <w:noProof/>
          <w:sz w:val="24"/>
          <w:szCs w:val="24"/>
        </w:rPr>
        <w:t>Dilekçe ekinde; firma yetkilisinin firmayı temsil ve ilza</w:t>
      </w:r>
      <w:r w:rsidR="00AF5B77">
        <w:rPr>
          <w:rFonts w:ascii="Times New Roman" w:eastAsia="Times New Roman" w:hAnsi="Times New Roman" w:cs="Times New Roman"/>
          <w:bCs/>
          <w:noProof/>
          <w:sz w:val="24"/>
          <w:szCs w:val="24"/>
        </w:rPr>
        <w:t xml:space="preserve">ma yetkili olduğuna dair belge </w:t>
      </w:r>
      <w:r w:rsidR="00DA5CE7">
        <w:rPr>
          <w:rFonts w:ascii="Times New Roman" w:eastAsia="Times New Roman" w:hAnsi="Times New Roman" w:cs="Times New Roman"/>
          <w:bCs/>
          <w:noProof/>
          <w:sz w:val="24"/>
          <w:szCs w:val="24"/>
        </w:rPr>
        <w:t>yer alır)</w:t>
      </w:r>
      <w:r w:rsidR="00A129B2">
        <w:rPr>
          <w:rFonts w:ascii="Times New Roman" w:eastAsia="Times New Roman" w:hAnsi="Times New Roman" w:cs="Times New Roman"/>
          <w:bCs/>
          <w:noProof/>
          <w:sz w:val="24"/>
          <w:szCs w:val="24"/>
        </w:rPr>
        <w:t>,</w:t>
      </w:r>
    </w:p>
    <w:p w:rsidR="00BA683E" w:rsidRPr="00147C44" w:rsidRDefault="00BA683E" w:rsidP="00010C1D">
      <w:pPr>
        <w:pStyle w:val="ListeParagraf"/>
        <w:widowControl w:val="0"/>
        <w:numPr>
          <w:ilvl w:val="0"/>
          <w:numId w:val="33"/>
        </w:numPr>
        <w:shd w:val="clear" w:color="auto" w:fill="FFFFFF"/>
        <w:tabs>
          <w:tab w:val="left" w:pos="851"/>
          <w:tab w:val="left" w:pos="993"/>
        </w:tabs>
        <w:autoSpaceDE w:val="0"/>
        <w:autoSpaceDN w:val="0"/>
        <w:adjustRightInd w:val="0"/>
        <w:spacing w:after="0"/>
        <w:ind w:left="0"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Cs/>
          <w:noProof/>
          <w:sz w:val="24"/>
          <w:szCs w:val="24"/>
        </w:rPr>
        <w:t>Taahhütname</w:t>
      </w:r>
      <w:r w:rsidR="00271878">
        <w:rPr>
          <w:rFonts w:ascii="Times New Roman" w:eastAsia="Times New Roman" w:hAnsi="Times New Roman" w:cs="Times New Roman"/>
          <w:bCs/>
          <w:noProof/>
          <w:sz w:val="24"/>
          <w:szCs w:val="24"/>
        </w:rPr>
        <w:t xml:space="preserve"> </w:t>
      </w:r>
      <w:r w:rsidR="006A633F">
        <w:rPr>
          <w:rFonts w:ascii="Times New Roman" w:eastAsia="Times New Roman" w:hAnsi="Times New Roman" w:cs="Times New Roman"/>
          <w:bCs/>
          <w:noProof/>
          <w:sz w:val="24"/>
          <w:szCs w:val="24"/>
        </w:rPr>
        <w:t>(Ek-3)</w:t>
      </w:r>
      <w:r w:rsidR="00271878">
        <w:rPr>
          <w:rFonts w:ascii="Times New Roman" w:eastAsia="Times New Roman" w:hAnsi="Times New Roman" w:cs="Times New Roman"/>
          <w:bCs/>
          <w:noProof/>
          <w:sz w:val="24"/>
          <w:szCs w:val="24"/>
        </w:rPr>
        <w:t>,</w:t>
      </w:r>
    </w:p>
    <w:p w:rsidR="00916528" w:rsidRPr="00BA683E" w:rsidRDefault="00BA683E" w:rsidP="00010C1D">
      <w:pPr>
        <w:widowControl w:val="0"/>
        <w:shd w:val="clear" w:color="auto" w:fill="FFFFFF"/>
        <w:tabs>
          <w:tab w:val="left" w:pos="851"/>
          <w:tab w:val="left" w:pos="993"/>
        </w:tabs>
        <w:autoSpaceDE w:val="0"/>
        <w:autoSpaceDN w:val="0"/>
        <w:adjustRightInd w:val="0"/>
        <w:spacing w:after="0"/>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C40DEA" w:rsidRPr="00BA683E">
        <w:rPr>
          <w:rFonts w:ascii="Times New Roman" w:eastAsia="Times New Roman" w:hAnsi="Times New Roman" w:cs="Times New Roman"/>
          <w:sz w:val="24"/>
          <w:szCs w:val="24"/>
          <w:lang w:eastAsia="tr-TR"/>
        </w:rPr>
        <w:t>İla</w:t>
      </w:r>
      <w:r w:rsidR="001519AF">
        <w:rPr>
          <w:rFonts w:ascii="Times New Roman" w:eastAsia="Times New Roman" w:hAnsi="Times New Roman" w:cs="Times New Roman"/>
          <w:sz w:val="24"/>
          <w:szCs w:val="24"/>
          <w:lang w:eastAsia="tr-TR"/>
        </w:rPr>
        <w:t>ç</w:t>
      </w:r>
      <w:r w:rsidR="00C40DEA" w:rsidRPr="00BA683E">
        <w:rPr>
          <w:rFonts w:ascii="Times New Roman" w:eastAsia="Times New Roman" w:hAnsi="Times New Roman" w:cs="Times New Roman"/>
          <w:sz w:val="24"/>
          <w:szCs w:val="24"/>
          <w:lang w:eastAsia="tr-TR"/>
        </w:rPr>
        <w:t xml:space="preserve"> </w:t>
      </w:r>
      <w:r w:rsidR="00916528" w:rsidRPr="00BA683E">
        <w:rPr>
          <w:rFonts w:ascii="Times New Roman" w:eastAsia="Times New Roman" w:hAnsi="Times New Roman" w:cs="Times New Roman"/>
          <w:sz w:val="24"/>
          <w:szCs w:val="24"/>
          <w:lang w:eastAsia="tr-TR"/>
        </w:rPr>
        <w:t>bilgi kartı (Ek</w:t>
      </w:r>
      <w:r w:rsidR="00176EF7" w:rsidRPr="00BA683E">
        <w:rPr>
          <w:rFonts w:ascii="Times New Roman" w:eastAsia="Times New Roman" w:hAnsi="Times New Roman" w:cs="Times New Roman"/>
          <w:sz w:val="24"/>
          <w:szCs w:val="24"/>
          <w:lang w:eastAsia="tr-TR"/>
        </w:rPr>
        <w:t>-2</w:t>
      </w:r>
      <w:r w:rsidR="00916528" w:rsidRPr="00BA683E">
        <w:rPr>
          <w:rFonts w:ascii="Times New Roman" w:eastAsia="Times New Roman" w:hAnsi="Times New Roman" w:cs="Times New Roman"/>
          <w:sz w:val="24"/>
          <w:szCs w:val="24"/>
          <w:lang w:eastAsia="tr-TR"/>
        </w:rPr>
        <w:t>)</w:t>
      </w:r>
      <w:r w:rsidR="00C40DEA" w:rsidRPr="00BA683E">
        <w:rPr>
          <w:rFonts w:ascii="Times New Roman" w:eastAsia="Times New Roman" w:hAnsi="Times New Roman" w:cs="Times New Roman"/>
          <w:sz w:val="24"/>
          <w:szCs w:val="24"/>
          <w:lang w:eastAsia="tr-TR"/>
        </w:rPr>
        <w:t>,</w:t>
      </w:r>
    </w:p>
    <w:p w:rsidR="00C40DEA" w:rsidRPr="006F1A23" w:rsidRDefault="00BA683E" w:rsidP="00010C1D">
      <w:pPr>
        <w:pStyle w:val="ListeParagraf"/>
        <w:widowControl w:val="0"/>
        <w:shd w:val="clear" w:color="auto" w:fill="FFFFFF"/>
        <w:tabs>
          <w:tab w:val="left" w:pos="851"/>
          <w:tab w:val="left" w:pos="993"/>
        </w:tabs>
        <w:autoSpaceDE w:val="0"/>
        <w:autoSpaceDN w:val="0"/>
        <w:adjustRightInd w:val="0"/>
        <w:spacing w:after="0"/>
        <w:ind w:left="0" w:firstLine="567"/>
        <w:jc w:val="both"/>
        <w:rPr>
          <w:rFonts w:ascii="Times New Roman" w:eastAsia="Times New Roman" w:hAnsi="Times New Roman" w:cs="Times New Roman"/>
          <w:sz w:val="24"/>
          <w:szCs w:val="24"/>
          <w:lang w:eastAsia="tr-TR"/>
        </w:rPr>
      </w:pPr>
      <w:r w:rsidRPr="008276B4">
        <w:rPr>
          <w:rFonts w:ascii="Times New Roman" w:eastAsia="Times New Roman" w:hAnsi="Times New Roman" w:cs="Times New Roman"/>
          <w:sz w:val="24"/>
          <w:szCs w:val="24"/>
          <w:lang w:eastAsia="tr-TR"/>
        </w:rPr>
        <w:t>d</w:t>
      </w:r>
      <w:r w:rsidR="00C40DEA" w:rsidRPr="008276B4">
        <w:rPr>
          <w:rFonts w:ascii="Times New Roman" w:eastAsia="Times New Roman" w:hAnsi="Times New Roman" w:cs="Times New Roman"/>
          <w:sz w:val="24"/>
          <w:szCs w:val="24"/>
          <w:lang w:eastAsia="tr-TR"/>
        </w:rPr>
        <w:t>) İlacın</w:t>
      </w:r>
      <w:r w:rsidR="000D776B" w:rsidRPr="008276B4">
        <w:rPr>
          <w:rFonts w:ascii="Times New Roman" w:eastAsia="Times New Roman" w:hAnsi="Times New Roman" w:cs="Times New Roman"/>
          <w:sz w:val="24"/>
          <w:szCs w:val="24"/>
          <w:lang w:eastAsia="tr-TR"/>
        </w:rPr>
        <w:t xml:space="preserve"> </w:t>
      </w:r>
      <w:r w:rsidR="00916528" w:rsidRPr="008276B4">
        <w:rPr>
          <w:rFonts w:ascii="Times New Roman" w:eastAsia="Times New Roman" w:hAnsi="Times New Roman" w:cs="Times New Roman"/>
          <w:sz w:val="24"/>
          <w:szCs w:val="24"/>
          <w:lang w:eastAsia="tr-TR"/>
        </w:rPr>
        <w:t>renkli ruhsat fotokopisi</w:t>
      </w:r>
      <w:r w:rsidR="00C40DEA" w:rsidRPr="008276B4">
        <w:rPr>
          <w:rFonts w:ascii="Times New Roman" w:eastAsia="Times New Roman" w:hAnsi="Times New Roman" w:cs="Times New Roman"/>
          <w:sz w:val="24"/>
          <w:szCs w:val="24"/>
          <w:lang w:eastAsia="tr-TR"/>
        </w:rPr>
        <w:t>,</w:t>
      </w:r>
    </w:p>
    <w:p w:rsidR="00916528" w:rsidRPr="00BA683E" w:rsidRDefault="00916528" w:rsidP="00010C1D">
      <w:pPr>
        <w:pStyle w:val="ListeParagraf"/>
        <w:widowControl w:val="0"/>
        <w:numPr>
          <w:ilvl w:val="0"/>
          <w:numId w:val="39"/>
        </w:numPr>
        <w:shd w:val="clear" w:color="auto" w:fill="FFFFFF"/>
        <w:tabs>
          <w:tab w:val="left" w:pos="851"/>
          <w:tab w:val="left" w:pos="993"/>
        </w:tabs>
        <w:autoSpaceDE w:val="0"/>
        <w:autoSpaceDN w:val="0"/>
        <w:adjustRightInd w:val="0"/>
        <w:spacing w:after="0"/>
        <w:ind w:left="0" w:firstLine="567"/>
        <w:jc w:val="both"/>
        <w:rPr>
          <w:rFonts w:ascii="Times New Roman" w:eastAsia="Times New Roman" w:hAnsi="Times New Roman" w:cs="Times New Roman"/>
          <w:sz w:val="24"/>
          <w:szCs w:val="24"/>
          <w:lang w:eastAsia="tr-TR"/>
        </w:rPr>
      </w:pPr>
      <w:r w:rsidRPr="00BA683E">
        <w:rPr>
          <w:rFonts w:ascii="Times New Roman" w:eastAsia="Times New Roman" w:hAnsi="Times New Roman" w:cs="Times New Roman"/>
          <w:sz w:val="24"/>
          <w:szCs w:val="24"/>
          <w:lang w:eastAsia="tr-TR"/>
        </w:rPr>
        <w:t>Barkod onay yazısı fotokopisi</w:t>
      </w:r>
      <w:r w:rsidR="00C40DEA" w:rsidRPr="00BA683E">
        <w:rPr>
          <w:rFonts w:ascii="Times New Roman" w:eastAsia="Times New Roman" w:hAnsi="Times New Roman" w:cs="Times New Roman"/>
          <w:sz w:val="24"/>
          <w:szCs w:val="24"/>
          <w:lang w:eastAsia="tr-TR"/>
        </w:rPr>
        <w:t>,</w:t>
      </w:r>
    </w:p>
    <w:p w:rsidR="00916528" w:rsidRPr="006F1A23" w:rsidRDefault="00916528" w:rsidP="00010C1D">
      <w:pPr>
        <w:pStyle w:val="ListeParagraf"/>
        <w:widowControl w:val="0"/>
        <w:numPr>
          <w:ilvl w:val="0"/>
          <w:numId w:val="39"/>
        </w:numPr>
        <w:shd w:val="clear" w:color="auto" w:fill="FFFFFF"/>
        <w:tabs>
          <w:tab w:val="left" w:pos="851"/>
          <w:tab w:val="left" w:pos="993"/>
        </w:tabs>
        <w:autoSpaceDE w:val="0"/>
        <w:autoSpaceDN w:val="0"/>
        <w:adjustRightInd w:val="0"/>
        <w:spacing w:after="0"/>
        <w:ind w:left="0" w:firstLine="567"/>
        <w:jc w:val="both"/>
        <w:rPr>
          <w:rFonts w:ascii="Times New Roman" w:eastAsia="Times New Roman" w:hAnsi="Times New Roman" w:cs="Times New Roman"/>
          <w:sz w:val="24"/>
          <w:szCs w:val="24"/>
          <w:lang w:eastAsia="tr-TR"/>
        </w:rPr>
      </w:pPr>
      <w:r w:rsidRPr="006F1A23">
        <w:rPr>
          <w:rFonts w:ascii="Times New Roman" w:eastAsia="Times New Roman" w:hAnsi="Times New Roman" w:cs="Times New Roman"/>
          <w:sz w:val="24"/>
          <w:szCs w:val="24"/>
          <w:lang w:eastAsia="tr-TR"/>
        </w:rPr>
        <w:t>Satış izni fotokopisi</w:t>
      </w:r>
      <w:r w:rsidR="00C40DEA" w:rsidRPr="006F1A23">
        <w:rPr>
          <w:rFonts w:ascii="Times New Roman" w:eastAsia="Times New Roman" w:hAnsi="Times New Roman" w:cs="Times New Roman"/>
          <w:sz w:val="24"/>
          <w:szCs w:val="24"/>
          <w:lang w:eastAsia="tr-TR"/>
        </w:rPr>
        <w:t>,</w:t>
      </w:r>
    </w:p>
    <w:p w:rsidR="00916528" w:rsidRPr="008276B4" w:rsidRDefault="00C40DEA" w:rsidP="00010C1D">
      <w:pPr>
        <w:pStyle w:val="ListeParagraf"/>
        <w:widowControl w:val="0"/>
        <w:numPr>
          <w:ilvl w:val="0"/>
          <w:numId w:val="39"/>
        </w:numPr>
        <w:shd w:val="clear" w:color="auto" w:fill="FFFFFF"/>
        <w:tabs>
          <w:tab w:val="left" w:pos="851"/>
          <w:tab w:val="left" w:pos="993"/>
        </w:tabs>
        <w:autoSpaceDE w:val="0"/>
        <w:autoSpaceDN w:val="0"/>
        <w:adjustRightInd w:val="0"/>
        <w:spacing w:after="0"/>
        <w:ind w:left="0" w:firstLine="567"/>
        <w:jc w:val="both"/>
        <w:rPr>
          <w:rFonts w:ascii="Times New Roman" w:eastAsia="Times New Roman" w:hAnsi="Times New Roman" w:cs="Times New Roman"/>
          <w:sz w:val="24"/>
          <w:szCs w:val="24"/>
          <w:lang w:eastAsia="tr-TR"/>
        </w:rPr>
      </w:pPr>
      <w:r w:rsidRPr="008276B4">
        <w:rPr>
          <w:rFonts w:ascii="Times New Roman" w:eastAsia="Times New Roman" w:hAnsi="Times New Roman" w:cs="Times New Roman"/>
          <w:sz w:val="24"/>
          <w:szCs w:val="24"/>
          <w:lang w:eastAsia="tr-TR"/>
        </w:rPr>
        <w:t>İlacın</w:t>
      </w:r>
      <w:r w:rsidR="000D776B" w:rsidRPr="008276B4">
        <w:rPr>
          <w:rFonts w:ascii="Times New Roman" w:eastAsia="Times New Roman" w:hAnsi="Times New Roman" w:cs="Times New Roman"/>
          <w:sz w:val="24"/>
          <w:szCs w:val="24"/>
          <w:lang w:eastAsia="tr-TR"/>
        </w:rPr>
        <w:t xml:space="preserve"> </w:t>
      </w:r>
      <w:r w:rsidR="00783A01">
        <w:rPr>
          <w:rFonts w:ascii="Times New Roman" w:eastAsia="Times New Roman" w:hAnsi="Times New Roman" w:cs="Times New Roman"/>
          <w:sz w:val="24"/>
          <w:szCs w:val="24"/>
          <w:lang w:eastAsia="tr-TR"/>
        </w:rPr>
        <w:t xml:space="preserve">onaylı </w:t>
      </w:r>
      <w:proofErr w:type="gramStart"/>
      <w:r w:rsidR="00783A01">
        <w:rPr>
          <w:rFonts w:ascii="Times New Roman" w:eastAsia="Times New Roman" w:hAnsi="Times New Roman" w:cs="Times New Roman"/>
          <w:sz w:val="24"/>
          <w:szCs w:val="24"/>
          <w:lang w:eastAsia="tr-TR"/>
        </w:rPr>
        <w:t>prospektüsü</w:t>
      </w:r>
      <w:proofErr w:type="gramEnd"/>
      <w:r w:rsidR="00783A01">
        <w:rPr>
          <w:rFonts w:ascii="Times New Roman" w:eastAsia="Times New Roman" w:hAnsi="Times New Roman" w:cs="Times New Roman"/>
          <w:sz w:val="24"/>
          <w:szCs w:val="24"/>
          <w:lang w:eastAsia="tr-TR"/>
        </w:rPr>
        <w:t>/</w:t>
      </w:r>
      <w:r w:rsidR="00FF4FFE" w:rsidRPr="008276B4">
        <w:rPr>
          <w:rFonts w:ascii="Times New Roman" w:eastAsia="Times New Roman" w:hAnsi="Times New Roman" w:cs="Times New Roman"/>
          <w:sz w:val="24"/>
          <w:szCs w:val="24"/>
          <w:lang w:eastAsia="tr-TR"/>
        </w:rPr>
        <w:t>KÜB-KT</w:t>
      </w:r>
      <w:r w:rsidRPr="008276B4">
        <w:rPr>
          <w:rFonts w:ascii="Times New Roman" w:eastAsia="Times New Roman" w:hAnsi="Times New Roman" w:cs="Times New Roman"/>
          <w:sz w:val="24"/>
          <w:szCs w:val="24"/>
          <w:lang w:eastAsia="tr-TR"/>
        </w:rPr>
        <w:t>,</w:t>
      </w:r>
    </w:p>
    <w:p w:rsidR="00916528" w:rsidRPr="00BA683E" w:rsidRDefault="00BA683E" w:rsidP="00010C1D">
      <w:pPr>
        <w:widowControl w:val="0"/>
        <w:shd w:val="clear" w:color="auto" w:fill="FFFFFF"/>
        <w:tabs>
          <w:tab w:val="left" w:pos="851"/>
          <w:tab w:val="left" w:pos="993"/>
        </w:tabs>
        <w:autoSpaceDE w:val="0"/>
        <w:autoSpaceDN w:val="0"/>
        <w:adjustRightInd w:val="0"/>
        <w:spacing w:after="0"/>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ğ) </w:t>
      </w:r>
      <w:r w:rsidR="007D1970" w:rsidRPr="00BA683E">
        <w:rPr>
          <w:rFonts w:ascii="Times New Roman" w:eastAsia="Times New Roman" w:hAnsi="Times New Roman" w:cs="Times New Roman"/>
          <w:sz w:val="24"/>
          <w:szCs w:val="24"/>
          <w:lang w:eastAsia="tr-TR"/>
        </w:rPr>
        <w:t>TİTCK</w:t>
      </w:r>
      <w:r w:rsidR="00916528" w:rsidRPr="00BA683E">
        <w:rPr>
          <w:rFonts w:ascii="Times New Roman" w:eastAsia="Times New Roman" w:hAnsi="Times New Roman" w:cs="Times New Roman"/>
          <w:sz w:val="24"/>
          <w:szCs w:val="24"/>
          <w:lang w:eastAsia="tr-TR"/>
        </w:rPr>
        <w:t xml:space="preserve"> </w:t>
      </w:r>
      <w:r w:rsidR="00C40DEA" w:rsidRPr="00BA683E">
        <w:rPr>
          <w:rFonts w:ascii="Times New Roman" w:eastAsia="Times New Roman" w:hAnsi="Times New Roman" w:cs="Times New Roman"/>
          <w:sz w:val="24"/>
          <w:szCs w:val="24"/>
          <w:lang w:eastAsia="tr-TR"/>
        </w:rPr>
        <w:t xml:space="preserve">resmi </w:t>
      </w:r>
      <w:r w:rsidR="00916528" w:rsidRPr="00BA683E">
        <w:rPr>
          <w:rFonts w:ascii="Times New Roman" w:eastAsia="Times New Roman" w:hAnsi="Times New Roman" w:cs="Times New Roman"/>
          <w:sz w:val="24"/>
          <w:szCs w:val="24"/>
          <w:lang w:eastAsia="tr-TR"/>
        </w:rPr>
        <w:t>internet sayfasında yayımlanan fiyat listesi çıktısı</w:t>
      </w:r>
      <w:r w:rsidR="00C40DEA" w:rsidRPr="00BA683E">
        <w:rPr>
          <w:rFonts w:ascii="Times New Roman" w:eastAsia="Times New Roman" w:hAnsi="Times New Roman" w:cs="Times New Roman"/>
          <w:sz w:val="24"/>
          <w:szCs w:val="24"/>
          <w:lang w:eastAsia="tr-TR"/>
        </w:rPr>
        <w:t>,</w:t>
      </w:r>
    </w:p>
    <w:p w:rsidR="00916528" w:rsidRPr="006F1A23" w:rsidRDefault="00BA683E" w:rsidP="00010C1D">
      <w:pPr>
        <w:pStyle w:val="ListeParagraf"/>
        <w:widowControl w:val="0"/>
        <w:shd w:val="clear" w:color="auto" w:fill="FFFFFF"/>
        <w:tabs>
          <w:tab w:val="left" w:pos="851"/>
          <w:tab w:val="left" w:pos="993"/>
        </w:tabs>
        <w:autoSpaceDE w:val="0"/>
        <w:autoSpaceDN w:val="0"/>
        <w:adjustRightInd w:val="0"/>
        <w:spacing w:after="0"/>
        <w:ind w:left="0"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w:t>
      </w:r>
      <w:r w:rsidR="00C40DEA" w:rsidRPr="006F1A23">
        <w:rPr>
          <w:rFonts w:ascii="Times New Roman" w:eastAsia="Times New Roman" w:hAnsi="Times New Roman" w:cs="Times New Roman"/>
          <w:sz w:val="24"/>
          <w:szCs w:val="24"/>
          <w:lang w:eastAsia="tr-TR"/>
        </w:rPr>
        <w:t xml:space="preserve">) </w:t>
      </w:r>
      <w:r w:rsidR="00F95457">
        <w:rPr>
          <w:rFonts w:ascii="Times New Roman" w:eastAsia="Times New Roman" w:hAnsi="Times New Roman" w:cs="Times New Roman"/>
          <w:sz w:val="24"/>
          <w:szCs w:val="24"/>
          <w:lang w:eastAsia="tr-TR"/>
        </w:rPr>
        <w:t xml:space="preserve">Orijinal </w:t>
      </w:r>
      <w:r w:rsidR="00EE54A5" w:rsidRPr="00147C44">
        <w:rPr>
          <w:rFonts w:ascii="Times New Roman" w:eastAsia="Times New Roman" w:hAnsi="Times New Roman" w:cs="Times New Roman"/>
          <w:sz w:val="24"/>
          <w:szCs w:val="24"/>
          <w:lang w:eastAsia="tr-TR"/>
        </w:rPr>
        <w:t>ilaçlarda</w:t>
      </w:r>
      <w:r w:rsidR="00916528" w:rsidRPr="006F1A23">
        <w:rPr>
          <w:rFonts w:ascii="Times New Roman" w:eastAsia="Times New Roman" w:hAnsi="Times New Roman" w:cs="Times New Roman"/>
          <w:sz w:val="24"/>
          <w:szCs w:val="24"/>
          <w:lang w:eastAsia="tr-TR"/>
        </w:rPr>
        <w:t xml:space="preserve"> ve listeye ilk defa girecek yeni moleküllerde varsa FDA (</w:t>
      </w:r>
      <w:proofErr w:type="spellStart"/>
      <w:r w:rsidR="00916528" w:rsidRPr="006F1A23">
        <w:rPr>
          <w:rFonts w:ascii="Times New Roman" w:eastAsia="Times New Roman" w:hAnsi="Times New Roman" w:cs="Times New Roman"/>
          <w:sz w:val="24"/>
          <w:szCs w:val="24"/>
          <w:lang w:eastAsia="tr-TR"/>
        </w:rPr>
        <w:t>Food</w:t>
      </w:r>
      <w:proofErr w:type="spellEnd"/>
      <w:r w:rsidR="00916528" w:rsidRPr="006F1A23">
        <w:rPr>
          <w:rFonts w:ascii="Times New Roman" w:eastAsia="Times New Roman" w:hAnsi="Times New Roman" w:cs="Times New Roman"/>
          <w:sz w:val="24"/>
          <w:szCs w:val="24"/>
          <w:lang w:eastAsia="tr-TR"/>
        </w:rPr>
        <w:t xml:space="preserve"> </w:t>
      </w:r>
      <w:proofErr w:type="spellStart"/>
      <w:r w:rsidR="00916528" w:rsidRPr="006F1A23">
        <w:rPr>
          <w:rFonts w:ascii="Times New Roman" w:eastAsia="Times New Roman" w:hAnsi="Times New Roman" w:cs="Times New Roman"/>
          <w:sz w:val="24"/>
          <w:szCs w:val="24"/>
          <w:lang w:eastAsia="tr-TR"/>
        </w:rPr>
        <w:t>and</w:t>
      </w:r>
      <w:proofErr w:type="spellEnd"/>
      <w:r w:rsidR="00916528" w:rsidRPr="006F1A23">
        <w:rPr>
          <w:rFonts w:ascii="Times New Roman" w:eastAsia="Times New Roman" w:hAnsi="Times New Roman" w:cs="Times New Roman"/>
          <w:sz w:val="24"/>
          <w:szCs w:val="24"/>
          <w:lang w:eastAsia="tr-TR"/>
        </w:rPr>
        <w:t xml:space="preserve"> </w:t>
      </w:r>
      <w:proofErr w:type="spellStart"/>
      <w:r w:rsidR="00916528" w:rsidRPr="006F1A23">
        <w:rPr>
          <w:rFonts w:ascii="Times New Roman" w:eastAsia="Times New Roman" w:hAnsi="Times New Roman" w:cs="Times New Roman"/>
          <w:sz w:val="24"/>
          <w:szCs w:val="24"/>
          <w:lang w:eastAsia="tr-TR"/>
        </w:rPr>
        <w:t>Drug</w:t>
      </w:r>
      <w:proofErr w:type="spellEnd"/>
      <w:r w:rsidR="00916528" w:rsidRPr="006F1A23">
        <w:rPr>
          <w:rFonts w:ascii="Times New Roman" w:eastAsia="Times New Roman" w:hAnsi="Times New Roman" w:cs="Times New Roman"/>
          <w:sz w:val="24"/>
          <w:szCs w:val="24"/>
          <w:lang w:eastAsia="tr-TR"/>
        </w:rPr>
        <w:t xml:space="preserve"> Administration)  pazarlama </w:t>
      </w:r>
      <w:r w:rsidR="00916528" w:rsidRPr="0067473C">
        <w:rPr>
          <w:rFonts w:ascii="Times New Roman" w:eastAsia="Times New Roman" w:hAnsi="Times New Roman" w:cs="Times New Roman"/>
          <w:sz w:val="24"/>
          <w:szCs w:val="24"/>
          <w:lang w:eastAsia="tr-TR"/>
        </w:rPr>
        <w:t>izni ve</w:t>
      </w:r>
      <w:r w:rsidR="00916528" w:rsidRPr="006F1A23">
        <w:rPr>
          <w:rFonts w:ascii="Times New Roman" w:eastAsia="Times New Roman" w:hAnsi="Times New Roman" w:cs="Times New Roman"/>
          <w:sz w:val="24"/>
          <w:szCs w:val="24"/>
          <w:lang w:eastAsia="tr-TR"/>
        </w:rPr>
        <w:t xml:space="preserve"> </w:t>
      </w:r>
      <w:r w:rsidR="00995EDF" w:rsidRPr="006F1A23">
        <w:rPr>
          <w:rFonts w:ascii="Times New Roman" w:eastAsia="Times New Roman" w:hAnsi="Times New Roman" w:cs="Times New Roman"/>
          <w:sz w:val="24"/>
          <w:szCs w:val="24"/>
          <w:lang w:eastAsia="tr-TR"/>
        </w:rPr>
        <w:t xml:space="preserve">NDA </w:t>
      </w:r>
      <w:r w:rsidR="00995EDF">
        <w:rPr>
          <w:rFonts w:ascii="Times New Roman" w:eastAsia="Times New Roman" w:hAnsi="Times New Roman" w:cs="Times New Roman"/>
          <w:sz w:val="24"/>
          <w:szCs w:val="24"/>
          <w:lang w:eastAsia="tr-TR"/>
        </w:rPr>
        <w:t xml:space="preserve">(New </w:t>
      </w:r>
      <w:proofErr w:type="spellStart"/>
      <w:r w:rsidR="00995EDF">
        <w:rPr>
          <w:rFonts w:ascii="Times New Roman" w:eastAsia="Times New Roman" w:hAnsi="Times New Roman" w:cs="Times New Roman"/>
          <w:sz w:val="24"/>
          <w:szCs w:val="24"/>
          <w:lang w:eastAsia="tr-TR"/>
        </w:rPr>
        <w:t>Drug</w:t>
      </w:r>
      <w:proofErr w:type="spellEnd"/>
      <w:r w:rsidR="00995EDF">
        <w:rPr>
          <w:rFonts w:ascii="Times New Roman" w:eastAsia="Times New Roman" w:hAnsi="Times New Roman" w:cs="Times New Roman"/>
          <w:sz w:val="24"/>
          <w:szCs w:val="24"/>
          <w:lang w:eastAsia="tr-TR"/>
        </w:rPr>
        <w:t xml:space="preserve"> Application</w:t>
      </w:r>
      <w:r w:rsidR="00916528" w:rsidRPr="006F1A23">
        <w:rPr>
          <w:rFonts w:ascii="Times New Roman" w:eastAsia="Times New Roman" w:hAnsi="Times New Roman" w:cs="Times New Roman"/>
          <w:sz w:val="24"/>
          <w:szCs w:val="24"/>
          <w:lang w:eastAsia="tr-TR"/>
        </w:rPr>
        <w:t>) numarası</w:t>
      </w:r>
      <w:r w:rsidR="00A179AC">
        <w:rPr>
          <w:rFonts w:ascii="Times New Roman" w:eastAsia="Times New Roman" w:hAnsi="Times New Roman" w:cs="Times New Roman"/>
          <w:sz w:val="24"/>
          <w:szCs w:val="24"/>
          <w:lang w:eastAsia="tr-TR"/>
        </w:rPr>
        <w:t xml:space="preserve"> ve/veya</w:t>
      </w:r>
      <w:r w:rsidR="00916528" w:rsidRPr="006F1A23">
        <w:rPr>
          <w:rFonts w:ascii="Times New Roman" w:eastAsia="Times New Roman" w:hAnsi="Times New Roman" w:cs="Times New Roman"/>
          <w:sz w:val="24"/>
          <w:szCs w:val="24"/>
          <w:lang w:eastAsia="tr-TR"/>
        </w:rPr>
        <w:t xml:space="preserve"> </w:t>
      </w:r>
      <w:r w:rsidR="00916528" w:rsidRPr="000D776B">
        <w:rPr>
          <w:rFonts w:ascii="Times New Roman" w:eastAsia="Times New Roman" w:hAnsi="Times New Roman" w:cs="Times New Roman"/>
          <w:sz w:val="24"/>
          <w:szCs w:val="24"/>
          <w:lang w:eastAsia="tr-TR"/>
        </w:rPr>
        <w:t>EMA</w:t>
      </w:r>
      <w:r w:rsidR="00995EDF">
        <w:rPr>
          <w:rFonts w:ascii="Times New Roman" w:eastAsia="Times New Roman" w:hAnsi="Times New Roman" w:cs="Times New Roman"/>
          <w:sz w:val="24"/>
          <w:szCs w:val="24"/>
          <w:lang w:eastAsia="tr-TR"/>
        </w:rPr>
        <w:t xml:space="preserve"> </w:t>
      </w:r>
      <w:r w:rsidR="000D776B">
        <w:rPr>
          <w:rFonts w:ascii="Times New Roman" w:eastAsia="Times New Roman" w:hAnsi="Times New Roman" w:cs="Times New Roman"/>
          <w:sz w:val="24"/>
          <w:szCs w:val="24"/>
          <w:lang w:eastAsia="tr-TR"/>
        </w:rPr>
        <w:t>(</w:t>
      </w:r>
      <w:proofErr w:type="spellStart"/>
      <w:r w:rsidR="000D776B">
        <w:rPr>
          <w:rFonts w:ascii="Times New Roman" w:eastAsia="Times New Roman" w:hAnsi="Times New Roman" w:cs="Times New Roman"/>
          <w:sz w:val="24"/>
          <w:szCs w:val="24"/>
          <w:lang w:eastAsia="tr-TR"/>
        </w:rPr>
        <w:t>European</w:t>
      </w:r>
      <w:proofErr w:type="spellEnd"/>
      <w:r w:rsidR="000D776B">
        <w:rPr>
          <w:rFonts w:ascii="Times New Roman" w:eastAsia="Times New Roman" w:hAnsi="Times New Roman" w:cs="Times New Roman"/>
          <w:sz w:val="24"/>
          <w:szCs w:val="24"/>
          <w:lang w:eastAsia="tr-TR"/>
        </w:rPr>
        <w:t xml:space="preserve"> </w:t>
      </w:r>
      <w:proofErr w:type="spellStart"/>
      <w:r w:rsidR="000D776B">
        <w:rPr>
          <w:rFonts w:ascii="Times New Roman" w:eastAsia="Times New Roman" w:hAnsi="Times New Roman" w:cs="Times New Roman"/>
          <w:sz w:val="24"/>
          <w:szCs w:val="24"/>
          <w:lang w:eastAsia="tr-TR"/>
        </w:rPr>
        <w:t>Medicines</w:t>
      </w:r>
      <w:proofErr w:type="spellEnd"/>
      <w:r w:rsidR="000D776B">
        <w:rPr>
          <w:rFonts w:ascii="Times New Roman" w:eastAsia="Times New Roman" w:hAnsi="Times New Roman" w:cs="Times New Roman"/>
          <w:sz w:val="24"/>
          <w:szCs w:val="24"/>
          <w:lang w:eastAsia="tr-TR"/>
        </w:rPr>
        <w:t xml:space="preserve"> </w:t>
      </w:r>
      <w:proofErr w:type="spellStart"/>
      <w:r w:rsidR="000D776B">
        <w:rPr>
          <w:rFonts w:ascii="Times New Roman" w:eastAsia="Times New Roman" w:hAnsi="Times New Roman" w:cs="Times New Roman"/>
          <w:sz w:val="24"/>
          <w:szCs w:val="24"/>
          <w:lang w:eastAsia="tr-TR"/>
        </w:rPr>
        <w:t>Agency</w:t>
      </w:r>
      <w:proofErr w:type="spellEnd"/>
      <w:r w:rsidR="000D776B">
        <w:rPr>
          <w:rFonts w:ascii="Times New Roman" w:eastAsia="Times New Roman" w:hAnsi="Times New Roman" w:cs="Times New Roman"/>
          <w:sz w:val="24"/>
          <w:szCs w:val="24"/>
          <w:lang w:eastAsia="tr-TR"/>
        </w:rPr>
        <w:t xml:space="preserve">) </w:t>
      </w:r>
      <w:r w:rsidR="00916528" w:rsidRPr="006F1A23">
        <w:rPr>
          <w:rFonts w:ascii="Times New Roman" w:eastAsia="Times New Roman" w:hAnsi="Times New Roman" w:cs="Times New Roman"/>
          <w:sz w:val="24"/>
          <w:szCs w:val="24"/>
          <w:lang w:eastAsia="tr-TR"/>
        </w:rPr>
        <w:t>pazarlama izni</w:t>
      </w:r>
      <w:r w:rsidR="00995EDF">
        <w:rPr>
          <w:rFonts w:ascii="Times New Roman" w:eastAsia="Times New Roman" w:hAnsi="Times New Roman" w:cs="Times New Roman"/>
          <w:sz w:val="24"/>
          <w:szCs w:val="24"/>
          <w:lang w:eastAsia="tr-TR"/>
        </w:rPr>
        <w:t xml:space="preserve"> ve </w:t>
      </w:r>
      <w:r w:rsidR="00916528" w:rsidRPr="006F1A23">
        <w:rPr>
          <w:rFonts w:ascii="Times New Roman" w:eastAsia="Times New Roman" w:hAnsi="Times New Roman" w:cs="Times New Roman"/>
          <w:sz w:val="24"/>
          <w:szCs w:val="24"/>
          <w:lang w:eastAsia="tr-TR"/>
        </w:rPr>
        <w:t xml:space="preserve">varsa </w:t>
      </w:r>
      <w:r w:rsidR="00995EDF">
        <w:rPr>
          <w:rFonts w:ascii="Times New Roman" w:eastAsia="Times New Roman" w:hAnsi="Times New Roman" w:cs="Times New Roman"/>
          <w:sz w:val="24"/>
          <w:szCs w:val="24"/>
          <w:lang w:eastAsia="tr-TR"/>
        </w:rPr>
        <w:t xml:space="preserve">EMA </w:t>
      </w:r>
      <w:proofErr w:type="spellStart"/>
      <w:r w:rsidR="00916528" w:rsidRPr="006F1A23">
        <w:rPr>
          <w:rFonts w:ascii="Times New Roman" w:eastAsia="Times New Roman" w:hAnsi="Times New Roman" w:cs="Times New Roman"/>
          <w:sz w:val="24"/>
          <w:szCs w:val="24"/>
          <w:lang w:eastAsia="tr-TR"/>
        </w:rPr>
        <w:t>co</w:t>
      </w:r>
      <w:proofErr w:type="spellEnd"/>
      <w:r w:rsidR="00916528" w:rsidRPr="006F1A23">
        <w:rPr>
          <w:rFonts w:ascii="Times New Roman" w:eastAsia="Times New Roman" w:hAnsi="Times New Roman" w:cs="Times New Roman"/>
          <w:sz w:val="24"/>
          <w:szCs w:val="24"/>
          <w:lang w:eastAsia="tr-TR"/>
        </w:rPr>
        <w:t>-</w:t>
      </w:r>
      <w:proofErr w:type="gramStart"/>
      <w:r w:rsidR="00916528" w:rsidRPr="006F1A23">
        <w:rPr>
          <w:rFonts w:ascii="Times New Roman" w:eastAsia="Times New Roman" w:hAnsi="Times New Roman" w:cs="Times New Roman"/>
          <w:sz w:val="24"/>
          <w:szCs w:val="24"/>
          <w:lang w:eastAsia="tr-TR"/>
        </w:rPr>
        <w:t>marketing</w:t>
      </w:r>
      <w:proofErr w:type="gramEnd"/>
      <w:r w:rsidR="00916528" w:rsidRPr="006F1A23">
        <w:rPr>
          <w:rFonts w:ascii="Times New Roman" w:eastAsia="Times New Roman" w:hAnsi="Times New Roman" w:cs="Times New Roman"/>
          <w:sz w:val="24"/>
          <w:szCs w:val="24"/>
          <w:lang w:eastAsia="tr-TR"/>
        </w:rPr>
        <w:t xml:space="preserve"> belgesi fotokopisi</w:t>
      </w:r>
      <w:r w:rsidR="00995EDF">
        <w:rPr>
          <w:rFonts w:ascii="Times New Roman" w:eastAsia="Times New Roman" w:hAnsi="Times New Roman" w:cs="Times New Roman"/>
          <w:sz w:val="24"/>
          <w:szCs w:val="24"/>
          <w:lang w:eastAsia="tr-TR"/>
        </w:rPr>
        <w:t>,</w:t>
      </w:r>
      <w:r w:rsidR="00D74ED1">
        <w:rPr>
          <w:rFonts w:ascii="Times New Roman" w:eastAsia="Times New Roman" w:hAnsi="Times New Roman" w:cs="Times New Roman"/>
          <w:sz w:val="24"/>
          <w:szCs w:val="24"/>
          <w:lang w:eastAsia="tr-TR"/>
        </w:rPr>
        <w:t xml:space="preserve"> </w:t>
      </w:r>
      <w:r w:rsidR="00916528" w:rsidRPr="006F1A23">
        <w:rPr>
          <w:rFonts w:ascii="Times New Roman" w:eastAsia="Times New Roman" w:hAnsi="Times New Roman" w:cs="Times New Roman"/>
          <w:sz w:val="24"/>
          <w:szCs w:val="24"/>
          <w:lang w:eastAsia="tr-TR"/>
        </w:rPr>
        <w:t>(Türkiye’de geliştirilen ve ruhsatlandırılan yeni molek</w:t>
      </w:r>
      <w:r w:rsidR="00D74ED1">
        <w:rPr>
          <w:rFonts w:ascii="Times New Roman" w:eastAsia="Times New Roman" w:hAnsi="Times New Roman" w:cs="Times New Roman"/>
          <w:sz w:val="24"/>
          <w:szCs w:val="24"/>
          <w:lang w:eastAsia="tr-TR"/>
        </w:rPr>
        <w:t>üller için bu belgeler aranmaz.)</w:t>
      </w:r>
    </w:p>
    <w:p w:rsidR="00916528" w:rsidRPr="00BA683E" w:rsidRDefault="00BA683E" w:rsidP="00010C1D">
      <w:pPr>
        <w:widowControl w:val="0"/>
        <w:shd w:val="clear" w:color="auto" w:fill="FFFFFF"/>
        <w:tabs>
          <w:tab w:val="left" w:pos="851"/>
          <w:tab w:val="left" w:pos="993"/>
        </w:tabs>
        <w:autoSpaceDE w:val="0"/>
        <w:autoSpaceDN w:val="0"/>
        <w:adjustRightInd w:val="0"/>
        <w:spacing w:after="0"/>
        <w:ind w:firstLine="567"/>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 xml:space="preserve">ı) </w:t>
      </w:r>
      <w:r w:rsidR="0067473C" w:rsidRPr="00BA683E">
        <w:rPr>
          <w:rFonts w:ascii="Times New Roman" w:eastAsia="Times New Roman" w:hAnsi="Times New Roman" w:cs="Times New Roman"/>
          <w:sz w:val="24"/>
          <w:szCs w:val="24"/>
          <w:lang w:eastAsia="tr-TR"/>
        </w:rPr>
        <w:t xml:space="preserve">Orijinal ilaçlar </w:t>
      </w:r>
      <w:r w:rsidR="00916528" w:rsidRPr="00BA683E">
        <w:rPr>
          <w:rFonts w:ascii="Times New Roman" w:eastAsia="Times New Roman" w:hAnsi="Times New Roman" w:cs="Times New Roman"/>
          <w:sz w:val="24"/>
          <w:szCs w:val="24"/>
          <w:lang w:eastAsia="tr-TR"/>
        </w:rPr>
        <w:t>ve listeye ilk defa girecek yeni moleküller için OECD (</w:t>
      </w:r>
      <w:proofErr w:type="spellStart"/>
      <w:r w:rsidR="00916528" w:rsidRPr="00BA683E">
        <w:rPr>
          <w:rFonts w:ascii="Times New Roman" w:eastAsia="Times New Roman" w:hAnsi="Times New Roman" w:cs="Times New Roman"/>
          <w:sz w:val="24"/>
          <w:szCs w:val="24"/>
          <w:lang w:eastAsia="tr-TR"/>
        </w:rPr>
        <w:t>Organisation</w:t>
      </w:r>
      <w:proofErr w:type="spellEnd"/>
      <w:r w:rsidR="00916528" w:rsidRPr="00BA683E">
        <w:rPr>
          <w:rFonts w:ascii="Times New Roman" w:eastAsia="Times New Roman" w:hAnsi="Times New Roman" w:cs="Times New Roman"/>
          <w:sz w:val="24"/>
          <w:szCs w:val="24"/>
          <w:lang w:eastAsia="tr-TR"/>
        </w:rPr>
        <w:t xml:space="preserve"> </w:t>
      </w:r>
      <w:proofErr w:type="spellStart"/>
      <w:r w:rsidR="00916528" w:rsidRPr="00BA683E">
        <w:rPr>
          <w:rFonts w:ascii="Times New Roman" w:eastAsia="Times New Roman" w:hAnsi="Times New Roman" w:cs="Times New Roman"/>
          <w:sz w:val="24"/>
          <w:szCs w:val="24"/>
          <w:lang w:eastAsia="tr-TR"/>
        </w:rPr>
        <w:t>for</w:t>
      </w:r>
      <w:proofErr w:type="spellEnd"/>
      <w:r w:rsidR="00916528" w:rsidRPr="00BA683E">
        <w:rPr>
          <w:rFonts w:ascii="Times New Roman" w:eastAsia="Times New Roman" w:hAnsi="Times New Roman" w:cs="Times New Roman"/>
          <w:sz w:val="24"/>
          <w:szCs w:val="24"/>
          <w:lang w:eastAsia="tr-TR"/>
        </w:rPr>
        <w:t xml:space="preserve"> </w:t>
      </w:r>
      <w:proofErr w:type="spellStart"/>
      <w:r w:rsidR="00916528" w:rsidRPr="00BA683E">
        <w:rPr>
          <w:rFonts w:ascii="Times New Roman" w:eastAsia="Times New Roman" w:hAnsi="Times New Roman" w:cs="Times New Roman"/>
          <w:sz w:val="24"/>
          <w:szCs w:val="24"/>
          <w:lang w:eastAsia="tr-TR"/>
        </w:rPr>
        <w:t>Economic</w:t>
      </w:r>
      <w:proofErr w:type="spellEnd"/>
      <w:r w:rsidR="00916528" w:rsidRPr="00BA683E">
        <w:rPr>
          <w:rFonts w:ascii="Times New Roman" w:eastAsia="Times New Roman" w:hAnsi="Times New Roman" w:cs="Times New Roman"/>
          <w:sz w:val="24"/>
          <w:szCs w:val="24"/>
          <w:lang w:eastAsia="tr-TR"/>
        </w:rPr>
        <w:t xml:space="preserve"> </w:t>
      </w:r>
      <w:proofErr w:type="spellStart"/>
      <w:r w:rsidR="00916528" w:rsidRPr="00BA683E">
        <w:rPr>
          <w:rFonts w:ascii="Times New Roman" w:eastAsia="Times New Roman" w:hAnsi="Times New Roman" w:cs="Times New Roman"/>
          <w:sz w:val="24"/>
          <w:szCs w:val="24"/>
          <w:lang w:eastAsia="tr-TR"/>
        </w:rPr>
        <w:t>Co-operation</w:t>
      </w:r>
      <w:proofErr w:type="spellEnd"/>
      <w:r w:rsidR="00916528" w:rsidRPr="00BA683E">
        <w:rPr>
          <w:rFonts w:ascii="Times New Roman" w:eastAsia="Times New Roman" w:hAnsi="Times New Roman" w:cs="Times New Roman"/>
          <w:sz w:val="24"/>
          <w:szCs w:val="24"/>
          <w:lang w:eastAsia="tr-TR"/>
        </w:rPr>
        <w:t xml:space="preserve"> </w:t>
      </w:r>
      <w:proofErr w:type="spellStart"/>
      <w:r w:rsidR="00916528" w:rsidRPr="00BA683E">
        <w:rPr>
          <w:rFonts w:ascii="Times New Roman" w:eastAsia="Times New Roman" w:hAnsi="Times New Roman" w:cs="Times New Roman"/>
          <w:sz w:val="24"/>
          <w:szCs w:val="24"/>
          <w:lang w:eastAsia="tr-TR"/>
        </w:rPr>
        <w:t>and</w:t>
      </w:r>
      <w:proofErr w:type="spellEnd"/>
      <w:r w:rsidR="00916528" w:rsidRPr="00BA683E">
        <w:rPr>
          <w:rFonts w:ascii="Times New Roman" w:eastAsia="Times New Roman" w:hAnsi="Times New Roman" w:cs="Times New Roman"/>
          <w:sz w:val="24"/>
          <w:szCs w:val="24"/>
          <w:lang w:eastAsia="tr-TR"/>
        </w:rPr>
        <w:t xml:space="preserve"> Development) ülkelerinde ruhsat durumu </w:t>
      </w:r>
      <w:r w:rsidR="00AD14EF" w:rsidRPr="00BA683E">
        <w:rPr>
          <w:rFonts w:ascii="Times New Roman" w:eastAsia="Times New Roman" w:hAnsi="Times New Roman" w:cs="Times New Roman"/>
          <w:sz w:val="24"/>
          <w:szCs w:val="24"/>
          <w:lang w:eastAsia="tr-TR"/>
        </w:rPr>
        <w:t>v</w:t>
      </w:r>
      <w:r w:rsidR="00916528" w:rsidRPr="00BA683E">
        <w:rPr>
          <w:rFonts w:ascii="Times New Roman" w:eastAsia="Times New Roman" w:hAnsi="Times New Roman" w:cs="Times New Roman"/>
          <w:sz w:val="24"/>
          <w:szCs w:val="24"/>
          <w:lang w:eastAsia="tr-TR"/>
        </w:rPr>
        <w:t xml:space="preserve">e geri </w:t>
      </w:r>
      <w:r w:rsidR="00AD14EF" w:rsidRPr="00BA683E">
        <w:rPr>
          <w:rFonts w:ascii="Times New Roman" w:eastAsia="Times New Roman" w:hAnsi="Times New Roman" w:cs="Times New Roman"/>
          <w:sz w:val="24"/>
          <w:szCs w:val="24"/>
          <w:lang w:eastAsia="tr-TR"/>
        </w:rPr>
        <w:t xml:space="preserve">ödeme listelerinde olup olmadığı ile </w:t>
      </w:r>
      <w:r w:rsidR="00916528" w:rsidRPr="00BA683E">
        <w:rPr>
          <w:rFonts w:ascii="Times New Roman" w:eastAsia="Times New Roman" w:hAnsi="Times New Roman" w:cs="Times New Roman"/>
          <w:sz w:val="24"/>
          <w:szCs w:val="24"/>
          <w:lang w:eastAsia="tr-TR"/>
        </w:rPr>
        <w:t xml:space="preserve">Beşeri İlaçların Fiyatlandırılmasına Dair Kararname gereği </w:t>
      </w:r>
      <w:r w:rsidR="00D3314A" w:rsidRPr="00BA683E">
        <w:rPr>
          <w:rFonts w:ascii="Times New Roman" w:eastAsia="Times New Roman" w:hAnsi="Times New Roman" w:cs="Times New Roman"/>
          <w:sz w:val="24"/>
          <w:szCs w:val="24"/>
          <w:lang w:eastAsia="tr-TR"/>
        </w:rPr>
        <w:t>TİTCK</w:t>
      </w:r>
      <w:r w:rsidR="00916528" w:rsidRPr="00BA683E">
        <w:rPr>
          <w:rFonts w:ascii="Times New Roman" w:eastAsia="Times New Roman" w:hAnsi="Times New Roman" w:cs="Times New Roman"/>
          <w:sz w:val="24"/>
          <w:szCs w:val="24"/>
          <w:lang w:eastAsia="tr-TR"/>
        </w:rPr>
        <w:t xml:space="preserve"> tarafından referans olarak belirlenen ülkeler ile imal ve/veya ithal edildiği ülke</w:t>
      </w:r>
      <w:r w:rsidR="00AA74B7" w:rsidRPr="00BA683E">
        <w:rPr>
          <w:rFonts w:ascii="Times New Roman" w:eastAsia="Times New Roman" w:hAnsi="Times New Roman" w:cs="Times New Roman"/>
          <w:sz w:val="24"/>
          <w:szCs w:val="24"/>
          <w:lang w:eastAsia="tr-TR"/>
        </w:rPr>
        <w:t>ler</w:t>
      </w:r>
      <w:r w:rsidR="00916528" w:rsidRPr="00BA683E">
        <w:rPr>
          <w:rFonts w:ascii="Times New Roman" w:eastAsia="Times New Roman" w:hAnsi="Times New Roman" w:cs="Times New Roman"/>
          <w:sz w:val="24"/>
          <w:szCs w:val="24"/>
          <w:lang w:eastAsia="tr-TR"/>
        </w:rPr>
        <w:t>deki geri ödeme bilgileri</w:t>
      </w:r>
      <w:r w:rsidR="0057438F" w:rsidRPr="00BA683E">
        <w:rPr>
          <w:rFonts w:ascii="Times New Roman" w:eastAsia="Times New Roman" w:hAnsi="Times New Roman" w:cs="Times New Roman"/>
          <w:sz w:val="24"/>
          <w:szCs w:val="24"/>
          <w:lang w:eastAsia="tr-TR"/>
        </w:rPr>
        <w:t>nin yer aldığı “</w:t>
      </w:r>
      <w:r w:rsidR="0057438F" w:rsidRPr="00BA683E">
        <w:rPr>
          <w:rFonts w:ascii="Times New Roman" w:eastAsia="Times New Roman" w:hAnsi="Times New Roman" w:cs="Times New Roman"/>
          <w:noProof/>
          <w:sz w:val="24"/>
          <w:szCs w:val="24"/>
        </w:rPr>
        <w:t>İlacın OECD Ülkeleri İle Referans ve Kaynak Ülkelerdeki Statüsüne Dair Bilgiler Tablosu” (Ek-4)</w:t>
      </w:r>
      <w:r w:rsidR="0057438F" w:rsidRPr="00BA683E">
        <w:rPr>
          <w:rFonts w:ascii="Times New Roman" w:eastAsia="Times New Roman" w:hAnsi="Times New Roman" w:cs="Times New Roman"/>
          <w:b/>
          <w:noProof/>
          <w:sz w:val="24"/>
          <w:szCs w:val="24"/>
        </w:rPr>
        <w:t>,</w:t>
      </w:r>
      <w:proofErr w:type="gramEnd"/>
    </w:p>
    <w:p w:rsidR="00916528" w:rsidRPr="006F1A23" w:rsidRDefault="00BA683E" w:rsidP="00010C1D">
      <w:pPr>
        <w:pStyle w:val="ListeParagraf"/>
        <w:widowControl w:val="0"/>
        <w:shd w:val="clear" w:color="auto" w:fill="FFFFFF"/>
        <w:tabs>
          <w:tab w:val="left" w:pos="851"/>
          <w:tab w:val="left" w:pos="993"/>
        </w:tabs>
        <w:autoSpaceDE w:val="0"/>
        <w:autoSpaceDN w:val="0"/>
        <w:adjustRightInd w:val="0"/>
        <w:spacing w:after="0"/>
        <w:ind w:left="0"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00C40DEA" w:rsidRPr="006F1A23">
        <w:rPr>
          <w:rFonts w:ascii="Times New Roman" w:eastAsia="Times New Roman" w:hAnsi="Times New Roman" w:cs="Times New Roman"/>
          <w:sz w:val="24"/>
          <w:szCs w:val="24"/>
          <w:lang w:eastAsia="tr-TR"/>
        </w:rPr>
        <w:t xml:space="preserve">) </w:t>
      </w:r>
      <w:r w:rsidR="00916528" w:rsidRPr="006F1A23">
        <w:rPr>
          <w:rFonts w:ascii="Times New Roman" w:eastAsia="Times New Roman" w:hAnsi="Times New Roman" w:cs="Times New Roman"/>
          <w:sz w:val="24"/>
          <w:szCs w:val="24"/>
          <w:lang w:eastAsia="tr-TR"/>
        </w:rPr>
        <w:t>Başvurularda; ilacın</w:t>
      </w:r>
      <w:r w:rsidR="00147C44">
        <w:rPr>
          <w:rFonts w:ascii="Times New Roman" w:eastAsia="Times New Roman" w:hAnsi="Times New Roman" w:cs="Times New Roman"/>
          <w:sz w:val="24"/>
          <w:szCs w:val="24"/>
          <w:lang w:eastAsia="tr-TR"/>
        </w:rPr>
        <w:t>/ürünün</w:t>
      </w:r>
      <w:r w:rsidR="00916528" w:rsidRPr="006F1A23">
        <w:rPr>
          <w:rFonts w:ascii="Times New Roman" w:eastAsia="Times New Roman" w:hAnsi="Times New Roman" w:cs="Times New Roman"/>
          <w:sz w:val="24"/>
          <w:szCs w:val="24"/>
          <w:lang w:eastAsia="tr-TR"/>
        </w:rPr>
        <w:t xml:space="preserve"> </w:t>
      </w:r>
      <w:proofErr w:type="spellStart"/>
      <w:r w:rsidR="00916528" w:rsidRPr="006F1A23">
        <w:rPr>
          <w:rFonts w:ascii="Times New Roman" w:eastAsia="Times New Roman" w:hAnsi="Times New Roman" w:cs="Times New Roman"/>
          <w:sz w:val="24"/>
          <w:szCs w:val="24"/>
          <w:lang w:eastAsia="tr-TR"/>
        </w:rPr>
        <w:t>endike</w:t>
      </w:r>
      <w:proofErr w:type="spellEnd"/>
      <w:r w:rsidR="00916528" w:rsidRPr="006F1A23">
        <w:rPr>
          <w:rFonts w:ascii="Times New Roman" w:eastAsia="Times New Roman" w:hAnsi="Times New Roman" w:cs="Times New Roman"/>
          <w:sz w:val="24"/>
          <w:szCs w:val="24"/>
          <w:lang w:eastAsia="tr-TR"/>
        </w:rPr>
        <w:t xml:space="preserve"> olduğu hastalığın epidemiyolojisi ve aynı </w:t>
      </w:r>
      <w:proofErr w:type="spellStart"/>
      <w:r w:rsidR="00916528" w:rsidRPr="006F1A23">
        <w:rPr>
          <w:rFonts w:ascii="Times New Roman" w:eastAsia="Times New Roman" w:hAnsi="Times New Roman" w:cs="Times New Roman"/>
          <w:sz w:val="24"/>
          <w:szCs w:val="24"/>
          <w:lang w:eastAsia="tr-TR"/>
        </w:rPr>
        <w:t>endikasyon</w:t>
      </w:r>
      <w:proofErr w:type="spellEnd"/>
      <w:r w:rsidR="00916528" w:rsidRPr="006F1A23">
        <w:rPr>
          <w:rFonts w:ascii="Times New Roman" w:eastAsia="Times New Roman" w:hAnsi="Times New Roman" w:cs="Times New Roman"/>
          <w:sz w:val="24"/>
          <w:szCs w:val="24"/>
          <w:lang w:eastAsia="tr-TR"/>
        </w:rPr>
        <w:t xml:space="preserve"> için liste</w:t>
      </w:r>
      <w:r w:rsidR="00147C44">
        <w:rPr>
          <w:rFonts w:ascii="Times New Roman" w:eastAsia="Times New Roman" w:hAnsi="Times New Roman" w:cs="Times New Roman"/>
          <w:sz w:val="24"/>
          <w:szCs w:val="24"/>
          <w:lang w:eastAsia="tr-TR"/>
        </w:rPr>
        <w:t>ler</w:t>
      </w:r>
      <w:r w:rsidR="00916528" w:rsidRPr="006F1A23">
        <w:rPr>
          <w:rFonts w:ascii="Times New Roman" w:eastAsia="Times New Roman" w:hAnsi="Times New Roman" w:cs="Times New Roman"/>
          <w:sz w:val="24"/>
          <w:szCs w:val="24"/>
          <w:lang w:eastAsia="tr-TR"/>
        </w:rPr>
        <w:t xml:space="preserve">e </w:t>
      </w:r>
      <w:proofErr w:type="gramStart"/>
      <w:r w:rsidR="00916528" w:rsidRPr="006F1A23">
        <w:rPr>
          <w:rFonts w:ascii="Times New Roman" w:eastAsia="Times New Roman" w:hAnsi="Times New Roman" w:cs="Times New Roman"/>
          <w:sz w:val="24"/>
          <w:szCs w:val="24"/>
          <w:lang w:eastAsia="tr-TR"/>
        </w:rPr>
        <w:t>dahil</w:t>
      </w:r>
      <w:proofErr w:type="gramEnd"/>
      <w:r w:rsidR="00916528" w:rsidRPr="006F1A23">
        <w:rPr>
          <w:rFonts w:ascii="Times New Roman" w:eastAsia="Times New Roman" w:hAnsi="Times New Roman" w:cs="Times New Roman"/>
          <w:sz w:val="24"/>
          <w:szCs w:val="24"/>
          <w:lang w:eastAsia="tr-TR"/>
        </w:rPr>
        <w:t xml:space="preserve"> </w:t>
      </w:r>
      <w:r w:rsidR="00AD14EF" w:rsidRPr="006F1A23">
        <w:rPr>
          <w:rFonts w:ascii="Times New Roman" w:eastAsia="Times New Roman" w:hAnsi="Times New Roman" w:cs="Times New Roman"/>
          <w:sz w:val="24"/>
          <w:szCs w:val="24"/>
          <w:lang w:eastAsia="tr-TR"/>
        </w:rPr>
        <w:t xml:space="preserve">edilmiş </w:t>
      </w:r>
      <w:r w:rsidR="00916528" w:rsidRPr="006F1A23">
        <w:rPr>
          <w:rFonts w:ascii="Times New Roman" w:eastAsia="Times New Roman" w:hAnsi="Times New Roman" w:cs="Times New Roman"/>
          <w:sz w:val="24"/>
          <w:szCs w:val="24"/>
          <w:lang w:eastAsia="tr-TR"/>
        </w:rPr>
        <w:t>diğer ilaç</w:t>
      </w:r>
      <w:r w:rsidR="00147C44" w:rsidRPr="00147C44">
        <w:rPr>
          <w:rFonts w:ascii="Times New Roman" w:eastAsia="Times New Roman" w:hAnsi="Times New Roman" w:cs="Times New Roman"/>
          <w:sz w:val="24"/>
          <w:szCs w:val="24"/>
          <w:lang w:eastAsia="tr-TR"/>
        </w:rPr>
        <w:t>/ürün</w:t>
      </w:r>
      <w:r w:rsidR="00916528" w:rsidRPr="006F1A23">
        <w:rPr>
          <w:rFonts w:ascii="Times New Roman" w:eastAsia="Times New Roman" w:hAnsi="Times New Roman" w:cs="Times New Roman"/>
          <w:sz w:val="24"/>
          <w:szCs w:val="24"/>
          <w:lang w:eastAsia="tr-TR"/>
        </w:rPr>
        <w:t xml:space="preserve"> ve/veya ilaç</w:t>
      </w:r>
      <w:r w:rsidR="00147C44">
        <w:rPr>
          <w:rFonts w:ascii="Times New Roman" w:eastAsia="Times New Roman" w:hAnsi="Times New Roman" w:cs="Times New Roman"/>
          <w:sz w:val="24"/>
          <w:szCs w:val="24"/>
          <w:lang w:eastAsia="tr-TR"/>
        </w:rPr>
        <w:t>//ürün</w:t>
      </w:r>
      <w:r w:rsidR="00916528" w:rsidRPr="006F1A23">
        <w:rPr>
          <w:rFonts w:ascii="Times New Roman" w:eastAsia="Times New Roman" w:hAnsi="Times New Roman" w:cs="Times New Roman"/>
          <w:sz w:val="24"/>
          <w:szCs w:val="24"/>
          <w:lang w:eastAsia="tr-TR"/>
        </w:rPr>
        <w:t xml:space="preserve"> dışı tedavilerle </w:t>
      </w:r>
      <w:r w:rsidR="00916528" w:rsidRPr="006F1A23">
        <w:rPr>
          <w:rFonts w:ascii="Times New Roman" w:eastAsia="Times New Roman" w:hAnsi="Times New Roman" w:cs="Times New Roman"/>
          <w:sz w:val="24"/>
          <w:szCs w:val="24"/>
          <w:lang w:eastAsia="tr-TR"/>
        </w:rPr>
        <w:lastRenderedPageBreak/>
        <w:t xml:space="preserve">karşılaştırmalı olarak en belirgin üstünlük ve yararları hakkında </w:t>
      </w:r>
      <w:r w:rsidR="007D1970">
        <w:rPr>
          <w:rFonts w:ascii="Times New Roman" w:eastAsia="Times New Roman" w:hAnsi="Times New Roman" w:cs="Times New Roman"/>
          <w:sz w:val="24"/>
          <w:szCs w:val="24"/>
          <w:lang w:eastAsia="tr-TR"/>
        </w:rPr>
        <w:t xml:space="preserve">tercihen 1 (bir) sayfayı geçmeyen </w:t>
      </w:r>
      <w:r w:rsidR="00916528" w:rsidRPr="006F1A23">
        <w:rPr>
          <w:rFonts w:ascii="Times New Roman" w:eastAsia="Times New Roman" w:hAnsi="Times New Roman" w:cs="Times New Roman"/>
          <w:sz w:val="24"/>
          <w:szCs w:val="24"/>
          <w:lang w:eastAsia="tr-TR"/>
        </w:rPr>
        <w:t>kısa özet</w:t>
      </w:r>
      <w:r w:rsidR="00995EDF">
        <w:rPr>
          <w:rFonts w:ascii="Times New Roman" w:eastAsia="Times New Roman" w:hAnsi="Times New Roman" w:cs="Times New Roman"/>
          <w:sz w:val="24"/>
          <w:szCs w:val="24"/>
          <w:lang w:eastAsia="tr-TR"/>
        </w:rPr>
        <w:t>,</w:t>
      </w:r>
      <w:r w:rsidR="00916528" w:rsidRPr="006F1A23">
        <w:rPr>
          <w:rFonts w:ascii="Times New Roman" w:eastAsia="Times New Roman" w:hAnsi="Times New Roman" w:cs="Times New Roman"/>
          <w:sz w:val="24"/>
          <w:szCs w:val="24"/>
          <w:lang w:eastAsia="tr-TR"/>
        </w:rPr>
        <w:t xml:space="preserve"> </w:t>
      </w:r>
    </w:p>
    <w:p w:rsidR="00916528" w:rsidRPr="00BA683E" w:rsidRDefault="00916528" w:rsidP="00010C1D">
      <w:pPr>
        <w:pStyle w:val="ListeParagraf"/>
        <w:widowControl w:val="0"/>
        <w:numPr>
          <w:ilvl w:val="0"/>
          <w:numId w:val="41"/>
        </w:numPr>
        <w:shd w:val="clear" w:color="auto" w:fill="FFFFFF"/>
        <w:tabs>
          <w:tab w:val="left" w:pos="851"/>
          <w:tab w:val="left" w:pos="993"/>
        </w:tabs>
        <w:autoSpaceDE w:val="0"/>
        <w:autoSpaceDN w:val="0"/>
        <w:adjustRightInd w:val="0"/>
        <w:spacing w:after="0"/>
        <w:ind w:left="0" w:firstLine="567"/>
        <w:jc w:val="both"/>
        <w:rPr>
          <w:rFonts w:ascii="Times New Roman" w:eastAsia="Times New Roman" w:hAnsi="Times New Roman" w:cs="Times New Roman"/>
          <w:sz w:val="24"/>
          <w:szCs w:val="24"/>
          <w:lang w:eastAsia="tr-TR"/>
        </w:rPr>
      </w:pPr>
      <w:r w:rsidRPr="00BA683E">
        <w:rPr>
          <w:rFonts w:ascii="Times New Roman" w:eastAsia="Times New Roman" w:hAnsi="Times New Roman" w:cs="Times New Roman"/>
          <w:sz w:val="24"/>
          <w:szCs w:val="24"/>
          <w:lang w:eastAsia="tr-TR"/>
        </w:rPr>
        <w:t xml:space="preserve">Ruhsat alınmaksızın satış izni verilen ürünlerin başvurularında ise </w:t>
      </w:r>
      <w:r w:rsidR="0057438F" w:rsidRPr="00BA683E">
        <w:rPr>
          <w:rFonts w:ascii="Times New Roman" w:eastAsia="Times New Roman" w:hAnsi="Times New Roman" w:cs="Times New Roman"/>
          <w:sz w:val="24"/>
          <w:szCs w:val="24"/>
          <w:lang w:eastAsia="tr-TR"/>
        </w:rPr>
        <w:t xml:space="preserve">“İlk Kez Yapılan Başvurular </w:t>
      </w:r>
      <w:proofErr w:type="spellStart"/>
      <w:r w:rsidR="0057438F" w:rsidRPr="00BA683E">
        <w:rPr>
          <w:rFonts w:ascii="Times New Roman" w:eastAsia="Times New Roman" w:hAnsi="Times New Roman" w:cs="Times New Roman"/>
          <w:sz w:val="24"/>
          <w:szCs w:val="24"/>
          <w:lang w:eastAsia="tr-TR"/>
        </w:rPr>
        <w:t>Formu”n</w:t>
      </w:r>
      <w:r w:rsidRPr="00BA683E">
        <w:rPr>
          <w:rFonts w:ascii="Times New Roman" w:eastAsia="Times New Roman" w:hAnsi="Times New Roman" w:cs="Times New Roman"/>
          <w:sz w:val="24"/>
          <w:szCs w:val="24"/>
          <w:lang w:eastAsia="tr-TR"/>
        </w:rPr>
        <w:t>da</w:t>
      </w:r>
      <w:proofErr w:type="spellEnd"/>
      <w:r w:rsidRPr="00BA683E">
        <w:rPr>
          <w:rFonts w:ascii="Times New Roman" w:eastAsia="Times New Roman" w:hAnsi="Times New Roman" w:cs="Times New Roman"/>
          <w:sz w:val="24"/>
          <w:szCs w:val="24"/>
          <w:lang w:eastAsia="tr-TR"/>
        </w:rPr>
        <w:t xml:space="preserve"> </w:t>
      </w:r>
      <w:r w:rsidR="0057438F" w:rsidRPr="00BA683E">
        <w:rPr>
          <w:rFonts w:ascii="Times New Roman" w:eastAsia="Times New Roman" w:hAnsi="Times New Roman" w:cs="Times New Roman"/>
          <w:sz w:val="24"/>
          <w:szCs w:val="24"/>
          <w:lang w:eastAsia="tr-TR"/>
        </w:rPr>
        <w:t xml:space="preserve">(Ek-1A) </w:t>
      </w:r>
      <w:r w:rsidRPr="00BA683E">
        <w:rPr>
          <w:rFonts w:ascii="Times New Roman" w:eastAsia="Times New Roman" w:hAnsi="Times New Roman" w:cs="Times New Roman"/>
          <w:sz w:val="24"/>
          <w:szCs w:val="24"/>
          <w:lang w:eastAsia="tr-TR"/>
        </w:rPr>
        <w:t>bu ürünler için istenen belgeler</w:t>
      </w:r>
      <w:r w:rsidR="00123499" w:rsidRPr="00BA683E">
        <w:rPr>
          <w:rFonts w:ascii="Times New Roman" w:eastAsia="Times New Roman" w:hAnsi="Times New Roman" w:cs="Times New Roman"/>
          <w:sz w:val="24"/>
          <w:szCs w:val="24"/>
          <w:lang w:eastAsia="tr-TR"/>
        </w:rPr>
        <w:t>,</w:t>
      </w:r>
    </w:p>
    <w:p w:rsidR="00AF0CA5" w:rsidRPr="00FC384E" w:rsidRDefault="00916528" w:rsidP="00FC384E">
      <w:pPr>
        <w:pStyle w:val="ListeParagraf"/>
        <w:widowControl w:val="0"/>
        <w:numPr>
          <w:ilvl w:val="0"/>
          <w:numId w:val="41"/>
        </w:numPr>
        <w:shd w:val="clear" w:color="auto" w:fill="FFFFFF"/>
        <w:tabs>
          <w:tab w:val="left" w:pos="851"/>
          <w:tab w:val="left" w:pos="993"/>
        </w:tabs>
        <w:autoSpaceDE w:val="0"/>
        <w:autoSpaceDN w:val="0"/>
        <w:adjustRightInd w:val="0"/>
        <w:spacing w:after="0"/>
        <w:ind w:left="0" w:firstLine="567"/>
        <w:jc w:val="both"/>
        <w:rPr>
          <w:rFonts w:ascii="Times New Roman" w:eastAsia="Times New Roman" w:hAnsi="Times New Roman" w:cs="Times New Roman"/>
          <w:sz w:val="24"/>
          <w:szCs w:val="24"/>
          <w:lang w:eastAsia="tr-TR"/>
        </w:rPr>
      </w:pPr>
      <w:proofErr w:type="gramStart"/>
      <w:r w:rsidRPr="00BA683E">
        <w:rPr>
          <w:rFonts w:ascii="Times New Roman" w:eastAsia="Times New Roman" w:hAnsi="Times New Roman" w:cs="Times New Roman"/>
          <w:sz w:val="24"/>
          <w:szCs w:val="24"/>
          <w:lang w:eastAsia="tr-TR"/>
        </w:rPr>
        <w:t>İlacın</w:t>
      </w:r>
      <w:r w:rsidR="00147C44" w:rsidRPr="00BA683E">
        <w:rPr>
          <w:rFonts w:ascii="Times New Roman" w:eastAsia="Times New Roman" w:hAnsi="Times New Roman" w:cs="Times New Roman"/>
          <w:sz w:val="24"/>
          <w:szCs w:val="24"/>
          <w:lang w:eastAsia="tr-TR"/>
        </w:rPr>
        <w:t>/ürünün</w:t>
      </w:r>
      <w:r w:rsidRPr="00BA683E">
        <w:rPr>
          <w:rFonts w:ascii="Times New Roman" w:eastAsia="Times New Roman" w:hAnsi="Times New Roman" w:cs="Times New Roman"/>
          <w:sz w:val="24"/>
          <w:szCs w:val="24"/>
          <w:lang w:eastAsia="tr-TR"/>
        </w:rPr>
        <w:t xml:space="preserve"> </w:t>
      </w:r>
      <w:r w:rsidR="00F973BB" w:rsidRPr="00BA683E">
        <w:rPr>
          <w:rFonts w:ascii="Times New Roman" w:eastAsia="Times New Roman" w:hAnsi="Times New Roman" w:cs="Times New Roman"/>
          <w:sz w:val="24"/>
          <w:szCs w:val="24"/>
          <w:lang w:eastAsia="tr-TR"/>
        </w:rPr>
        <w:t>piyasada bulunduğuna</w:t>
      </w:r>
      <w:r w:rsidRPr="00BA683E">
        <w:rPr>
          <w:rFonts w:ascii="Times New Roman" w:eastAsia="Times New Roman" w:hAnsi="Times New Roman" w:cs="Times New Roman"/>
          <w:sz w:val="24"/>
          <w:szCs w:val="24"/>
          <w:lang w:eastAsia="tr-TR"/>
        </w:rPr>
        <w:t xml:space="preserve"> dair dağıtım belgesi</w:t>
      </w:r>
      <w:r w:rsidR="00123499" w:rsidRPr="00BA683E">
        <w:rPr>
          <w:rFonts w:ascii="Times New Roman" w:eastAsia="Times New Roman" w:hAnsi="Times New Roman" w:cs="Times New Roman"/>
          <w:sz w:val="24"/>
          <w:szCs w:val="24"/>
          <w:lang w:eastAsia="tr-TR"/>
        </w:rPr>
        <w:t>.</w:t>
      </w:r>
      <w:proofErr w:type="gramEnd"/>
    </w:p>
    <w:p w:rsidR="00916528" w:rsidRPr="006F1A23" w:rsidRDefault="00FD55D2" w:rsidP="00010C1D">
      <w:pPr>
        <w:spacing w:after="0"/>
        <w:ind w:firstLine="567"/>
        <w:jc w:val="both"/>
        <w:rPr>
          <w:rFonts w:ascii="Times New Roman" w:eastAsia="Times New Roman" w:hAnsi="Times New Roman" w:cs="Times New Roman"/>
          <w:noProof/>
          <w:sz w:val="24"/>
          <w:szCs w:val="24"/>
        </w:rPr>
      </w:pPr>
      <w:r>
        <w:rPr>
          <w:rFonts w:ascii="Times New Roman" w:eastAsia="ヒラギノ明朝 Pro W3" w:hAnsi="Times New Roman" w:cs="Times New Roman"/>
          <w:noProof/>
          <w:sz w:val="24"/>
          <w:szCs w:val="24"/>
        </w:rPr>
        <w:t>(2</w:t>
      </w:r>
      <w:r w:rsidR="00916528" w:rsidRPr="006F1A23">
        <w:rPr>
          <w:rFonts w:ascii="Times New Roman" w:eastAsia="ヒラギノ明朝 Pro W3" w:hAnsi="Times New Roman" w:cs="Times New Roman"/>
          <w:noProof/>
          <w:sz w:val="24"/>
          <w:szCs w:val="24"/>
        </w:rPr>
        <w:t>)</w:t>
      </w:r>
      <w:r w:rsidR="00916528" w:rsidRPr="006F1A23">
        <w:rPr>
          <w:rFonts w:ascii="Times New Roman" w:eastAsia="ヒラギノ明朝 Pro W3" w:hAnsi="Times New Roman" w:cs="Times New Roman"/>
          <w:b/>
          <w:noProof/>
          <w:sz w:val="24"/>
          <w:szCs w:val="24"/>
        </w:rPr>
        <w:t xml:space="preserve"> </w:t>
      </w:r>
      <w:r w:rsidR="00AD14EF" w:rsidRPr="006F1A23">
        <w:rPr>
          <w:rFonts w:ascii="Times New Roman" w:eastAsia="ヒラギノ明朝 Pro W3" w:hAnsi="Times New Roman" w:cs="Times New Roman"/>
          <w:noProof/>
          <w:sz w:val="24"/>
          <w:szCs w:val="24"/>
        </w:rPr>
        <w:t>Başvuru dosyasının</w:t>
      </w:r>
      <w:r>
        <w:rPr>
          <w:rFonts w:ascii="Times New Roman" w:eastAsia="ヒラギノ明朝 Pro W3" w:hAnsi="Times New Roman" w:cs="Times New Roman"/>
          <w:noProof/>
          <w:sz w:val="24"/>
          <w:szCs w:val="24"/>
        </w:rPr>
        <w:t xml:space="preserve"> “</w:t>
      </w:r>
      <w:r w:rsidRPr="002F5266">
        <w:rPr>
          <w:rFonts w:ascii="Times New Roman" w:eastAsia="ヒラギノ明朝 Pro W3" w:hAnsi="Times New Roman" w:cs="Times New Roman"/>
          <w:b/>
          <w:noProof/>
          <w:sz w:val="24"/>
          <w:szCs w:val="24"/>
        </w:rPr>
        <w:t>Bölüm II- Klinik veriler”</w:t>
      </w:r>
      <w:r>
        <w:rPr>
          <w:rFonts w:ascii="Times New Roman" w:eastAsia="Times New Roman" w:hAnsi="Times New Roman" w:cs="Times New Roman"/>
          <w:b/>
          <w:noProof/>
          <w:sz w:val="26"/>
          <w:szCs w:val="26"/>
        </w:rPr>
        <w:t xml:space="preserve"> </w:t>
      </w:r>
      <w:r w:rsidRPr="00FD55D2">
        <w:rPr>
          <w:rFonts w:ascii="Times New Roman" w:eastAsia="ヒラギノ明朝 Pro W3" w:hAnsi="Times New Roman" w:cs="Times New Roman"/>
          <w:noProof/>
          <w:sz w:val="24"/>
          <w:szCs w:val="24"/>
        </w:rPr>
        <w:t>başlıklı</w:t>
      </w:r>
      <w:r w:rsidR="00AD14EF" w:rsidRPr="006F1A23">
        <w:rPr>
          <w:rFonts w:ascii="Times New Roman" w:eastAsia="ヒラギノ明朝 Pro W3" w:hAnsi="Times New Roman" w:cs="Times New Roman"/>
          <w:noProof/>
          <w:sz w:val="24"/>
          <w:szCs w:val="24"/>
        </w:rPr>
        <w:t xml:space="preserve"> ikinci bölümünde yer alan belgeler aşağıda tanımlanmıştır.</w:t>
      </w:r>
      <w:r w:rsidR="00981DD8">
        <w:rPr>
          <w:rFonts w:ascii="Times New Roman" w:eastAsia="ヒラギノ明朝 Pro W3" w:hAnsi="Times New Roman" w:cs="Times New Roman"/>
          <w:noProof/>
          <w:sz w:val="24"/>
          <w:szCs w:val="24"/>
        </w:rPr>
        <w:t xml:space="preserve"> Bu bölümde i</w:t>
      </w:r>
      <w:r w:rsidR="00AD14EF" w:rsidRPr="006F1A23">
        <w:rPr>
          <w:rFonts w:ascii="Times New Roman" w:eastAsia="Times New Roman" w:hAnsi="Times New Roman" w:cs="Times New Roman"/>
          <w:noProof/>
          <w:sz w:val="24"/>
          <w:szCs w:val="24"/>
        </w:rPr>
        <w:t>lacın</w:t>
      </w:r>
      <w:r w:rsidR="00916528" w:rsidRPr="006F1A23">
        <w:rPr>
          <w:rFonts w:ascii="Times New Roman" w:eastAsia="Times New Roman" w:hAnsi="Times New Roman" w:cs="Times New Roman"/>
          <w:noProof/>
          <w:sz w:val="24"/>
          <w:szCs w:val="24"/>
        </w:rPr>
        <w:t xml:space="preserve"> terapötik sınıfı ve spesifik olarak genel farmakolojik profili aşağıda sıralanan hususlar çerçevesinde açıkla</w:t>
      </w:r>
      <w:r w:rsidR="00AD14EF" w:rsidRPr="006F1A23">
        <w:rPr>
          <w:rFonts w:ascii="Times New Roman" w:eastAsia="Times New Roman" w:hAnsi="Times New Roman" w:cs="Times New Roman"/>
          <w:noProof/>
          <w:sz w:val="24"/>
          <w:szCs w:val="24"/>
        </w:rPr>
        <w:t>nır.</w:t>
      </w:r>
    </w:p>
    <w:p w:rsidR="00916528" w:rsidRPr="006F1A23" w:rsidRDefault="00981DD8" w:rsidP="00010C1D">
      <w:pPr>
        <w:tabs>
          <w:tab w:val="left" w:pos="567"/>
        </w:tabs>
        <w:spacing w:after="0"/>
        <w:ind w:firstLine="567"/>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w:t>
      </w:r>
      <w:r w:rsidR="00916528" w:rsidRPr="006F1A23">
        <w:rPr>
          <w:rFonts w:ascii="Times New Roman" w:eastAsia="Times New Roman" w:hAnsi="Times New Roman" w:cs="Times New Roman"/>
          <w:noProof/>
          <w:sz w:val="24"/>
          <w:szCs w:val="24"/>
        </w:rPr>
        <w:t>)</w:t>
      </w:r>
      <w:r w:rsidR="004232AD">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ATC 4 kodu, </w:t>
      </w:r>
      <w:r w:rsidR="00313D91" w:rsidRPr="006F1A23">
        <w:rPr>
          <w:rFonts w:ascii="Times New Roman" w:eastAsia="Times New Roman" w:hAnsi="Times New Roman" w:cs="Times New Roman"/>
          <w:noProof/>
          <w:sz w:val="24"/>
          <w:szCs w:val="24"/>
        </w:rPr>
        <w:t xml:space="preserve">ATC 4 kodunun bulunmaması halinde en yakın ATC kodu sınıflandırma sistemine göre ilacın terapötik sınıfı belirlenir. Bu sınıftaki ilacın </w:t>
      </w:r>
      <w:r w:rsidR="00916528" w:rsidRPr="006F1A23">
        <w:rPr>
          <w:rFonts w:ascii="Times New Roman" w:eastAsia="Times New Roman" w:hAnsi="Times New Roman" w:cs="Times New Roman"/>
          <w:noProof/>
          <w:sz w:val="24"/>
          <w:szCs w:val="24"/>
        </w:rPr>
        <w:t>ba</w:t>
      </w:r>
      <w:r w:rsidR="00313D91" w:rsidRPr="006F1A23">
        <w:rPr>
          <w:rFonts w:ascii="Times New Roman" w:eastAsia="Times New Roman" w:hAnsi="Times New Roman" w:cs="Times New Roman"/>
          <w:noProof/>
          <w:sz w:val="24"/>
          <w:szCs w:val="24"/>
        </w:rPr>
        <w:t>şlıca farmakolojik etkisi</w:t>
      </w:r>
      <w:r w:rsidR="00112FFC" w:rsidRPr="006F1A23">
        <w:rPr>
          <w:rFonts w:ascii="Times New Roman" w:eastAsia="Times New Roman" w:hAnsi="Times New Roman" w:cs="Times New Roman"/>
          <w:noProof/>
          <w:sz w:val="24"/>
          <w:szCs w:val="24"/>
        </w:rPr>
        <w:t>/etkileri</w:t>
      </w:r>
      <w:r w:rsidR="00313D91" w:rsidRPr="006F1A23">
        <w:rPr>
          <w:rFonts w:ascii="Times New Roman" w:eastAsia="Times New Roman" w:hAnsi="Times New Roman" w:cs="Times New Roman"/>
          <w:noProof/>
          <w:sz w:val="24"/>
          <w:szCs w:val="24"/>
        </w:rPr>
        <w:t xml:space="preserve"> tespit edilir.</w:t>
      </w:r>
    </w:p>
    <w:p w:rsidR="00981DD8" w:rsidRDefault="00981DD8" w:rsidP="00010C1D">
      <w:pPr>
        <w:tabs>
          <w:tab w:val="left" w:pos="567"/>
        </w:tabs>
        <w:spacing w:after="0"/>
        <w:ind w:firstLine="567"/>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b</w:t>
      </w:r>
      <w:r w:rsidR="00916528" w:rsidRPr="006F1A23">
        <w:rPr>
          <w:rFonts w:ascii="Times New Roman" w:eastAsia="Times New Roman" w:hAnsi="Times New Roman" w:cs="Times New Roman"/>
          <w:noProof/>
          <w:sz w:val="24"/>
          <w:szCs w:val="24"/>
        </w:rPr>
        <w:t>)</w:t>
      </w:r>
      <w:r w:rsidR="00313D91" w:rsidRPr="006F1A23">
        <w:rPr>
          <w:rFonts w:ascii="Times New Roman" w:eastAsia="Times New Roman" w:hAnsi="Times New Roman" w:cs="Times New Roman"/>
          <w:noProof/>
          <w:sz w:val="24"/>
          <w:szCs w:val="24"/>
        </w:rPr>
        <w:t xml:space="preserve"> </w:t>
      </w:r>
      <w:r w:rsidR="00112FFC" w:rsidRPr="00ED078F">
        <w:rPr>
          <w:rFonts w:ascii="Times New Roman" w:eastAsia="Times New Roman" w:hAnsi="Times New Roman" w:cs="Times New Roman"/>
          <w:noProof/>
          <w:sz w:val="24"/>
          <w:szCs w:val="24"/>
        </w:rPr>
        <w:t>Ö</w:t>
      </w:r>
      <w:r w:rsidR="00916528" w:rsidRPr="00ED078F">
        <w:rPr>
          <w:rFonts w:ascii="Times New Roman" w:eastAsia="Times New Roman" w:hAnsi="Times New Roman" w:cs="Times New Roman"/>
          <w:noProof/>
          <w:sz w:val="24"/>
          <w:szCs w:val="24"/>
        </w:rPr>
        <w:t>ngörülen tedavi süresi dahil tavsiye edilen ve yaygın olarak kullanılan tedavi rejimleri belirtilir.</w:t>
      </w:r>
      <w:r>
        <w:rPr>
          <w:rFonts w:ascii="Times New Roman" w:eastAsia="Times New Roman" w:hAnsi="Times New Roman" w:cs="Times New Roman"/>
          <w:noProof/>
          <w:sz w:val="24"/>
          <w:szCs w:val="24"/>
        </w:rPr>
        <w:t xml:space="preserve"> </w:t>
      </w:r>
    </w:p>
    <w:p w:rsidR="00DE4715" w:rsidRPr="00981DD8" w:rsidRDefault="00981DD8" w:rsidP="00010C1D">
      <w:pPr>
        <w:tabs>
          <w:tab w:val="left" w:pos="567"/>
        </w:tabs>
        <w:spacing w:after="0"/>
        <w:ind w:firstLine="567"/>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 </w:t>
      </w:r>
      <w:r w:rsidR="00916528" w:rsidRPr="00981DD8">
        <w:rPr>
          <w:rFonts w:ascii="Times New Roman" w:eastAsia="Times New Roman" w:hAnsi="Times New Roman" w:cs="Times New Roman"/>
          <w:noProof/>
          <w:sz w:val="24"/>
          <w:szCs w:val="24"/>
        </w:rPr>
        <w:t xml:space="preserve">Diğer </w:t>
      </w:r>
      <w:r w:rsidR="00112FFC" w:rsidRPr="00981DD8">
        <w:rPr>
          <w:rFonts w:ascii="Times New Roman" w:eastAsia="Times New Roman" w:hAnsi="Times New Roman" w:cs="Times New Roman"/>
          <w:noProof/>
          <w:sz w:val="24"/>
          <w:szCs w:val="24"/>
        </w:rPr>
        <w:t xml:space="preserve">ilaç/ilaçlar </w:t>
      </w:r>
      <w:r w:rsidR="00916528" w:rsidRPr="00981DD8">
        <w:rPr>
          <w:rFonts w:ascii="Times New Roman" w:eastAsia="Times New Roman" w:hAnsi="Times New Roman" w:cs="Times New Roman"/>
          <w:noProof/>
          <w:sz w:val="24"/>
          <w:szCs w:val="24"/>
        </w:rPr>
        <w:t>ile kombine kullanılmak üzere endike ise, bu kombinasyonların ayrıntıları ilgili yitiliklerle birlikte belirtilir.</w:t>
      </w:r>
    </w:p>
    <w:p w:rsidR="00DE4715" w:rsidRPr="00BF1EB7" w:rsidRDefault="00537691" w:rsidP="00010C1D">
      <w:pPr>
        <w:pStyle w:val="ListeParagraf"/>
        <w:tabs>
          <w:tab w:val="left" w:pos="0"/>
          <w:tab w:val="left" w:pos="851"/>
        </w:tabs>
        <w:spacing w:after="0"/>
        <w:ind w:left="0" w:firstLine="567"/>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ç) İlacın ilgili endikasyon/endikasyonlardaki etkililiğine ilişkin k</w:t>
      </w:r>
      <w:r w:rsidR="00916528" w:rsidRPr="006F1A23">
        <w:rPr>
          <w:rFonts w:ascii="Times New Roman" w:eastAsia="Times New Roman" w:hAnsi="Times New Roman" w:cs="Times New Roman"/>
          <w:noProof/>
          <w:sz w:val="24"/>
          <w:szCs w:val="24"/>
        </w:rPr>
        <w:t>linik araştırmalarından elde edilen</w:t>
      </w:r>
      <w:r w:rsidR="00C0457E">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sonuçlar</w:t>
      </w:r>
      <w:r w:rsidR="00916528" w:rsidRPr="006F1A23">
        <w:rPr>
          <w:rFonts w:ascii="Times New Roman" w:eastAsia="Times New Roman" w:hAnsi="Times New Roman" w:cs="Times New Roman"/>
          <w:noProof/>
          <w:sz w:val="24"/>
          <w:szCs w:val="24"/>
        </w:rPr>
        <w:t xml:space="preserve"> </w:t>
      </w:r>
      <w:r w:rsidR="00933EF1">
        <w:rPr>
          <w:rFonts w:ascii="Times New Roman" w:eastAsia="Times New Roman" w:hAnsi="Times New Roman" w:cs="Times New Roman"/>
          <w:noProof/>
          <w:sz w:val="24"/>
          <w:szCs w:val="24"/>
        </w:rPr>
        <w:t>“</w:t>
      </w:r>
      <w:r w:rsidR="00933EF1" w:rsidRPr="00933EF1">
        <w:rPr>
          <w:rFonts w:ascii="Times New Roman" w:eastAsia="Times New Roman" w:hAnsi="Times New Roman" w:cs="Times New Roman"/>
          <w:noProof/>
          <w:sz w:val="24"/>
          <w:szCs w:val="24"/>
        </w:rPr>
        <w:t>Kanıtların Bilimsel Güvenilirliğine Göre Önceliklendirilmesi Tablosu</w:t>
      </w:r>
      <w:r w:rsidR="00933EF1">
        <w:rPr>
          <w:rFonts w:ascii="Times New Roman" w:eastAsia="Times New Roman" w:hAnsi="Times New Roman" w:cs="Times New Roman"/>
          <w:noProof/>
          <w:sz w:val="24"/>
          <w:szCs w:val="24"/>
        </w:rPr>
        <w:t xml:space="preserve">” ve </w:t>
      </w:r>
      <w:r w:rsidR="00DF5DD6">
        <w:rPr>
          <w:rFonts w:ascii="Times New Roman" w:eastAsia="Times New Roman" w:hAnsi="Times New Roman" w:cs="Times New Roman"/>
          <w:noProof/>
          <w:sz w:val="24"/>
          <w:szCs w:val="24"/>
        </w:rPr>
        <w:t>“E</w:t>
      </w:r>
      <w:r w:rsidR="00933EF1" w:rsidRPr="000E60D8">
        <w:rPr>
          <w:rFonts w:ascii="Times New Roman" w:eastAsia="Times New Roman" w:hAnsi="Times New Roman" w:cs="Times New Roman"/>
          <w:noProof/>
          <w:sz w:val="24"/>
          <w:szCs w:val="24"/>
        </w:rPr>
        <w:t>tkilili</w:t>
      </w:r>
      <w:r w:rsidR="00933EF1">
        <w:rPr>
          <w:rFonts w:ascii="Times New Roman" w:eastAsia="Times New Roman" w:hAnsi="Times New Roman" w:cs="Times New Roman"/>
          <w:noProof/>
          <w:sz w:val="24"/>
          <w:szCs w:val="24"/>
        </w:rPr>
        <w:t>k</w:t>
      </w:r>
      <w:r w:rsidR="00933EF1" w:rsidRPr="000E60D8">
        <w:rPr>
          <w:rFonts w:ascii="Times New Roman" w:eastAsia="Times New Roman" w:hAnsi="Times New Roman" w:cs="Times New Roman"/>
          <w:noProof/>
          <w:sz w:val="24"/>
          <w:szCs w:val="24"/>
        </w:rPr>
        <w:t xml:space="preserve"> </w:t>
      </w:r>
      <w:r w:rsidR="00DF5DD6">
        <w:rPr>
          <w:rFonts w:ascii="Times New Roman" w:eastAsia="Times New Roman" w:hAnsi="Times New Roman" w:cs="Times New Roman"/>
          <w:noProof/>
          <w:sz w:val="24"/>
          <w:szCs w:val="24"/>
        </w:rPr>
        <w:t>Tablosu”</w:t>
      </w:r>
      <w:r w:rsidR="00916528" w:rsidRPr="006F1A23">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na göre</w:t>
      </w:r>
      <w:r w:rsidR="00C0457E">
        <w:rPr>
          <w:rFonts w:ascii="Times New Roman" w:eastAsia="Times New Roman" w:hAnsi="Times New Roman" w:cs="Times New Roman"/>
          <w:noProof/>
          <w:sz w:val="24"/>
          <w:szCs w:val="24"/>
        </w:rPr>
        <w:t xml:space="preserve"> </w:t>
      </w:r>
      <w:r w:rsidR="00916528" w:rsidRPr="006F1A23">
        <w:rPr>
          <w:rFonts w:ascii="Times New Roman" w:eastAsia="Times New Roman" w:hAnsi="Times New Roman" w:cs="Times New Roman"/>
          <w:noProof/>
          <w:sz w:val="24"/>
          <w:szCs w:val="24"/>
        </w:rPr>
        <w:t>özetle</w:t>
      </w:r>
      <w:r w:rsidR="0035275C">
        <w:rPr>
          <w:rFonts w:ascii="Times New Roman" w:eastAsia="Times New Roman" w:hAnsi="Times New Roman" w:cs="Times New Roman"/>
          <w:noProof/>
          <w:sz w:val="24"/>
          <w:szCs w:val="24"/>
        </w:rPr>
        <w:t>nir</w:t>
      </w:r>
      <w:r w:rsidR="00EA2B7F">
        <w:rPr>
          <w:rFonts w:ascii="Times New Roman" w:eastAsia="Times New Roman" w:hAnsi="Times New Roman" w:cs="Times New Roman"/>
          <w:noProof/>
          <w:sz w:val="24"/>
          <w:szCs w:val="24"/>
        </w:rPr>
        <w:t xml:space="preserve"> </w:t>
      </w:r>
      <w:r w:rsidR="00BF1EB7">
        <w:rPr>
          <w:rFonts w:ascii="Times New Roman" w:eastAsia="Times New Roman" w:hAnsi="Times New Roman" w:cs="Times New Roman"/>
          <w:noProof/>
          <w:sz w:val="24"/>
          <w:szCs w:val="24"/>
        </w:rPr>
        <w:t>(Ek-</w:t>
      </w:r>
      <w:r w:rsidR="00916528" w:rsidRPr="00BF1EB7">
        <w:rPr>
          <w:rFonts w:ascii="Times New Roman" w:eastAsia="Times New Roman" w:hAnsi="Times New Roman" w:cs="Times New Roman"/>
          <w:noProof/>
          <w:sz w:val="24"/>
          <w:szCs w:val="24"/>
        </w:rPr>
        <w:t xml:space="preserve">5 ve </w:t>
      </w:r>
      <w:r w:rsidR="00933EF1" w:rsidRPr="00933EF1">
        <w:rPr>
          <w:rFonts w:ascii="Times New Roman" w:eastAsia="Times New Roman" w:hAnsi="Times New Roman" w:cs="Times New Roman"/>
          <w:noProof/>
          <w:sz w:val="24"/>
          <w:szCs w:val="24"/>
        </w:rPr>
        <w:t>Ek-</w:t>
      </w:r>
      <w:r w:rsidR="00916528" w:rsidRPr="00BF1EB7">
        <w:rPr>
          <w:rFonts w:ascii="Times New Roman" w:eastAsia="Times New Roman" w:hAnsi="Times New Roman" w:cs="Times New Roman"/>
          <w:noProof/>
          <w:sz w:val="24"/>
          <w:szCs w:val="24"/>
        </w:rPr>
        <w:t>6).</w:t>
      </w:r>
    </w:p>
    <w:p w:rsidR="00407F18" w:rsidRDefault="00ED078F" w:rsidP="00010C1D">
      <w:pPr>
        <w:pStyle w:val="ListeParagraf"/>
        <w:numPr>
          <w:ilvl w:val="0"/>
          <w:numId w:val="33"/>
        </w:numPr>
        <w:tabs>
          <w:tab w:val="left" w:pos="567"/>
          <w:tab w:val="left" w:pos="851"/>
        </w:tabs>
        <w:spacing w:after="0"/>
        <w:ind w:left="0" w:firstLine="567"/>
        <w:jc w:val="both"/>
        <w:rPr>
          <w:rFonts w:ascii="Times New Roman" w:eastAsia="Times New Roman" w:hAnsi="Times New Roman" w:cs="Times New Roman"/>
          <w:noProof/>
          <w:sz w:val="24"/>
          <w:szCs w:val="24"/>
        </w:rPr>
      </w:pPr>
      <w:r w:rsidRPr="00407F18">
        <w:rPr>
          <w:rFonts w:ascii="Times New Roman" w:eastAsia="Times New Roman" w:hAnsi="Times New Roman" w:cs="Times New Roman"/>
          <w:noProof/>
          <w:sz w:val="24"/>
          <w:szCs w:val="24"/>
        </w:rPr>
        <w:t xml:space="preserve"> </w:t>
      </w:r>
      <w:r w:rsidR="00F708DD" w:rsidRPr="00407F18">
        <w:rPr>
          <w:rFonts w:ascii="Times New Roman" w:eastAsia="Times New Roman" w:hAnsi="Times New Roman" w:cs="Times New Roman"/>
          <w:noProof/>
          <w:sz w:val="24"/>
          <w:szCs w:val="24"/>
        </w:rPr>
        <w:t>İlacın güvenliliğine ilişkin k</w:t>
      </w:r>
      <w:r w:rsidR="0068260F" w:rsidRPr="00407F18">
        <w:rPr>
          <w:rFonts w:ascii="Times New Roman" w:eastAsia="Times New Roman" w:hAnsi="Times New Roman" w:cs="Times New Roman"/>
          <w:noProof/>
          <w:sz w:val="24"/>
          <w:szCs w:val="24"/>
        </w:rPr>
        <w:t xml:space="preserve">linik araştırmalarından elde edilen </w:t>
      </w:r>
      <w:r w:rsidR="00F708DD" w:rsidRPr="00407F18">
        <w:rPr>
          <w:rFonts w:ascii="Times New Roman" w:eastAsia="Times New Roman" w:hAnsi="Times New Roman" w:cs="Times New Roman"/>
          <w:noProof/>
          <w:sz w:val="24"/>
          <w:szCs w:val="24"/>
        </w:rPr>
        <w:t>sonuçlar</w:t>
      </w:r>
      <w:r w:rsidR="00DA0F08" w:rsidRPr="00407F18">
        <w:rPr>
          <w:rFonts w:ascii="Times New Roman" w:eastAsia="Times New Roman" w:hAnsi="Times New Roman" w:cs="Times New Roman"/>
          <w:noProof/>
          <w:sz w:val="24"/>
          <w:szCs w:val="24"/>
        </w:rPr>
        <w:t xml:space="preserve"> </w:t>
      </w:r>
      <w:r w:rsidR="00DF5DD6" w:rsidRPr="00407F18">
        <w:rPr>
          <w:rFonts w:ascii="Times New Roman" w:eastAsia="Times New Roman" w:hAnsi="Times New Roman" w:cs="Times New Roman"/>
          <w:noProof/>
          <w:sz w:val="24"/>
          <w:szCs w:val="24"/>
        </w:rPr>
        <w:t xml:space="preserve">“Kanıtların Bilimsel Güvenilirliğine Göre Önceliklendirilmesi Tablosu” ve “Güvenlilik Tablosu” </w:t>
      </w:r>
      <w:r w:rsidR="00F708DD" w:rsidRPr="00407F18">
        <w:rPr>
          <w:rFonts w:ascii="Times New Roman" w:eastAsia="Times New Roman" w:hAnsi="Times New Roman" w:cs="Times New Roman"/>
          <w:noProof/>
          <w:sz w:val="24"/>
          <w:szCs w:val="24"/>
        </w:rPr>
        <w:t>na göre</w:t>
      </w:r>
      <w:r w:rsidR="00DA0F08" w:rsidRPr="00407F18">
        <w:rPr>
          <w:rFonts w:ascii="Times New Roman" w:eastAsia="Times New Roman" w:hAnsi="Times New Roman" w:cs="Times New Roman"/>
          <w:noProof/>
          <w:sz w:val="24"/>
          <w:szCs w:val="24"/>
        </w:rPr>
        <w:t xml:space="preserve"> </w:t>
      </w:r>
      <w:r w:rsidR="00DF5DD6" w:rsidRPr="00407F18">
        <w:rPr>
          <w:rFonts w:ascii="Times New Roman" w:eastAsia="Times New Roman" w:hAnsi="Times New Roman" w:cs="Times New Roman"/>
          <w:noProof/>
          <w:sz w:val="24"/>
          <w:szCs w:val="24"/>
        </w:rPr>
        <w:t xml:space="preserve">özetlenir </w:t>
      </w:r>
      <w:r w:rsidR="003818A1" w:rsidRPr="00407F18">
        <w:rPr>
          <w:rFonts w:ascii="Times New Roman" w:eastAsia="Times New Roman" w:hAnsi="Times New Roman" w:cs="Times New Roman"/>
          <w:noProof/>
          <w:sz w:val="24"/>
          <w:szCs w:val="24"/>
        </w:rPr>
        <w:t>(Ek</w:t>
      </w:r>
      <w:r w:rsidR="00BF1EB7" w:rsidRPr="00407F18">
        <w:rPr>
          <w:rFonts w:ascii="Times New Roman" w:eastAsia="Times New Roman" w:hAnsi="Times New Roman" w:cs="Times New Roman"/>
          <w:noProof/>
          <w:sz w:val="24"/>
          <w:szCs w:val="24"/>
        </w:rPr>
        <w:t>-</w:t>
      </w:r>
      <w:r w:rsidR="003818A1" w:rsidRPr="00407F18">
        <w:rPr>
          <w:rFonts w:ascii="Times New Roman" w:eastAsia="Times New Roman" w:hAnsi="Times New Roman" w:cs="Times New Roman"/>
          <w:noProof/>
          <w:sz w:val="24"/>
          <w:szCs w:val="24"/>
        </w:rPr>
        <w:t xml:space="preserve">5 ve </w:t>
      </w:r>
      <w:r w:rsidR="00933EF1" w:rsidRPr="00407F18">
        <w:rPr>
          <w:rFonts w:ascii="Times New Roman" w:eastAsia="Times New Roman" w:hAnsi="Times New Roman" w:cs="Times New Roman"/>
          <w:noProof/>
          <w:sz w:val="24"/>
          <w:szCs w:val="24"/>
        </w:rPr>
        <w:t>Ek-</w:t>
      </w:r>
      <w:r w:rsidR="003818A1" w:rsidRPr="00407F18">
        <w:rPr>
          <w:rFonts w:ascii="Times New Roman" w:eastAsia="Times New Roman" w:hAnsi="Times New Roman" w:cs="Times New Roman"/>
          <w:noProof/>
          <w:sz w:val="24"/>
          <w:szCs w:val="24"/>
        </w:rPr>
        <w:t>7).</w:t>
      </w:r>
    </w:p>
    <w:p w:rsidR="00D923F0" w:rsidRDefault="0098542E" w:rsidP="00010C1D">
      <w:pPr>
        <w:pStyle w:val="ListeParagraf"/>
        <w:numPr>
          <w:ilvl w:val="0"/>
          <w:numId w:val="33"/>
        </w:numPr>
        <w:tabs>
          <w:tab w:val="left" w:pos="567"/>
          <w:tab w:val="left" w:pos="851"/>
        </w:tabs>
        <w:spacing w:after="0"/>
        <w:ind w:left="0" w:firstLine="567"/>
        <w:jc w:val="both"/>
        <w:rPr>
          <w:rFonts w:ascii="Times New Roman" w:eastAsia="Times New Roman" w:hAnsi="Times New Roman" w:cs="Times New Roman"/>
          <w:noProof/>
          <w:sz w:val="24"/>
          <w:szCs w:val="24"/>
        </w:rPr>
      </w:pPr>
      <w:r w:rsidRPr="00407F18">
        <w:rPr>
          <w:rFonts w:ascii="Times New Roman" w:eastAsia="Times New Roman" w:hAnsi="Times New Roman" w:cs="Times New Roman"/>
          <w:noProof/>
          <w:sz w:val="24"/>
          <w:szCs w:val="24"/>
        </w:rPr>
        <w:t>A</w:t>
      </w:r>
      <w:r w:rsidR="00112FFC" w:rsidRPr="00407F18">
        <w:rPr>
          <w:rFonts w:ascii="Times New Roman" w:eastAsia="Times New Roman" w:hAnsi="Times New Roman" w:cs="Times New Roman"/>
          <w:noProof/>
          <w:sz w:val="24"/>
          <w:szCs w:val="24"/>
        </w:rPr>
        <w:t>lternatif tedavi seçenekleri</w:t>
      </w:r>
      <w:r w:rsidR="00407F18" w:rsidRPr="00407F18">
        <w:rPr>
          <w:rFonts w:ascii="Times New Roman" w:eastAsia="Times New Roman" w:hAnsi="Times New Roman" w:cs="Times New Roman"/>
          <w:noProof/>
          <w:sz w:val="24"/>
          <w:szCs w:val="24"/>
        </w:rPr>
        <w:t xml:space="preserve"> için;</w:t>
      </w:r>
      <w:r w:rsidR="00112FFC" w:rsidRPr="00407F18">
        <w:rPr>
          <w:rFonts w:ascii="Times New Roman" w:eastAsia="Times New Roman" w:hAnsi="Times New Roman" w:cs="Times New Roman"/>
          <w:noProof/>
          <w:sz w:val="24"/>
          <w:szCs w:val="24"/>
        </w:rPr>
        <w:t xml:space="preserve"> </w:t>
      </w:r>
    </w:p>
    <w:p w:rsidR="00DA0690" w:rsidRPr="00D923F0" w:rsidRDefault="00407F18" w:rsidP="00010C1D">
      <w:pPr>
        <w:pStyle w:val="ListeParagraf"/>
        <w:numPr>
          <w:ilvl w:val="0"/>
          <w:numId w:val="43"/>
        </w:numPr>
        <w:tabs>
          <w:tab w:val="left" w:pos="567"/>
          <w:tab w:val="left" w:pos="851"/>
          <w:tab w:val="left" w:pos="993"/>
          <w:tab w:val="left" w:pos="1134"/>
        </w:tabs>
        <w:spacing w:after="0"/>
        <w:ind w:left="0" w:firstLine="567"/>
        <w:jc w:val="both"/>
        <w:rPr>
          <w:rFonts w:ascii="Times New Roman" w:eastAsia="Times New Roman" w:hAnsi="Times New Roman" w:cs="Times New Roman"/>
          <w:noProof/>
          <w:sz w:val="24"/>
          <w:szCs w:val="24"/>
        </w:rPr>
      </w:pPr>
      <w:r w:rsidRPr="00D923F0">
        <w:rPr>
          <w:rFonts w:ascii="Times New Roman" w:eastAsia="Times New Roman" w:hAnsi="Times New Roman" w:cs="Times New Roman"/>
          <w:noProof/>
          <w:sz w:val="24"/>
          <w:szCs w:val="24"/>
        </w:rPr>
        <w:t>A</w:t>
      </w:r>
      <w:r w:rsidR="00916528" w:rsidRPr="00D923F0">
        <w:rPr>
          <w:rFonts w:ascii="Times New Roman" w:eastAsia="Times New Roman" w:hAnsi="Times New Roman" w:cs="Times New Roman"/>
          <w:noProof/>
          <w:sz w:val="24"/>
          <w:szCs w:val="24"/>
        </w:rPr>
        <w:t>ynı endikasyon için mevcut olan başlıca tedavi seçeneklerinin (ilaç, cerrahi girişim, radyoterapi, fizik tedavisi vb</w:t>
      </w:r>
      <w:r w:rsidR="007D1970" w:rsidRPr="00D923F0">
        <w:rPr>
          <w:rFonts w:ascii="Times New Roman" w:eastAsia="Times New Roman" w:hAnsi="Times New Roman" w:cs="Times New Roman"/>
          <w:noProof/>
          <w:sz w:val="24"/>
          <w:szCs w:val="24"/>
        </w:rPr>
        <w:t>.</w:t>
      </w:r>
      <w:r w:rsidR="00916528" w:rsidRPr="00D923F0">
        <w:rPr>
          <w:rFonts w:ascii="Times New Roman" w:eastAsia="Times New Roman" w:hAnsi="Times New Roman" w:cs="Times New Roman"/>
          <w:noProof/>
          <w:sz w:val="24"/>
          <w:szCs w:val="24"/>
        </w:rPr>
        <w:t>) neler olduğu ve bunlardan anlamlı farkları</w:t>
      </w:r>
      <w:r w:rsidR="00112FFC" w:rsidRPr="00D923F0">
        <w:rPr>
          <w:rFonts w:ascii="Times New Roman" w:eastAsia="Times New Roman" w:hAnsi="Times New Roman" w:cs="Times New Roman"/>
          <w:noProof/>
          <w:sz w:val="24"/>
          <w:szCs w:val="24"/>
        </w:rPr>
        <w:t xml:space="preserve"> </w:t>
      </w:r>
      <w:r w:rsidR="00916528" w:rsidRPr="00D923F0">
        <w:rPr>
          <w:rFonts w:ascii="Times New Roman" w:eastAsia="Times New Roman" w:hAnsi="Times New Roman" w:cs="Times New Roman"/>
          <w:noProof/>
          <w:sz w:val="24"/>
          <w:szCs w:val="24"/>
        </w:rPr>
        <w:t>belirti</w:t>
      </w:r>
      <w:r w:rsidR="00112FFC" w:rsidRPr="00D923F0">
        <w:rPr>
          <w:rFonts w:ascii="Times New Roman" w:eastAsia="Times New Roman" w:hAnsi="Times New Roman" w:cs="Times New Roman"/>
          <w:noProof/>
          <w:sz w:val="24"/>
          <w:szCs w:val="24"/>
        </w:rPr>
        <w:t>lir</w:t>
      </w:r>
      <w:r w:rsidR="00916528" w:rsidRPr="00D923F0">
        <w:rPr>
          <w:rFonts w:ascii="Times New Roman" w:eastAsia="Times New Roman" w:hAnsi="Times New Roman" w:cs="Times New Roman"/>
          <w:noProof/>
          <w:sz w:val="24"/>
          <w:szCs w:val="24"/>
        </w:rPr>
        <w:t>.</w:t>
      </w:r>
      <w:r w:rsidR="00112FFC" w:rsidRPr="00D923F0">
        <w:rPr>
          <w:rFonts w:ascii="Times New Roman" w:eastAsia="Times New Roman" w:hAnsi="Times New Roman" w:cs="Times New Roman"/>
          <w:noProof/>
          <w:sz w:val="24"/>
          <w:szCs w:val="24"/>
        </w:rPr>
        <w:t xml:space="preserve"> </w:t>
      </w:r>
    </w:p>
    <w:p w:rsidR="00916528" w:rsidRPr="00DA0690" w:rsidRDefault="00916528" w:rsidP="00010C1D">
      <w:pPr>
        <w:pStyle w:val="ListeParagraf"/>
        <w:numPr>
          <w:ilvl w:val="0"/>
          <w:numId w:val="43"/>
        </w:numPr>
        <w:tabs>
          <w:tab w:val="left" w:pos="567"/>
          <w:tab w:val="left" w:pos="851"/>
          <w:tab w:val="left" w:pos="1134"/>
        </w:tabs>
        <w:spacing w:after="0"/>
        <w:ind w:left="0" w:firstLine="567"/>
        <w:jc w:val="both"/>
        <w:rPr>
          <w:rFonts w:ascii="Times New Roman" w:eastAsia="Times New Roman" w:hAnsi="Times New Roman" w:cs="Times New Roman"/>
          <w:noProof/>
          <w:sz w:val="24"/>
          <w:szCs w:val="24"/>
        </w:rPr>
      </w:pPr>
      <w:r w:rsidRPr="00DA0690">
        <w:rPr>
          <w:rFonts w:ascii="Times New Roman" w:eastAsia="Times New Roman" w:hAnsi="Times New Roman" w:cs="Times New Roman"/>
          <w:noProof/>
          <w:sz w:val="24"/>
          <w:szCs w:val="24"/>
        </w:rPr>
        <w:t xml:space="preserve">Önerilen </w:t>
      </w:r>
      <w:r w:rsidR="00112FFC" w:rsidRPr="00DA0690">
        <w:rPr>
          <w:rFonts w:ascii="Times New Roman" w:eastAsia="Times New Roman" w:hAnsi="Times New Roman" w:cs="Times New Roman"/>
          <w:noProof/>
          <w:sz w:val="24"/>
          <w:szCs w:val="24"/>
        </w:rPr>
        <w:t xml:space="preserve">ilacın </w:t>
      </w:r>
      <w:r w:rsidRPr="00DA0690">
        <w:rPr>
          <w:rFonts w:ascii="Times New Roman" w:eastAsia="Times New Roman" w:hAnsi="Times New Roman" w:cs="Times New Roman"/>
          <w:noProof/>
          <w:sz w:val="24"/>
          <w:szCs w:val="24"/>
        </w:rPr>
        <w:t>aynı endikasyon için kullanılan diğer tedavi seçenekleriyle kıyaslandığı karş</w:t>
      </w:r>
      <w:r w:rsidR="007D4F28" w:rsidRPr="00DA0690">
        <w:rPr>
          <w:rFonts w:ascii="Times New Roman" w:eastAsia="Times New Roman" w:hAnsi="Times New Roman" w:cs="Times New Roman"/>
          <w:noProof/>
          <w:sz w:val="24"/>
          <w:szCs w:val="24"/>
        </w:rPr>
        <w:t>ılaştırmalı klinik araştırmalar</w:t>
      </w:r>
      <w:r w:rsidRPr="00DA0690">
        <w:rPr>
          <w:rFonts w:ascii="Times New Roman" w:eastAsia="Times New Roman" w:hAnsi="Times New Roman" w:cs="Times New Roman"/>
          <w:noProof/>
          <w:sz w:val="24"/>
          <w:szCs w:val="24"/>
        </w:rPr>
        <w:t xml:space="preserve"> kullanı</w:t>
      </w:r>
      <w:r w:rsidR="00112FFC" w:rsidRPr="00DA0690">
        <w:rPr>
          <w:rFonts w:ascii="Times New Roman" w:eastAsia="Times New Roman" w:hAnsi="Times New Roman" w:cs="Times New Roman"/>
          <w:noProof/>
          <w:sz w:val="24"/>
          <w:szCs w:val="24"/>
        </w:rPr>
        <w:t>lır</w:t>
      </w:r>
      <w:r w:rsidRPr="00DA0690">
        <w:rPr>
          <w:rFonts w:ascii="Times New Roman" w:eastAsia="Times New Roman" w:hAnsi="Times New Roman" w:cs="Times New Roman"/>
          <w:noProof/>
          <w:sz w:val="24"/>
          <w:szCs w:val="24"/>
        </w:rPr>
        <w:t>.</w:t>
      </w:r>
      <w:r w:rsidR="00112FFC" w:rsidRPr="00DA0690">
        <w:rPr>
          <w:rFonts w:ascii="Times New Roman" w:eastAsia="Times New Roman" w:hAnsi="Times New Roman" w:cs="Times New Roman"/>
          <w:noProof/>
          <w:sz w:val="24"/>
          <w:szCs w:val="24"/>
        </w:rPr>
        <w:t xml:space="preserve"> </w:t>
      </w:r>
      <w:r w:rsidR="006C2BED" w:rsidRPr="00DA0690">
        <w:rPr>
          <w:rFonts w:ascii="Times New Roman" w:eastAsia="Times New Roman" w:hAnsi="Times New Roman" w:cs="Times New Roman"/>
          <w:noProof/>
          <w:sz w:val="24"/>
          <w:szCs w:val="24"/>
        </w:rPr>
        <w:t>V</w:t>
      </w:r>
      <w:r w:rsidRPr="00DA0690">
        <w:rPr>
          <w:rFonts w:ascii="Times New Roman" w:eastAsia="Times New Roman" w:hAnsi="Times New Roman" w:cs="Times New Roman"/>
          <w:noProof/>
          <w:sz w:val="24"/>
          <w:szCs w:val="24"/>
        </w:rPr>
        <w:t xml:space="preserve">erilerin tablo formatında olması </w:t>
      </w:r>
      <w:r w:rsidR="00FF5805" w:rsidRPr="00DA0690">
        <w:rPr>
          <w:rFonts w:ascii="Times New Roman" w:eastAsia="Times New Roman" w:hAnsi="Times New Roman" w:cs="Times New Roman"/>
          <w:noProof/>
          <w:sz w:val="24"/>
          <w:szCs w:val="24"/>
        </w:rPr>
        <w:t>gerekmekte olup</w:t>
      </w:r>
      <w:r w:rsidR="00112FFC" w:rsidRPr="00DA0690">
        <w:rPr>
          <w:rFonts w:ascii="Times New Roman" w:eastAsia="Times New Roman" w:hAnsi="Times New Roman" w:cs="Times New Roman"/>
          <w:noProof/>
          <w:sz w:val="24"/>
          <w:szCs w:val="24"/>
        </w:rPr>
        <w:t xml:space="preserve"> </w:t>
      </w:r>
      <w:r w:rsidR="007D4F28" w:rsidRPr="00DA0690">
        <w:rPr>
          <w:rFonts w:ascii="Times New Roman" w:eastAsia="Times New Roman" w:hAnsi="Times New Roman" w:cs="Times New Roman"/>
          <w:noProof/>
          <w:sz w:val="24"/>
          <w:szCs w:val="24"/>
        </w:rPr>
        <w:t>ö</w:t>
      </w:r>
      <w:r w:rsidR="00112FFC" w:rsidRPr="00DA0690">
        <w:rPr>
          <w:rFonts w:ascii="Times New Roman" w:eastAsia="Times New Roman" w:hAnsi="Times New Roman" w:cs="Times New Roman"/>
          <w:noProof/>
          <w:sz w:val="24"/>
          <w:szCs w:val="24"/>
        </w:rPr>
        <w:t xml:space="preserve">ncelikle Türkiye’de yapılan klinik çalışmalar </w:t>
      </w:r>
      <w:r w:rsidRPr="00DA0690">
        <w:rPr>
          <w:rFonts w:ascii="Times New Roman" w:eastAsia="Times New Roman" w:hAnsi="Times New Roman" w:cs="Times New Roman"/>
          <w:noProof/>
          <w:sz w:val="24"/>
          <w:szCs w:val="24"/>
        </w:rPr>
        <w:t>t</w:t>
      </w:r>
      <w:r w:rsidR="00FF5805" w:rsidRPr="00DA0690">
        <w:rPr>
          <w:rFonts w:ascii="Times New Roman" w:eastAsia="Times New Roman" w:hAnsi="Times New Roman" w:cs="Times New Roman"/>
          <w:noProof/>
          <w:sz w:val="24"/>
          <w:szCs w:val="24"/>
        </w:rPr>
        <w:t>ercih</w:t>
      </w:r>
      <w:r w:rsidRPr="00DA0690">
        <w:rPr>
          <w:rFonts w:ascii="Times New Roman" w:eastAsia="Times New Roman" w:hAnsi="Times New Roman" w:cs="Times New Roman"/>
          <w:noProof/>
          <w:sz w:val="24"/>
          <w:szCs w:val="24"/>
        </w:rPr>
        <w:t xml:space="preserve"> edilir. </w:t>
      </w:r>
    </w:p>
    <w:p w:rsidR="00916528" w:rsidRPr="006A0973" w:rsidRDefault="00407F18" w:rsidP="00010C1D">
      <w:pPr>
        <w:tabs>
          <w:tab w:val="left" w:pos="567"/>
          <w:tab w:val="left" w:pos="851"/>
        </w:tabs>
        <w:spacing w:after="0"/>
        <w:ind w:firstLine="567"/>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f</w:t>
      </w:r>
      <w:r w:rsidR="00B95165">
        <w:rPr>
          <w:rFonts w:ascii="Times New Roman" w:eastAsia="Times New Roman" w:hAnsi="Times New Roman" w:cs="Times New Roman"/>
          <w:noProof/>
          <w:sz w:val="24"/>
          <w:szCs w:val="24"/>
        </w:rPr>
        <w:t xml:space="preserve">) </w:t>
      </w:r>
      <w:r w:rsidR="00A843BB" w:rsidRPr="00A843BB">
        <w:rPr>
          <w:rFonts w:ascii="Times New Roman" w:eastAsia="Times New Roman" w:hAnsi="Times New Roman" w:cs="Times New Roman"/>
          <w:noProof/>
          <w:sz w:val="24"/>
          <w:szCs w:val="24"/>
        </w:rPr>
        <w:t xml:space="preserve">“Etkililik Tablosu” </w:t>
      </w:r>
      <w:r w:rsidR="00A843BB">
        <w:rPr>
          <w:rFonts w:ascii="Times New Roman" w:eastAsia="Times New Roman" w:hAnsi="Times New Roman" w:cs="Times New Roman"/>
          <w:noProof/>
          <w:sz w:val="24"/>
          <w:szCs w:val="24"/>
        </w:rPr>
        <w:t xml:space="preserve">ve </w:t>
      </w:r>
      <w:r w:rsidR="00A843BB" w:rsidRPr="00DF5DD6">
        <w:rPr>
          <w:rFonts w:ascii="Times New Roman" w:eastAsia="Times New Roman" w:hAnsi="Times New Roman" w:cs="Times New Roman"/>
          <w:noProof/>
          <w:sz w:val="24"/>
          <w:szCs w:val="24"/>
        </w:rPr>
        <w:t>“</w:t>
      </w:r>
      <w:r w:rsidR="00A843BB">
        <w:rPr>
          <w:rFonts w:ascii="Times New Roman" w:eastAsia="Times New Roman" w:hAnsi="Times New Roman" w:cs="Times New Roman"/>
          <w:noProof/>
          <w:sz w:val="24"/>
          <w:szCs w:val="24"/>
        </w:rPr>
        <w:t>Güvenlilik</w:t>
      </w:r>
      <w:r w:rsidR="00A843BB" w:rsidRPr="00DF5DD6">
        <w:rPr>
          <w:rFonts w:ascii="Times New Roman" w:eastAsia="Times New Roman" w:hAnsi="Times New Roman" w:cs="Times New Roman"/>
          <w:noProof/>
          <w:sz w:val="24"/>
          <w:szCs w:val="24"/>
        </w:rPr>
        <w:t xml:space="preserve"> Tablosu” </w:t>
      </w:r>
      <w:r w:rsidR="00A843BB">
        <w:rPr>
          <w:rFonts w:ascii="Times New Roman" w:eastAsia="Times New Roman" w:hAnsi="Times New Roman" w:cs="Times New Roman"/>
          <w:noProof/>
          <w:sz w:val="24"/>
          <w:szCs w:val="24"/>
        </w:rPr>
        <w:t>nda</w:t>
      </w:r>
      <w:r w:rsidR="00916528" w:rsidRPr="006F1A23">
        <w:rPr>
          <w:rFonts w:ascii="Times New Roman" w:eastAsia="Times New Roman" w:hAnsi="Times New Roman" w:cs="Times New Roman"/>
          <w:noProof/>
          <w:sz w:val="24"/>
          <w:szCs w:val="24"/>
        </w:rPr>
        <w:t xml:space="preserve"> özetlenen h</w:t>
      </w:r>
      <w:r w:rsidR="00112FFC" w:rsidRPr="006F1A23">
        <w:rPr>
          <w:rFonts w:ascii="Times New Roman" w:eastAsia="Times New Roman" w:hAnsi="Times New Roman" w:cs="Times New Roman"/>
          <w:noProof/>
          <w:sz w:val="24"/>
          <w:szCs w:val="24"/>
        </w:rPr>
        <w:t xml:space="preserve">er klinik araştırmanın ve </w:t>
      </w:r>
      <w:r w:rsidR="00996FC9">
        <w:rPr>
          <w:rFonts w:ascii="Times New Roman" w:eastAsia="Times New Roman" w:hAnsi="Times New Roman" w:cs="Times New Roman"/>
          <w:noProof/>
          <w:sz w:val="24"/>
          <w:szCs w:val="24"/>
        </w:rPr>
        <w:t xml:space="preserve">kanıtların </w:t>
      </w:r>
      <w:r w:rsidR="00996FC9" w:rsidRPr="006A0973">
        <w:rPr>
          <w:rFonts w:ascii="Times New Roman" w:eastAsia="Times New Roman" w:hAnsi="Times New Roman" w:cs="Times New Roman"/>
          <w:noProof/>
          <w:sz w:val="24"/>
          <w:szCs w:val="24"/>
        </w:rPr>
        <w:t xml:space="preserve">bilimsel güvenilirlik dereceleri (kanıt düzeyi) I ve/veya II olan </w:t>
      </w:r>
      <w:r w:rsidR="00112FFC" w:rsidRPr="006A0973">
        <w:rPr>
          <w:rFonts w:ascii="Times New Roman" w:eastAsia="Times New Roman" w:hAnsi="Times New Roman" w:cs="Times New Roman"/>
          <w:noProof/>
          <w:sz w:val="24"/>
          <w:szCs w:val="24"/>
        </w:rPr>
        <w:t>çalışma</w:t>
      </w:r>
      <w:r w:rsidR="00996FC9" w:rsidRPr="006A0973">
        <w:rPr>
          <w:rFonts w:ascii="Times New Roman" w:eastAsia="Times New Roman" w:hAnsi="Times New Roman" w:cs="Times New Roman"/>
          <w:noProof/>
          <w:sz w:val="24"/>
          <w:szCs w:val="24"/>
        </w:rPr>
        <w:t>larının</w:t>
      </w:r>
      <w:r w:rsidR="00112FFC" w:rsidRPr="006A0973">
        <w:rPr>
          <w:rFonts w:ascii="Times New Roman" w:eastAsia="Times New Roman" w:hAnsi="Times New Roman" w:cs="Times New Roman"/>
          <w:noProof/>
          <w:sz w:val="24"/>
          <w:szCs w:val="24"/>
        </w:rPr>
        <w:t xml:space="preserve"> orjinali</w:t>
      </w:r>
      <w:r w:rsidR="00916528" w:rsidRPr="006A0973">
        <w:rPr>
          <w:rFonts w:ascii="Times New Roman" w:eastAsia="Times New Roman" w:hAnsi="Times New Roman" w:cs="Times New Roman"/>
          <w:noProof/>
          <w:sz w:val="24"/>
          <w:szCs w:val="24"/>
        </w:rPr>
        <w:t xml:space="preserve"> </w:t>
      </w:r>
      <w:r w:rsidR="00996FC9" w:rsidRPr="006A0973">
        <w:rPr>
          <w:rFonts w:ascii="Times New Roman" w:eastAsia="Times New Roman" w:hAnsi="Times New Roman" w:cs="Times New Roman"/>
          <w:noProof/>
          <w:sz w:val="24"/>
          <w:szCs w:val="24"/>
        </w:rPr>
        <w:t xml:space="preserve"> ve yeminli mütercim/tercüman tarafından tercüme edilmiş Türkçe tercümeleri </w:t>
      </w:r>
      <w:r w:rsidR="00916528" w:rsidRPr="006A0973">
        <w:rPr>
          <w:rFonts w:ascii="Times New Roman" w:eastAsia="Times New Roman" w:hAnsi="Times New Roman" w:cs="Times New Roman"/>
          <w:noProof/>
          <w:sz w:val="24"/>
          <w:szCs w:val="24"/>
        </w:rPr>
        <w:t>bu bölüme ekle</w:t>
      </w:r>
      <w:r w:rsidR="00112FFC" w:rsidRPr="006A0973">
        <w:rPr>
          <w:rFonts w:ascii="Times New Roman" w:eastAsia="Times New Roman" w:hAnsi="Times New Roman" w:cs="Times New Roman"/>
          <w:noProof/>
          <w:sz w:val="24"/>
          <w:szCs w:val="24"/>
        </w:rPr>
        <w:t>nir</w:t>
      </w:r>
      <w:r w:rsidR="00916528" w:rsidRPr="006A0973">
        <w:rPr>
          <w:rFonts w:ascii="Times New Roman" w:eastAsia="Times New Roman" w:hAnsi="Times New Roman" w:cs="Times New Roman"/>
          <w:noProof/>
          <w:sz w:val="24"/>
          <w:szCs w:val="24"/>
        </w:rPr>
        <w:t xml:space="preserve">. Eklenen </w:t>
      </w:r>
      <w:r w:rsidR="00996FC9" w:rsidRPr="006A0973">
        <w:rPr>
          <w:rFonts w:ascii="Times New Roman" w:eastAsia="Times New Roman" w:hAnsi="Times New Roman" w:cs="Times New Roman"/>
          <w:noProof/>
          <w:sz w:val="24"/>
          <w:szCs w:val="24"/>
        </w:rPr>
        <w:t xml:space="preserve">diğer </w:t>
      </w:r>
      <w:r w:rsidR="00916528" w:rsidRPr="006A0973">
        <w:rPr>
          <w:rFonts w:ascii="Times New Roman" w:eastAsia="Times New Roman" w:hAnsi="Times New Roman" w:cs="Times New Roman"/>
          <w:noProof/>
          <w:sz w:val="24"/>
          <w:szCs w:val="24"/>
        </w:rPr>
        <w:t>literatür kaynakları</w:t>
      </w:r>
      <w:r w:rsidR="006C2BED" w:rsidRPr="006A0973">
        <w:rPr>
          <w:rFonts w:ascii="Times New Roman" w:eastAsia="Times New Roman" w:hAnsi="Times New Roman" w:cs="Times New Roman"/>
          <w:noProof/>
          <w:sz w:val="24"/>
          <w:szCs w:val="24"/>
        </w:rPr>
        <w:t>nın</w:t>
      </w:r>
      <w:r w:rsidR="00916528" w:rsidRPr="006A0973">
        <w:rPr>
          <w:rFonts w:ascii="Times New Roman" w:eastAsia="Times New Roman" w:hAnsi="Times New Roman" w:cs="Times New Roman"/>
          <w:noProof/>
          <w:sz w:val="24"/>
          <w:szCs w:val="24"/>
        </w:rPr>
        <w:t xml:space="preserve"> </w:t>
      </w:r>
      <w:r w:rsidR="006C2BED" w:rsidRPr="006A0973">
        <w:rPr>
          <w:rFonts w:ascii="Times New Roman" w:eastAsia="Times New Roman" w:hAnsi="Times New Roman" w:cs="Times New Roman"/>
          <w:noProof/>
          <w:sz w:val="24"/>
          <w:szCs w:val="24"/>
        </w:rPr>
        <w:t xml:space="preserve">sadece </w:t>
      </w:r>
      <w:r w:rsidR="00916528" w:rsidRPr="006A0973">
        <w:rPr>
          <w:rFonts w:ascii="Times New Roman" w:eastAsia="Times New Roman" w:hAnsi="Times New Roman" w:cs="Times New Roman"/>
          <w:noProof/>
          <w:sz w:val="24"/>
          <w:szCs w:val="24"/>
        </w:rPr>
        <w:t xml:space="preserve">özet bölümünün </w:t>
      </w:r>
      <w:r w:rsidR="005B6726" w:rsidRPr="006A0973">
        <w:rPr>
          <w:rFonts w:ascii="Times New Roman" w:eastAsia="Times New Roman" w:hAnsi="Times New Roman" w:cs="Times New Roman"/>
          <w:noProof/>
          <w:sz w:val="24"/>
          <w:szCs w:val="24"/>
        </w:rPr>
        <w:t xml:space="preserve">yeminli mütercim/tercüman tarafından tercüme edilmiş </w:t>
      </w:r>
      <w:r w:rsidR="00996FC9" w:rsidRPr="006A0973">
        <w:rPr>
          <w:rFonts w:ascii="Times New Roman" w:eastAsia="Times New Roman" w:hAnsi="Times New Roman" w:cs="Times New Roman"/>
          <w:noProof/>
          <w:sz w:val="24"/>
          <w:szCs w:val="24"/>
        </w:rPr>
        <w:t>Türkçe tercümeleri</w:t>
      </w:r>
      <w:r w:rsidR="006C2BED" w:rsidRPr="006A0973">
        <w:rPr>
          <w:rFonts w:ascii="Times New Roman" w:eastAsia="Times New Roman" w:hAnsi="Times New Roman" w:cs="Times New Roman"/>
          <w:noProof/>
          <w:sz w:val="24"/>
          <w:szCs w:val="24"/>
        </w:rPr>
        <w:t>,</w:t>
      </w:r>
      <w:r w:rsidR="00996FC9" w:rsidRPr="006A0973">
        <w:rPr>
          <w:rFonts w:ascii="Times New Roman" w:eastAsia="Times New Roman" w:hAnsi="Times New Roman" w:cs="Times New Roman"/>
          <w:noProof/>
          <w:sz w:val="24"/>
          <w:szCs w:val="24"/>
        </w:rPr>
        <w:t xml:space="preserve"> </w:t>
      </w:r>
      <w:r w:rsidR="00916528" w:rsidRPr="006A0973">
        <w:rPr>
          <w:rFonts w:ascii="Times New Roman" w:eastAsia="Times New Roman" w:hAnsi="Times New Roman" w:cs="Times New Roman"/>
          <w:noProof/>
          <w:sz w:val="24"/>
          <w:szCs w:val="24"/>
        </w:rPr>
        <w:t xml:space="preserve">ilgili her literatürün </w:t>
      </w:r>
      <w:r w:rsidR="00B95165" w:rsidRPr="006A0973">
        <w:rPr>
          <w:rFonts w:ascii="Times New Roman" w:eastAsia="Times New Roman" w:hAnsi="Times New Roman" w:cs="Times New Roman"/>
          <w:noProof/>
          <w:sz w:val="24"/>
          <w:szCs w:val="24"/>
        </w:rPr>
        <w:t>başında</w:t>
      </w:r>
      <w:r w:rsidR="00916528" w:rsidRPr="006A0973">
        <w:rPr>
          <w:rFonts w:ascii="Times New Roman" w:eastAsia="Times New Roman" w:hAnsi="Times New Roman" w:cs="Times New Roman"/>
          <w:noProof/>
          <w:sz w:val="24"/>
          <w:szCs w:val="24"/>
        </w:rPr>
        <w:t xml:space="preserve"> </w:t>
      </w:r>
      <w:r w:rsidR="006C2BED" w:rsidRPr="006A0973">
        <w:rPr>
          <w:rFonts w:ascii="Times New Roman" w:eastAsia="Times New Roman" w:hAnsi="Times New Roman" w:cs="Times New Roman"/>
          <w:noProof/>
          <w:sz w:val="24"/>
          <w:szCs w:val="24"/>
        </w:rPr>
        <w:t>yer alır</w:t>
      </w:r>
      <w:r w:rsidR="00112FFC" w:rsidRPr="006A0973">
        <w:rPr>
          <w:rFonts w:ascii="Times New Roman" w:eastAsia="Times New Roman" w:hAnsi="Times New Roman" w:cs="Times New Roman"/>
          <w:noProof/>
          <w:sz w:val="24"/>
          <w:szCs w:val="24"/>
        </w:rPr>
        <w:t>.</w:t>
      </w:r>
    </w:p>
    <w:p w:rsidR="00916528" w:rsidRPr="006A0973" w:rsidRDefault="00407F18" w:rsidP="00010C1D">
      <w:pPr>
        <w:tabs>
          <w:tab w:val="left" w:pos="567"/>
        </w:tabs>
        <w:spacing w:after="0"/>
        <w:ind w:firstLine="567"/>
        <w:jc w:val="both"/>
        <w:rPr>
          <w:rFonts w:ascii="Times New Roman" w:eastAsia="Times New Roman" w:hAnsi="Times New Roman" w:cs="Times New Roman"/>
          <w:noProof/>
          <w:sz w:val="24"/>
          <w:szCs w:val="24"/>
        </w:rPr>
      </w:pPr>
      <w:r w:rsidRPr="006A0973">
        <w:rPr>
          <w:rFonts w:ascii="Times New Roman" w:eastAsia="Times New Roman" w:hAnsi="Times New Roman" w:cs="Times New Roman"/>
          <w:noProof/>
          <w:sz w:val="24"/>
          <w:szCs w:val="24"/>
        </w:rPr>
        <w:t>g</w:t>
      </w:r>
      <w:r w:rsidR="00916528" w:rsidRPr="006A0973">
        <w:rPr>
          <w:rFonts w:ascii="Times New Roman" w:eastAsia="Times New Roman" w:hAnsi="Times New Roman" w:cs="Times New Roman"/>
          <w:noProof/>
          <w:sz w:val="24"/>
          <w:szCs w:val="24"/>
        </w:rPr>
        <w:t>)</w:t>
      </w:r>
      <w:r w:rsidR="005627BC" w:rsidRPr="006A0973">
        <w:rPr>
          <w:rFonts w:ascii="Times New Roman" w:eastAsia="Times New Roman" w:hAnsi="Times New Roman" w:cs="Times New Roman"/>
          <w:noProof/>
          <w:sz w:val="24"/>
          <w:szCs w:val="24"/>
        </w:rPr>
        <w:t xml:space="preserve"> </w:t>
      </w:r>
      <w:r w:rsidRPr="006A0973">
        <w:rPr>
          <w:rFonts w:ascii="Times New Roman" w:eastAsia="Times New Roman" w:hAnsi="Times New Roman" w:cs="Times New Roman"/>
          <w:noProof/>
          <w:sz w:val="24"/>
          <w:szCs w:val="24"/>
        </w:rPr>
        <w:t>Epidemiyolojisi hakkında;</w:t>
      </w:r>
    </w:p>
    <w:p w:rsidR="00916528" w:rsidRPr="006F1A23" w:rsidRDefault="00916528" w:rsidP="00010C1D">
      <w:pPr>
        <w:tabs>
          <w:tab w:val="left" w:pos="567"/>
        </w:tabs>
        <w:spacing w:after="0"/>
        <w:ind w:firstLine="567"/>
        <w:jc w:val="both"/>
        <w:rPr>
          <w:rFonts w:ascii="Times New Roman" w:eastAsia="Times New Roman" w:hAnsi="Times New Roman" w:cs="Times New Roman"/>
          <w:noProof/>
          <w:sz w:val="24"/>
          <w:szCs w:val="24"/>
        </w:rPr>
      </w:pPr>
      <w:r w:rsidRPr="006A0973">
        <w:rPr>
          <w:rFonts w:ascii="Times New Roman" w:eastAsia="Times New Roman" w:hAnsi="Times New Roman" w:cs="Times New Roman"/>
          <w:noProof/>
          <w:sz w:val="24"/>
          <w:szCs w:val="24"/>
        </w:rPr>
        <w:t xml:space="preserve">1) </w:t>
      </w:r>
      <w:r w:rsidR="005627BC" w:rsidRPr="006A0973">
        <w:rPr>
          <w:rFonts w:ascii="Times New Roman" w:eastAsia="Times New Roman" w:hAnsi="Times New Roman" w:cs="Times New Roman"/>
          <w:noProof/>
          <w:sz w:val="24"/>
          <w:szCs w:val="24"/>
        </w:rPr>
        <w:t>İlacın endike olduğu hastalı</w:t>
      </w:r>
      <w:r w:rsidR="00407F18" w:rsidRPr="006A0973">
        <w:rPr>
          <w:rFonts w:ascii="Times New Roman" w:eastAsia="Times New Roman" w:hAnsi="Times New Roman" w:cs="Times New Roman"/>
          <w:noProof/>
          <w:sz w:val="24"/>
          <w:szCs w:val="24"/>
        </w:rPr>
        <w:t>ğın/hastalıkların</w:t>
      </w:r>
      <w:r w:rsidR="005627BC" w:rsidRPr="006A0973">
        <w:rPr>
          <w:rFonts w:ascii="Times New Roman" w:eastAsia="Times New Roman" w:hAnsi="Times New Roman" w:cs="Times New Roman"/>
          <w:noProof/>
          <w:sz w:val="24"/>
          <w:szCs w:val="24"/>
        </w:rPr>
        <w:t xml:space="preserve"> durumu</w:t>
      </w:r>
      <w:r w:rsidRPr="006A0973">
        <w:rPr>
          <w:rFonts w:ascii="Times New Roman" w:eastAsia="Times New Roman" w:hAnsi="Times New Roman" w:cs="Times New Roman"/>
          <w:noProof/>
          <w:sz w:val="24"/>
          <w:szCs w:val="24"/>
        </w:rPr>
        <w:t xml:space="preserve"> (patofizyoloji</w:t>
      </w:r>
      <w:r w:rsidRPr="006F1A23">
        <w:rPr>
          <w:rFonts w:ascii="Times New Roman" w:eastAsia="Times New Roman" w:hAnsi="Times New Roman" w:cs="Times New Roman"/>
          <w:noProof/>
          <w:sz w:val="24"/>
          <w:szCs w:val="24"/>
        </w:rPr>
        <w:t xml:space="preserve"> ve klinik seyir) ve </w:t>
      </w:r>
      <w:r w:rsidR="005627BC" w:rsidRPr="006F1A23">
        <w:rPr>
          <w:rFonts w:ascii="Times New Roman" w:eastAsia="Times New Roman" w:hAnsi="Times New Roman" w:cs="Times New Roman"/>
          <w:noProof/>
          <w:sz w:val="24"/>
          <w:szCs w:val="24"/>
        </w:rPr>
        <w:t xml:space="preserve">varsa basamaklı tedavi rejimi </w:t>
      </w:r>
      <w:r w:rsidRPr="006F1A23">
        <w:rPr>
          <w:rFonts w:ascii="Times New Roman" w:eastAsia="Times New Roman" w:hAnsi="Times New Roman" w:cs="Times New Roman"/>
          <w:noProof/>
          <w:sz w:val="24"/>
          <w:szCs w:val="24"/>
        </w:rPr>
        <w:t>özetle</w:t>
      </w:r>
      <w:r w:rsidR="005627BC" w:rsidRPr="006F1A23">
        <w:rPr>
          <w:rFonts w:ascii="Times New Roman" w:eastAsia="Times New Roman" w:hAnsi="Times New Roman" w:cs="Times New Roman"/>
          <w:noProof/>
          <w:sz w:val="24"/>
          <w:szCs w:val="24"/>
        </w:rPr>
        <w:t>nir</w:t>
      </w:r>
      <w:r w:rsidRPr="006F1A23">
        <w:rPr>
          <w:rFonts w:ascii="Times New Roman" w:eastAsia="Times New Roman" w:hAnsi="Times New Roman" w:cs="Times New Roman"/>
          <w:noProof/>
          <w:sz w:val="24"/>
          <w:szCs w:val="24"/>
        </w:rPr>
        <w:t>.</w:t>
      </w:r>
    </w:p>
    <w:p w:rsidR="00916528" w:rsidRDefault="00916528" w:rsidP="00010C1D">
      <w:pPr>
        <w:tabs>
          <w:tab w:val="left" w:pos="567"/>
          <w:tab w:val="left" w:pos="851"/>
        </w:tabs>
        <w:spacing w:after="0"/>
        <w:ind w:firstLine="567"/>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2)</w:t>
      </w:r>
      <w:r w:rsidR="005627BC" w:rsidRPr="006F1A23">
        <w:rPr>
          <w:rFonts w:ascii="Times New Roman" w:eastAsia="Times New Roman" w:hAnsi="Times New Roman" w:cs="Times New Roman"/>
          <w:noProof/>
          <w:sz w:val="24"/>
          <w:szCs w:val="24"/>
        </w:rPr>
        <w:t xml:space="preserve"> </w:t>
      </w:r>
      <w:r w:rsidRPr="006F1A23">
        <w:rPr>
          <w:rFonts w:ascii="Times New Roman" w:eastAsia="Times New Roman" w:hAnsi="Times New Roman" w:cs="Times New Roman"/>
          <w:noProof/>
          <w:sz w:val="24"/>
          <w:szCs w:val="24"/>
        </w:rPr>
        <w:t>Hastalığın/hastalıkların epidemiyolojisi</w:t>
      </w:r>
      <w:r w:rsidR="005627BC" w:rsidRPr="006F1A23">
        <w:rPr>
          <w:rFonts w:ascii="Times New Roman" w:eastAsia="Times New Roman" w:hAnsi="Times New Roman" w:cs="Times New Roman"/>
          <w:noProof/>
          <w:sz w:val="24"/>
          <w:szCs w:val="24"/>
        </w:rPr>
        <w:t xml:space="preserve"> hakkında ilacın k</w:t>
      </w:r>
      <w:r w:rsidRPr="006F1A23">
        <w:rPr>
          <w:rFonts w:ascii="Times New Roman" w:eastAsia="Times New Roman" w:hAnsi="Times New Roman" w:cs="Times New Roman"/>
          <w:bCs/>
          <w:noProof/>
          <w:sz w:val="24"/>
          <w:szCs w:val="24"/>
        </w:rPr>
        <w:t>ullanıldığı tanının Türkiye’deki tahmini prevalans</w:t>
      </w:r>
      <w:r w:rsidR="005627BC" w:rsidRPr="006F1A23">
        <w:rPr>
          <w:rFonts w:ascii="Times New Roman" w:eastAsia="Times New Roman" w:hAnsi="Times New Roman" w:cs="Times New Roman"/>
          <w:bCs/>
          <w:noProof/>
          <w:sz w:val="24"/>
          <w:szCs w:val="24"/>
        </w:rPr>
        <w:t xml:space="preserve"> ve v</w:t>
      </w:r>
      <w:r w:rsidR="005627BC" w:rsidRPr="006F1A23">
        <w:rPr>
          <w:rFonts w:ascii="Times New Roman" w:eastAsia="Times New Roman" w:hAnsi="Times New Roman" w:cs="Times New Roman"/>
          <w:noProof/>
          <w:sz w:val="24"/>
          <w:szCs w:val="24"/>
        </w:rPr>
        <w:t>arsa diğer ülkelerd</w:t>
      </w:r>
      <w:r w:rsidR="00EA2B7F">
        <w:rPr>
          <w:rFonts w:ascii="Times New Roman" w:eastAsia="Times New Roman" w:hAnsi="Times New Roman" w:cs="Times New Roman"/>
          <w:noProof/>
          <w:sz w:val="24"/>
          <w:szCs w:val="24"/>
        </w:rPr>
        <w:t xml:space="preserve">eki prevalans verileri eklenir </w:t>
      </w:r>
      <w:r w:rsidR="005627BC" w:rsidRPr="00ED078F">
        <w:rPr>
          <w:rFonts w:ascii="Times New Roman" w:eastAsia="Times New Roman" w:hAnsi="Times New Roman" w:cs="Times New Roman"/>
          <w:noProof/>
          <w:sz w:val="24"/>
          <w:szCs w:val="24"/>
        </w:rPr>
        <w:t>(</w:t>
      </w:r>
      <w:r w:rsidRPr="00ED078F">
        <w:rPr>
          <w:rFonts w:ascii="Times New Roman" w:eastAsia="Times New Roman" w:hAnsi="Times New Roman" w:cs="Times New Roman"/>
          <w:noProof/>
          <w:sz w:val="24"/>
          <w:szCs w:val="24"/>
        </w:rPr>
        <w:t>Ek-9</w:t>
      </w:r>
      <w:r w:rsidR="000E574B" w:rsidRPr="00ED078F">
        <w:rPr>
          <w:rFonts w:ascii="Times New Roman" w:eastAsia="Times New Roman" w:hAnsi="Times New Roman" w:cs="Times New Roman"/>
          <w:noProof/>
          <w:sz w:val="24"/>
          <w:szCs w:val="24"/>
        </w:rPr>
        <w:t xml:space="preserve"> </w:t>
      </w:r>
      <w:r w:rsidRPr="00ED078F">
        <w:rPr>
          <w:rFonts w:ascii="Times New Roman" w:eastAsia="Times New Roman" w:hAnsi="Times New Roman" w:cs="Times New Roman"/>
          <w:noProof/>
          <w:sz w:val="24"/>
          <w:szCs w:val="24"/>
        </w:rPr>
        <w:t xml:space="preserve"> </w:t>
      </w:r>
      <w:r w:rsidR="00ED078F" w:rsidRPr="00ED078F">
        <w:rPr>
          <w:rFonts w:ascii="Times New Roman" w:eastAsia="Times New Roman" w:hAnsi="Times New Roman" w:cs="Times New Roman"/>
          <w:noProof/>
          <w:sz w:val="24"/>
          <w:szCs w:val="24"/>
        </w:rPr>
        <w:t xml:space="preserve">Tablo </w:t>
      </w:r>
      <w:r w:rsidRPr="00ED078F">
        <w:rPr>
          <w:rFonts w:ascii="Times New Roman" w:eastAsia="Times New Roman" w:hAnsi="Times New Roman" w:cs="Times New Roman"/>
          <w:noProof/>
          <w:sz w:val="24"/>
          <w:szCs w:val="24"/>
        </w:rPr>
        <w:t xml:space="preserve">9.4 ve Ek-10 </w:t>
      </w:r>
      <w:r w:rsidR="00ED078F" w:rsidRPr="00ED078F">
        <w:rPr>
          <w:rFonts w:ascii="Times New Roman" w:eastAsia="Times New Roman" w:hAnsi="Times New Roman" w:cs="Times New Roman"/>
          <w:noProof/>
          <w:sz w:val="24"/>
          <w:szCs w:val="24"/>
        </w:rPr>
        <w:t xml:space="preserve">Tablo </w:t>
      </w:r>
      <w:r w:rsidRPr="00ED078F">
        <w:rPr>
          <w:rFonts w:ascii="Times New Roman" w:eastAsia="Times New Roman" w:hAnsi="Times New Roman" w:cs="Times New Roman"/>
          <w:noProof/>
          <w:sz w:val="24"/>
          <w:szCs w:val="24"/>
        </w:rPr>
        <w:t>10.4</w:t>
      </w:r>
      <w:r w:rsidR="005627BC" w:rsidRPr="00ED078F">
        <w:rPr>
          <w:rFonts w:ascii="Times New Roman" w:eastAsia="Times New Roman" w:hAnsi="Times New Roman" w:cs="Times New Roman"/>
          <w:noProof/>
          <w:sz w:val="24"/>
          <w:szCs w:val="24"/>
        </w:rPr>
        <w:t>)</w:t>
      </w:r>
      <w:r w:rsidR="00EA2B7F">
        <w:rPr>
          <w:rFonts w:ascii="Times New Roman" w:eastAsia="Times New Roman" w:hAnsi="Times New Roman" w:cs="Times New Roman"/>
          <w:noProof/>
          <w:sz w:val="24"/>
          <w:szCs w:val="24"/>
        </w:rPr>
        <w:t>.</w:t>
      </w:r>
    </w:p>
    <w:p w:rsidR="00025175" w:rsidRDefault="00407F18" w:rsidP="00010C1D">
      <w:pPr>
        <w:tabs>
          <w:tab w:val="left" w:pos="567"/>
          <w:tab w:val="left" w:pos="851"/>
        </w:tabs>
        <w:spacing w:after="0"/>
        <w:ind w:firstLine="567"/>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ğ</w:t>
      </w:r>
      <w:r w:rsidR="00025175" w:rsidRPr="00213977">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Başvurular hakkında </w:t>
      </w:r>
      <w:r w:rsidR="00025175" w:rsidRPr="00213977">
        <w:rPr>
          <w:rFonts w:ascii="Times New Roman" w:eastAsia="Times New Roman" w:hAnsi="Times New Roman" w:cs="Times New Roman"/>
          <w:noProof/>
          <w:sz w:val="24"/>
          <w:szCs w:val="24"/>
        </w:rPr>
        <w:t>varsa uluslararas</w:t>
      </w:r>
      <w:r>
        <w:rPr>
          <w:rFonts w:ascii="Times New Roman" w:eastAsia="Times New Roman" w:hAnsi="Times New Roman" w:cs="Times New Roman"/>
          <w:noProof/>
          <w:sz w:val="24"/>
          <w:szCs w:val="24"/>
        </w:rPr>
        <w:t>ı tanı-tedavi kılavuzlarındaki yerini</w:t>
      </w:r>
      <w:r w:rsidR="00025175" w:rsidRPr="00213977">
        <w:rPr>
          <w:rFonts w:ascii="Times New Roman" w:eastAsia="Times New Roman" w:hAnsi="Times New Roman" w:cs="Times New Roman"/>
          <w:noProof/>
          <w:sz w:val="24"/>
          <w:szCs w:val="24"/>
        </w:rPr>
        <w:t xml:space="preserve"> gösterir belge.</w:t>
      </w:r>
    </w:p>
    <w:p w:rsidR="00407F18" w:rsidRDefault="00407F18" w:rsidP="00010C1D">
      <w:pPr>
        <w:tabs>
          <w:tab w:val="left" w:pos="567"/>
          <w:tab w:val="left" w:pos="851"/>
        </w:tabs>
        <w:spacing w:after="0"/>
        <w:ind w:firstLine="567"/>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h) Bu bölümde istenilen bilgi ve belgeler, endikasyon</w:t>
      </w:r>
      <w:r w:rsidRPr="00213977">
        <w:rPr>
          <w:rFonts w:ascii="Times New Roman" w:eastAsia="Times New Roman" w:hAnsi="Times New Roman" w:cs="Times New Roman"/>
          <w:noProof/>
          <w:sz w:val="24"/>
          <w:szCs w:val="24"/>
        </w:rPr>
        <w:t xml:space="preserve">/prospektüs/KÜB-KT değişikliği ile geri ödeme kuralları değişikliği </w:t>
      </w:r>
      <w:r>
        <w:rPr>
          <w:rFonts w:ascii="Times New Roman" w:eastAsia="Times New Roman" w:hAnsi="Times New Roman" w:cs="Times New Roman"/>
          <w:noProof/>
          <w:sz w:val="24"/>
          <w:szCs w:val="24"/>
        </w:rPr>
        <w:t>başvuruları için düzenlenecek dosyalarda da yer alır.</w:t>
      </w:r>
    </w:p>
    <w:p w:rsidR="00916528" w:rsidRPr="006F1A23" w:rsidRDefault="00DA5CE7" w:rsidP="00010C1D">
      <w:pPr>
        <w:tabs>
          <w:tab w:val="left" w:pos="567"/>
          <w:tab w:val="left" w:pos="851"/>
        </w:tabs>
        <w:spacing w:after="0"/>
        <w:ind w:firstLine="567"/>
        <w:jc w:val="both"/>
        <w:rPr>
          <w:rFonts w:ascii="Times New Roman" w:eastAsia="ヒラギノ明朝 Pro W3" w:hAnsi="Times New Roman" w:cs="Times New Roman"/>
          <w:b/>
          <w:noProof/>
          <w:sz w:val="24"/>
          <w:szCs w:val="24"/>
        </w:rPr>
      </w:pPr>
      <w:r>
        <w:rPr>
          <w:rFonts w:ascii="Times New Roman" w:eastAsia="ヒラギノ明朝 Pro W3" w:hAnsi="Times New Roman" w:cs="Times New Roman"/>
          <w:noProof/>
          <w:sz w:val="24"/>
          <w:szCs w:val="24"/>
        </w:rPr>
        <w:t>(3</w:t>
      </w:r>
      <w:r w:rsidRPr="006F1A23">
        <w:rPr>
          <w:rFonts w:ascii="Times New Roman" w:eastAsia="ヒラギノ明朝 Pro W3" w:hAnsi="Times New Roman" w:cs="Times New Roman"/>
          <w:noProof/>
          <w:sz w:val="24"/>
          <w:szCs w:val="24"/>
        </w:rPr>
        <w:t>)</w:t>
      </w:r>
      <w:r w:rsidRPr="006F1A23">
        <w:rPr>
          <w:rFonts w:ascii="Times New Roman" w:eastAsia="ヒラギノ明朝 Pro W3" w:hAnsi="Times New Roman" w:cs="Times New Roman"/>
          <w:b/>
          <w:noProof/>
          <w:sz w:val="24"/>
          <w:szCs w:val="24"/>
        </w:rPr>
        <w:t xml:space="preserve"> </w:t>
      </w:r>
      <w:r w:rsidRPr="006F1A23">
        <w:rPr>
          <w:rFonts w:ascii="Times New Roman" w:eastAsia="ヒラギノ明朝 Pro W3" w:hAnsi="Times New Roman" w:cs="Times New Roman"/>
          <w:noProof/>
          <w:sz w:val="24"/>
          <w:szCs w:val="24"/>
        </w:rPr>
        <w:t>Başvuru dosyasının</w:t>
      </w:r>
      <w:r>
        <w:rPr>
          <w:rFonts w:ascii="Times New Roman" w:eastAsia="ヒラギノ明朝 Pro W3" w:hAnsi="Times New Roman" w:cs="Times New Roman"/>
          <w:noProof/>
          <w:sz w:val="24"/>
          <w:szCs w:val="24"/>
        </w:rPr>
        <w:t xml:space="preserve"> “</w:t>
      </w:r>
      <w:r w:rsidRPr="002D6B0D">
        <w:rPr>
          <w:rFonts w:ascii="Times New Roman" w:eastAsia="ヒラギノ明朝 Pro W3" w:hAnsi="Times New Roman" w:cs="Times New Roman"/>
          <w:b/>
          <w:noProof/>
          <w:sz w:val="24"/>
          <w:szCs w:val="24"/>
        </w:rPr>
        <w:t>Bölüm III- Farmakoekonomik değerlendirme”</w:t>
      </w:r>
      <w:r>
        <w:rPr>
          <w:rFonts w:ascii="Times New Roman" w:eastAsia="Times New Roman" w:hAnsi="Times New Roman" w:cs="Times New Roman"/>
          <w:b/>
          <w:noProof/>
          <w:sz w:val="26"/>
          <w:szCs w:val="26"/>
        </w:rPr>
        <w:t xml:space="preserve"> </w:t>
      </w:r>
      <w:r w:rsidRPr="00FD55D2">
        <w:rPr>
          <w:rFonts w:ascii="Times New Roman" w:eastAsia="ヒラギノ明朝 Pro W3" w:hAnsi="Times New Roman" w:cs="Times New Roman"/>
          <w:noProof/>
          <w:sz w:val="24"/>
          <w:szCs w:val="24"/>
        </w:rPr>
        <w:t>başlıklı</w:t>
      </w:r>
      <w:r w:rsidRPr="006F1A23">
        <w:rPr>
          <w:rFonts w:ascii="Times New Roman" w:eastAsia="ヒラギノ明朝 Pro W3" w:hAnsi="Times New Roman" w:cs="Times New Roman"/>
          <w:noProof/>
          <w:sz w:val="24"/>
          <w:szCs w:val="24"/>
        </w:rPr>
        <w:t xml:space="preserve"> </w:t>
      </w:r>
      <w:r>
        <w:rPr>
          <w:rFonts w:ascii="Times New Roman" w:eastAsia="ヒラギノ明朝 Pro W3" w:hAnsi="Times New Roman" w:cs="Times New Roman"/>
          <w:noProof/>
          <w:sz w:val="24"/>
          <w:szCs w:val="24"/>
        </w:rPr>
        <w:t xml:space="preserve">üçüncü </w:t>
      </w:r>
      <w:r w:rsidRPr="006F1A23">
        <w:rPr>
          <w:rFonts w:ascii="Times New Roman" w:eastAsia="ヒラギノ明朝 Pro W3" w:hAnsi="Times New Roman" w:cs="Times New Roman"/>
          <w:noProof/>
          <w:sz w:val="24"/>
          <w:szCs w:val="24"/>
        </w:rPr>
        <w:t xml:space="preserve">bölümünde </w:t>
      </w:r>
      <w:r w:rsidR="005627BC" w:rsidRPr="006F1A23">
        <w:rPr>
          <w:rFonts w:ascii="Times New Roman" w:eastAsia="ヒラギノ明朝 Pro W3" w:hAnsi="Times New Roman" w:cs="Times New Roman"/>
          <w:noProof/>
          <w:sz w:val="24"/>
          <w:szCs w:val="24"/>
        </w:rPr>
        <w:t xml:space="preserve">ilacın </w:t>
      </w:r>
      <w:r w:rsidR="005627BC" w:rsidRPr="006F1A23">
        <w:rPr>
          <w:rFonts w:ascii="Times New Roman" w:eastAsia="Times New Roman" w:hAnsi="Times New Roman" w:cs="Times New Roman"/>
          <w:noProof/>
          <w:sz w:val="24"/>
          <w:szCs w:val="24"/>
        </w:rPr>
        <w:t xml:space="preserve">maliyetinin ve bunların uygulanması ile ortaya çıkan ekonomik </w:t>
      </w:r>
      <w:r w:rsidR="005627BC" w:rsidRPr="006F1A23">
        <w:rPr>
          <w:rFonts w:ascii="Times New Roman" w:eastAsia="Times New Roman" w:hAnsi="Times New Roman" w:cs="Times New Roman"/>
          <w:noProof/>
          <w:sz w:val="24"/>
          <w:szCs w:val="24"/>
        </w:rPr>
        <w:lastRenderedPageBreak/>
        <w:t>sonuçların</w:t>
      </w:r>
      <w:r w:rsidR="00661C5B">
        <w:rPr>
          <w:rFonts w:ascii="Times New Roman" w:eastAsia="Times New Roman" w:hAnsi="Times New Roman" w:cs="Times New Roman"/>
          <w:noProof/>
          <w:sz w:val="24"/>
          <w:szCs w:val="24"/>
        </w:rPr>
        <w:t>ın</w:t>
      </w:r>
      <w:r w:rsidR="005627BC" w:rsidRPr="006F1A23">
        <w:rPr>
          <w:rFonts w:ascii="Times New Roman" w:eastAsia="Times New Roman" w:hAnsi="Times New Roman" w:cs="Times New Roman"/>
          <w:noProof/>
          <w:sz w:val="24"/>
          <w:szCs w:val="24"/>
        </w:rPr>
        <w:t xml:space="preserve"> analitik </w:t>
      </w:r>
      <w:r w:rsidR="00661C5B">
        <w:rPr>
          <w:rFonts w:ascii="Times New Roman" w:eastAsia="Times New Roman" w:hAnsi="Times New Roman" w:cs="Times New Roman"/>
          <w:noProof/>
          <w:sz w:val="24"/>
          <w:szCs w:val="24"/>
        </w:rPr>
        <w:t>yöntemler</w:t>
      </w:r>
      <w:r w:rsidR="00450035">
        <w:rPr>
          <w:rFonts w:ascii="Times New Roman" w:eastAsia="Times New Roman" w:hAnsi="Times New Roman" w:cs="Times New Roman"/>
          <w:noProof/>
          <w:sz w:val="24"/>
          <w:szCs w:val="24"/>
        </w:rPr>
        <w:t xml:space="preserve"> </w:t>
      </w:r>
      <w:r w:rsidR="005627BC" w:rsidRPr="006F1A23">
        <w:rPr>
          <w:rFonts w:ascii="Times New Roman" w:eastAsia="Times New Roman" w:hAnsi="Times New Roman" w:cs="Times New Roman"/>
          <w:noProof/>
          <w:sz w:val="24"/>
          <w:szCs w:val="24"/>
        </w:rPr>
        <w:t>ile</w:t>
      </w:r>
      <w:r w:rsidR="009C2855">
        <w:rPr>
          <w:rFonts w:ascii="Times New Roman" w:eastAsia="Times New Roman" w:hAnsi="Times New Roman" w:cs="Times New Roman"/>
          <w:noProof/>
          <w:sz w:val="24"/>
          <w:szCs w:val="24"/>
        </w:rPr>
        <w:t xml:space="preserve"> </w:t>
      </w:r>
      <w:r w:rsidR="005627BC" w:rsidRPr="006F1A23">
        <w:rPr>
          <w:rFonts w:ascii="Times New Roman" w:eastAsia="Times New Roman" w:hAnsi="Times New Roman" w:cs="Times New Roman"/>
          <w:noProof/>
          <w:sz w:val="24"/>
          <w:szCs w:val="24"/>
        </w:rPr>
        <w:t>ortaya</w:t>
      </w:r>
      <w:r w:rsidR="009C2855">
        <w:rPr>
          <w:rFonts w:ascii="Times New Roman" w:eastAsia="Times New Roman" w:hAnsi="Times New Roman" w:cs="Times New Roman"/>
          <w:noProof/>
          <w:sz w:val="24"/>
          <w:szCs w:val="24"/>
        </w:rPr>
        <w:t xml:space="preserve"> </w:t>
      </w:r>
      <w:r w:rsidR="005627BC" w:rsidRPr="006F1A23">
        <w:rPr>
          <w:rFonts w:ascii="Times New Roman" w:eastAsia="Times New Roman" w:hAnsi="Times New Roman" w:cs="Times New Roman"/>
          <w:noProof/>
          <w:sz w:val="24"/>
          <w:szCs w:val="24"/>
        </w:rPr>
        <w:t xml:space="preserve">konulması istenen </w:t>
      </w:r>
      <w:r w:rsidR="005627BC" w:rsidRPr="006F1A23">
        <w:rPr>
          <w:rFonts w:ascii="Times New Roman" w:eastAsia="ヒラギノ明朝 Pro W3" w:hAnsi="Times New Roman" w:cs="Times New Roman"/>
          <w:noProof/>
          <w:sz w:val="24"/>
          <w:szCs w:val="24"/>
        </w:rPr>
        <w:t>belgeler aşağıda tanımlanmıştır.</w:t>
      </w:r>
      <w:r w:rsidR="005627BC" w:rsidRPr="006F1A23">
        <w:rPr>
          <w:rFonts w:ascii="Times New Roman" w:eastAsia="ヒラギノ明朝 Pro W3" w:hAnsi="Times New Roman" w:cs="Times New Roman"/>
          <w:b/>
          <w:noProof/>
          <w:sz w:val="24"/>
          <w:szCs w:val="24"/>
        </w:rPr>
        <w:t xml:space="preserve"> </w:t>
      </w:r>
      <w:r w:rsidR="00916528" w:rsidRPr="006F1A23">
        <w:rPr>
          <w:rFonts w:ascii="Times New Roman" w:eastAsia="Times New Roman" w:hAnsi="Times New Roman" w:cs="Times New Roman"/>
          <w:noProof/>
          <w:sz w:val="24"/>
          <w:szCs w:val="24"/>
        </w:rPr>
        <w:t xml:space="preserve">Bu </w:t>
      </w:r>
      <w:r w:rsidR="00CE5085">
        <w:rPr>
          <w:rFonts w:ascii="Times New Roman" w:eastAsia="Times New Roman" w:hAnsi="Times New Roman" w:cs="Times New Roman"/>
          <w:noProof/>
          <w:sz w:val="24"/>
          <w:szCs w:val="24"/>
        </w:rPr>
        <w:t>kapsam</w:t>
      </w:r>
      <w:r w:rsidR="00916528" w:rsidRPr="006F1A23">
        <w:rPr>
          <w:rFonts w:ascii="Times New Roman" w:eastAsia="Times New Roman" w:hAnsi="Times New Roman" w:cs="Times New Roman"/>
          <w:noProof/>
          <w:sz w:val="24"/>
          <w:szCs w:val="24"/>
        </w:rPr>
        <w:t>da</w:t>
      </w:r>
      <w:r w:rsidR="00CE5085">
        <w:rPr>
          <w:rFonts w:ascii="Times New Roman" w:eastAsia="Times New Roman" w:hAnsi="Times New Roman" w:cs="Times New Roman"/>
          <w:noProof/>
          <w:sz w:val="24"/>
          <w:szCs w:val="24"/>
        </w:rPr>
        <w:t>ki</w:t>
      </w:r>
      <w:r w:rsidR="00916528" w:rsidRPr="006F1A23">
        <w:rPr>
          <w:rFonts w:ascii="Times New Roman" w:eastAsia="Times New Roman" w:hAnsi="Times New Roman" w:cs="Times New Roman"/>
          <w:noProof/>
          <w:sz w:val="24"/>
          <w:szCs w:val="24"/>
        </w:rPr>
        <w:t xml:space="preserve"> başvurular </w:t>
      </w:r>
      <w:r w:rsidR="00916528" w:rsidRPr="00BF61DA">
        <w:rPr>
          <w:rFonts w:ascii="Times New Roman" w:eastAsia="Times New Roman" w:hAnsi="Times New Roman" w:cs="Times New Roman"/>
          <w:noProof/>
          <w:sz w:val="24"/>
          <w:szCs w:val="24"/>
        </w:rPr>
        <w:t>üç</w:t>
      </w:r>
      <w:r w:rsidR="00916528" w:rsidRPr="006F1A23">
        <w:rPr>
          <w:rFonts w:ascii="Times New Roman" w:eastAsia="Times New Roman" w:hAnsi="Times New Roman" w:cs="Times New Roman"/>
          <w:noProof/>
          <w:sz w:val="24"/>
          <w:szCs w:val="24"/>
        </w:rPr>
        <w:t xml:space="preserve"> kategoride değerlendirilir</w:t>
      </w:r>
      <w:r w:rsidR="00270C71" w:rsidRPr="006F1A23">
        <w:rPr>
          <w:rFonts w:ascii="Times New Roman" w:eastAsia="Times New Roman" w:hAnsi="Times New Roman" w:cs="Times New Roman"/>
          <w:noProof/>
          <w:sz w:val="24"/>
          <w:szCs w:val="24"/>
        </w:rPr>
        <w:t>.</w:t>
      </w:r>
      <w:r w:rsidRPr="00DA5CE7">
        <w:rPr>
          <w:rFonts w:ascii="Times New Roman" w:eastAsia="ヒラギノ明朝 Pro W3" w:hAnsi="Times New Roman" w:cs="Times New Roman"/>
          <w:noProof/>
          <w:sz w:val="24"/>
          <w:szCs w:val="24"/>
        </w:rPr>
        <w:t xml:space="preserve"> </w:t>
      </w:r>
    </w:p>
    <w:p w:rsidR="00916528" w:rsidRPr="006F1A23" w:rsidRDefault="005627BC" w:rsidP="00010C1D">
      <w:pPr>
        <w:tabs>
          <w:tab w:val="left" w:pos="567"/>
        </w:tabs>
        <w:spacing w:after="0"/>
        <w:ind w:firstLine="567"/>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xml:space="preserve">a) </w:t>
      </w:r>
      <w:r w:rsidRPr="00DA5BD3">
        <w:rPr>
          <w:rFonts w:ascii="Times New Roman" w:eastAsia="Times New Roman" w:hAnsi="Times New Roman" w:cs="Times New Roman"/>
          <w:noProof/>
          <w:sz w:val="24"/>
          <w:szCs w:val="24"/>
        </w:rPr>
        <w:t>Jenerik</w:t>
      </w:r>
      <w:r w:rsidR="0090121C" w:rsidRPr="00DA5BD3">
        <w:rPr>
          <w:rFonts w:ascii="Times New Roman" w:eastAsia="Times New Roman" w:hAnsi="Times New Roman" w:cs="Times New Roman"/>
          <w:noProof/>
          <w:sz w:val="24"/>
          <w:szCs w:val="24"/>
        </w:rPr>
        <w:t xml:space="preserve"> </w:t>
      </w:r>
      <w:r w:rsidR="0090121C" w:rsidRPr="00DA5BD3">
        <w:rPr>
          <w:rFonts w:ascii="Times New Roman" w:eastAsia="ヒラギノ明朝 Pro W3" w:hAnsi="Times New Roman" w:cs="Times New Roman"/>
          <w:noProof/>
          <w:sz w:val="24"/>
          <w:szCs w:val="24"/>
        </w:rPr>
        <w:t>ilaçlar</w:t>
      </w:r>
      <w:r w:rsidR="00B83AA3">
        <w:rPr>
          <w:rFonts w:ascii="Times New Roman" w:eastAsia="ヒラギノ明朝 Pro W3" w:hAnsi="Times New Roman" w:cs="Times New Roman"/>
          <w:noProof/>
          <w:sz w:val="24"/>
          <w:szCs w:val="24"/>
        </w:rPr>
        <w:t>; o</w:t>
      </w:r>
      <w:r w:rsidR="00CE5085" w:rsidRPr="00DA5BD3">
        <w:rPr>
          <w:rFonts w:ascii="Times New Roman" w:eastAsia="Times New Roman" w:hAnsi="Times New Roman" w:cs="Times New Roman"/>
          <w:noProof/>
          <w:sz w:val="24"/>
          <w:szCs w:val="24"/>
        </w:rPr>
        <w:t>rijinal</w:t>
      </w:r>
      <w:r w:rsidR="00DA5BD3">
        <w:rPr>
          <w:rFonts w:ascii="Times New Roman" w:eastAsia="Times New Roman" w:hAnsi="Times New Roman" w:cs="Times New Roman"/>
          <w:noProof/>
          <w:sz w:val="24"/>
          <w:szCs w:val="24"/>
        </w:rPr>
        <w:t xml:space="preserve"> </w:t>
      </w:r>
      <w:r w:rsidR="0090121C" w:rsidRPr="00DA5BD3">
        <w:rPr>
          <w:rFonts w:ascii="Times New Roman" w:eastAsia="ヒラギノ明朝 Pro W3" w:hAnsi="Times New Roman" w:cs="Times New Roman"/>
          <w:noProof/>
          <w:sz w:val="24"/>
          <w:szCs w:val="24"/>
        </w:rPr>
        <w:t xml:space="preserve">ilaç </w:t>
      </w:r>
      <w:r w:rsidR="00916528" w:rsidRPr="006F1A23">
        <w:rPr>
          <w:rFonts w:ascii="Times New Roman" w:eastAsia="Times New Roman" w:hAnsi="Times New Roman" w:cs="Times New Roman"/>
          <w:noProof/>
          <w:sz w:val="24"/>
          <w:szCs w:val="24"/>
        </w:rPr>
        <w:t xml:space="preserve">listede </w:t>
      </w:r>
      <w:r w:rsidR="00DA5BD3">
        <w:rPr>
          <w:rFonts w:ascii="Times New Roman" w:eastAsia="Times New Roman" w:hAnsi="Times New Roman" w:cs="Times New Roman"/>
          <w:noProof/>
          <w:sz w:val="24"/>
          <w:szCs w:val="24"/>
        </w:rPr>
        <w:t xml:space="preserve">yer alıyor </w:t>
      </w:r>
      <w:r w:rsidR="00916528" w:rsidRPr="006F1A23">
        <w:rPr>
          <w:rFonts w:ascii="Times New Roman" w:eastAsia="Times New Roman" w:hAnsi="Times New Roman" w:cs="Times New Roman"/>
          <w:noProof/>
          <w:sz w:val="24"/>
          <w:szCs w:val="24"/>
        </w:rPr>
        <w:t>ise aynı etk</w:t>
      </w:r>
      <w:r w:rsidRPr="006F1A23">
        <w:rPr>
          <w:rFonts w:ascii="Times New Roman" w:eastAsia="Times New Roman" w:hAnsi="Times New Roman" w:cs="Times New Roman"/>
          <w:noProof/>
          <w:sz w:val="24"/>
          <w:szCs w:val="24"/>
        </w:rPr>
        <w:t>e</w:t>
      </w:r>
      <w:r w:rsidR="00916528" w:rsidRPr="006F1A23">
        <w:rPr>
          <w:rFonts w:ascii="Times New Roman" w:eastAsia="Times New Roman" w:hAnsi="Times New Roman" w:cs="Times New Roman"/>
          <w:noProof/>
          <w:sz w:val="24"/>
          <w:szCs w:val="24"/>
        </w:rPr>
        <w:t>n maddeyi aynı endik</w:t>
      </w:r>
      <w:r w:rsidR="006A0973">
        <w:rPr>
          <w:rFonts w:ascii="Times New Roman" w:eastAsia="Times New Roman" w:hAnsi="Times New Roman" w:cs="Times New Roman"/>
          <w:noProof/>
          <w:sz w:val="24"/>
          <w:szCs w:val="24"/>
        </w:rPr>
        <w:t>asyon için aynı yitilikte, aynı</w:t>
      </w:r>
      <w:r w:rsidR="009C770B">
        <w:rPr>
          <w:rFonts w:ascii="Times New Roman" w:eastAsia="Times New Roman" w:hAnsi="Times New Roman" w:cs="Times New Roman"/>
          <w:noProof/>
          <w:sz w:val="24"/>
          <w:szCs w:val="24"/>
        </w:rPr>
        <w:t xml:space="preserve"> </w:t>
      </w:r>
      <w:r w:rsidR="00916528" w:rsidRPr="006F1A23">
        <w:rPr>
          <w:rFonts w:ascii="Times New Roman" w:eastAsia="Times New Roman" w:hAnsi="Times New Roman" w:cs="Times New Roman"/>
          <w:noProof/>
          <w:sz w:val="24"/>
          <w:szCs w:val="24"/>
        </w:rPr>
        <w:t xml:space="preserve">farmasötik formda içeren </w:t>
      </w:r>
      <w:r w:rsidRPr="006F1A23">
        <w:rPr>
          <w:rFonts w:ascii="Times New Roman" w:eastAsia="Times New Roman" w:hAnsi="Times New Roman" w:cs="Times New Roman"/>
          <w:noProof/>
          <w:sz w:val="24"/>
          <w:szCs w:val="24"/>
        </w:rPr>
        <w:t>ilaçlar</w:t>
      </w:r>
      <w:r w:rsidR="00916528" w:rsidRPr="006F1A23">
        <w:rPr>
          <w:rFonts w:ascii="Times New Roman" w:eastAsia="Times New Roman" w:hAnsi="Times New Roman" w:cs="Times New Roman"/>
          <w:noProof/>
          <w:sz w:val="24"/>
          <w:szCs w:val="24"/>
        </w:rPr>
        <w:t xml:space="preserve"> için fa</w:t>
      </w:r>
      <w:r w:rsidR="00D0251C">
        <w:rPr>
          <w:rFonts w:ascii="Times New Roman" w:eastAsia="Times New Roman" w:hAnsi="Times New Roman" w:cs="Times New Roman"/>
          <w:noProof/>
          <w:sz w:val="24"/>
          <w:szCs w:val="24"/>
        </w:rPr>
        <w:t xml:space="preserve">rmakoekonomik çalışma istenmez. </w:t>
      </w:r>
      <w:r w:rsidR="00916528" w:rsidRPr="006F1A23">
        <w:rPr>
          <w:rFonts w:ascii="Times New Roman" w:eastAsia="Times New Roman" w:hAnsi="Times New Roman" w:cs="Times New Roman"/>
          <w:noProof/>
          <w:sz w:val="24"/>
          <w:szCs w:val="24"/>
        </w:rPr>
        <w:t>Ancak, liste</w:t>
      </w:r>
      <w:r w:rsidR="00DA5BD3">
        <w:rPr>
          <w:rFonts w:ascii="Times New Roman" w:eastAsia="Times New Roman" w:hAnsi="Times New Roman" w:cs="Times New Roman"/>
          <w:noProof/>
          <w:sz w:val="24"/>
          <w:szCs w:val="24"/>
        </w:rPr>
        <w:t>ler</w:t>
      </w:r>
      <w:r w:rsidR="00916528" w:rsidRPr="006F1A23">
        <w:rPr>
          <w:rFonts w:ascii="Times New Roman" w:eastAsia="Times New Roman" w:hAnsi="Times New Roman" w:cs="Times New Roman"/>
          <w:noProof/>
          <w:sz w:val="24"/>
          <w:szCs w:val="24"/>
        </w:rPr>
        <w:t>e dahil edilmek istenen jenerik</w:t>
      </w:r>
      <w:r w:rsidR="00916528" w:rsidRPr="0090121C">
        <w:rPr>
          <w:rFonts w:ascii="Times New Roman" w:eastAsia="Times New Roman" w:hAnsi="Times New Roman" w:cs="Times New Roman"/>
          <w:noProof/>
          <w:color w:val="00B050"/>
          <w:sz w:val="24"/>
          <w:szCs w:val="24"/>
        </w:rPr>
        <w:t xml:space="preserve"> </w:t>
      </w:r>
      <w:r w:rsidR="0090121C" w:rsidRPr="00DA5BD3">
        <w:rPr>
          <w:rFonts w:ascii="Times New Roman" w:eastAsia="Times New Roman" w:hAnsi="Times New Roman" w:cs="Times New Roman"/>
          <w:noProof/>
          <w:sz w:val="24"/>
          <w:szCs w:val="24"/>
        </w:rPr>
        <w:t>ilaç</w:t>
      </w:r>
      <w:r w:rsidR="0090121C" w:rsidRPr="0090121C">
        <w:rPr>
          <w:rFonts w:ascii="Times New Roman" w:eastAsia="Times New Roman" w:hAnsi="Times New Roman" w:cs="Times New Roman"/>
          <w:noProof/>
          <w:color w:val="00B050"/>
          <w:sz w:val="24"/>
          <w:szCs w:val="24"/>
        </w:rPr>
        <w:t xml:space="preserve"> </w:t>
      </w:r>
      <w:r w:rsidR="00916528" w:rsidRPr="006F1A23">
        <w:rPr>
          <w:rFonts w:ascii="Times New Roman" w:eastAsia="Times New Roman" w:hAnsi="Times New Roman" w:cs="Times New Roman"/>
          <w:noProof/>
          <w:sz w:val="24"/>
          <w:szCs w:val="24"/>
        </w:rPr>
        <w:t xml:space="preserve">için listede </w:t>
      </w:r>
      <w:r w:rsidR="00DA5BD3">
        <w:rPr>
          <w:rFonts w:ascii="Times New Roman" w:eastAsia="Times New Roman" w:hAnsi="Times New Roman" w:cs="Times New Roman"/>
          <w:noProof/>
          <w:sz w:val="24"/>
          <w:szCs w:val="24"/>
        </w:rPr>
        <w:t>yer alan</w:t>
      </w:r>
      <w:r w:rsidR="00916528" w:rsidRPr="006F1A23">
        <w:rPr>
          <w:rFonts w:ascii="Times New Roman" w:eastAsia="Times New Roman" w:hAnsi="Times New Roman" w:cs="Times New Roman"/>
          <w:noProof/>
          <w:sz w:val="24"/>
          <w:szCs w:val="24"/>
        </w:rPr>
        <w:t xml:space="preserve"> </w:t>
      </w:r>
      <w:r w:rsidR="00CE5085" w:rsidRPr="00CE5085">
        <w:rPr>
          <w:rFonts w:ascii="Times New Roman" w:eastAsia="Times New Roman" w:hAnsi="Times New Roman" w:cs="Times New Roman"/>
          <w:noProof/>
          <w:sz w:val="24"/>
          <w:szCs w:val="24"/>
        </w:rPr>
        <w:t>orijinal</w:t>
      </w:r>
      <w:r w:rsidR="00916528" w:rsidRPr="006F1A23">
        <w:rPr>
          <w:rFonts w:ascii="Times New Roman" w:eastAsia="Times New Roman" w:hAnsi="Times New Roman" w:cs="Times New Roman"/>
          <w:noProof/>
          <w:sz w:val="24"/>
          <w:szCs w:val="24"/>
        </w:rPr>
        <w:t xml:space="preserve"> ve varsa diğer jenerikler ile karşılaştırmalı birim fiyat hesabının yapılması gerekir</w:t>
      </w:r>
      <w:r w:rsidR="000D738E" w:rsidRPr="006F1A23">
        <w:rPr>
          <w:rFonts w:ascii="Times New Roman" w:eastAsia="Times New Roman" w:hAnsi="Times New Roman" w:cs="Times New Roman"/>
          <w:noProof/>
          <w:sz w:val="24"/>
          <w:szCs w:val="24"/>
        </w:rPr>
        <w:t>. H</w:t>
      </w:r>
      <w:r w:rsidR="00916528" w:rsidRPr="006F1A23">
        <w:rPr>
          <w:rFonts w:ascii="Times New Roman" w:eastAsia="Times New Roman" w:hAnsi="Times New Roman" w:cs="Times New Roman"/>
          <w:noProof/>
          <w:sz w:val="24"/>
          <w:szCs w:val="24"/>
        </w:rPr>
        <w:t xml:space="preserve">esaplamalar </w:t>
      </w:r>
      <w:r w:rsidR="00176249">
        <w:rPr>
          <w:rFonts w:ascii="Times New Roman" w:eastAsia="Times New Roman" w:hAnsi="Times New Roman" w:cs="Times New Roman"/>
          <w:noProof/>
          <w:sz w:val="24"/>
          <w:szCs w:val="24"/>
        </w:rPr>
        <w:t xml:space="preserve">kamu </w:t>
      </w:r>
      <w:r w:rsidR="00916528" w:rsidRPr="006F1A23">
        <w:rPr>
          <w:rFonts w:ascii="Times New Roman" w:eastAsia="Times New Roman" w:hAnsi="Times New Roman" w:cs="Times New Roman"/>
          <w:noProof/>
          <w:sz w:val="24"/>
          <w:szCs w:val="24"/>
        </w:rPr>
        <w:t>f</w:t>
      </w:r>
      <w:r w:rsidR="000D738E" w:rsidRPr="006F1A23">
        <w:rPr>
          <w:rFonts w:ascii="Times New Roman" w:eastAsia="Times New Roman" w:hAnsi="Times New Roman" w:cs="Times New Roman"/>
          <w:noProof/>
          <w:sz w:val="24"/>
          <w:szCs w:val="24"/>
        </w:rPr>
        <w:t>iyatları üzerinden</w:t>
      </w:r>
      <w:r w:rsidR="000E0383">
        <w:rPr>
          <w:rFonts w:ascii="Times New Roman" w:eastAsia="Times New Roman" w:hAnsi="Times New Roman" w:cs="Times New Roman"/>
          <w:noProof/>
          <w:sz w:val="24"/>
          <w:szCs w:val="24"/>
        </w:rPr>
        <w:t xml:space="preserve"> </w:t>
      </w:r>
      <w:r w:rsidR="006957A3">
        <w:rPr>
          <w:rFonts w:ascii="Times New Roman" w:eastAsia="Times New Roman" w:hAnsi="Times New Roman" w:cs="Times New Roman"/>
          <w:noProof/>
          <w:sz w:val="24"/>
          <w:szCs w:val="24"/>
        </w:rPr>
        <w:t>“</w:t>
      </w:r>
      <w:r w:rsidR="006957A3" w:rsidRPr="006957A3">
        <w:rPr>
          <w:rFonts w:ascii="Times New Roman" w:eastAsia="Times New Roman" w:hAnsi="Times New Roman" w:cs="Times New Roman"/>
          <w:noProof/>
          <w:sz w:val="24"/>
          <w:szCs w:val="24"/>
        </w:rPr>
        <w:t>Jenerik İlaçlar İçin Karşılaştırma Tablosu</w:t>
      </w:r>
      <w:r w:rsidR="006957A3">
        <w:rPr>
          <w:rFonts w:ascii="Times New Roman" w:eastAsia="Times New Roman" w:hAnsi="Times New Roman" w:cs="Times New Roman"/>
          <w:noProof/>
          <w:sz w:val="24"/>
          <w:szCs w:val="24"/>
        </w:rPr>
        <w:t>”</w:t>
      </w:r>
      <w:r w:rsidR="006957A3" w:rsidRPr="006957A3">
        <w:rPr>
          <w:rFonts w:ascii="Times New Roman" w:eastAsia="Times New Roman" w:hAnsi="Times New Roman" w:cs="Times New Roman"/>
          <w:noProof/>
          <w:sz w:val="24"/>
          <w:szCs w:val="24"/>
        </w:rPr>
        <w:t xml:space="preserve"> </w:t>
      </w:r>
      <w:r w:rsidR="006957A3">
        <w:rPr>
          <w:rFonts w:ascii="Times New Roman" w:eastAsia="Times New Roman" w:hAnsi="Times New Roman" w:cs="Times New Roman"/>
          <w:noProof/>
          <w:sz w:val="24"/>
          <w:szCs w:val="24"/>
        </w:rPr>
        <w:t xml:space="preserve">nun </w:t>
      </w:r>
      <w:r w:rsidR="00CF5DB3" w:rsidRPr="00CF5DB3">
        <w:rPr>
          <w:rFonts w:ascii="Times New Roman" w:eastAsia="Times New Roman" w:hAnsi="Times New Roman" w:cs="Times New Roman"/>
          <w:noProof/>
          <w:sz w:val="24"/>
          <w:szCs w:val="24"/>
        </w:rPr>
        <w:t xml:space="preserve">hazırlanması </w:t>
      </w:r>
      <w:r w:rsidR="00CF5DB3">
        <w:rPr>
          <w:rFonts w:ascii="Times New Roman" w:eastAsia="Times New Roman" w:hAnsi="Times New Roman" w:cs="Times New Roman"/>
          <w:noProof/>
          <w:sz w:val="24"/>
          <w:szCs w:val="24"/>
        </w:rPr>
        <w:t xml:space="preserve">suretiyle </w:t>
      </w:r>
      <w:r w:rsidR="000D738E" w:rsidRPr="006F1A23">
        <w:rPr>
          <w:rFonts w:ascii="Times New Roman" w:eastAsia="Times New Roman" w:hAnsi="Times New Roman" w:cs="Times New Roman"/>
          <w:noProof/>
          <w:sz w:val="24"/>
          <w:szCs w:val="24"/>
        </w:rPr>
        <w:t>yapılır</w:t>
      </w:r>
      <w:r w:rsidR="000E0383">
        <w:rPr>
          <w:rFonts w:ascii="Times New Roman" w:eastAsia="Times New Roman" w:hAnsi="Times New Roman" w:cs="Times New Roman"/>
          <w:noProof/>
          <w:sz w:val="24"/>
          <w:szCs w:val="24"/>
        </w:rPr>
        <w:t xml:space="preserve"> (</w:t>
      </w:r>
      <w:r w:rsidR="000E0383" w:rsidRPr="00CF5DB3">
        <w:rPr>
          <w:rFonts w:ascii="Times New Roman" w:eastAsia="Times New Roman" w:hAnsi="Times New Roman" w:cs="Times New Roman"/>
          <w:noProof/>
          <w:sz w:val="24"/>
          <w:szCs w:val="24"/>
        </w:rPr>
        <w:t>Ek-8</w:t>
      </w:r>
      <w:r w:rsidR="000E0383">
        <w:rPr>
          <w:rFonts w:ascii="Times New Roman" w:eastAsia="Times New Roman" w:hAnsi="Times New Roman" w:cs="Times New Roman"/>
          <w:noProof/>
          <w:sz w:val="24"/>
          <w:szCs w:val="24"/>
        </w:rPr>
        <w:t>).</w:t>
      </w:r>
      <w:r w:rsidR="00916528" w:rsidRPr="006F1A23">
        <w:rPr>
          <w:rFonts w:ascii="Times New Roman" w:eastAsia="Times New Roman" w:hAnsi="Times New Roman" w:cs="Times New Roman"/>
          <w:noProof/>
          <w:sz w:val="24"/>
          <w:szCs w:val="24"/>
        </w:rPr>
        <w:t xml:space="preserve"> Bu gruba girmeyen jenerik</w:t>
      </w:r>
      <w:r w:rsidR="00916528" w:rsidRPr="0090121C">
        <w:rPr>
          <w:rFonts w:ascii="Times New Roman" w:eastAsia="Times New Roman" w:hAnsi="Times New Roman" w:cs="Times New Roman"/>
          <w:noProof/>
          <w:color w:val="00B050"/>
          <w:sz w:val="24"/>
          <w:szCs w:val="24"/>
        </w:rPr>
        <w:t xml:space="preserve"> </w:t>
      </w:r>
      <w:r w:rsidR="0090121C" w:rsidRPr="00D71253">
        <w:rPr>
          <w:rFonts w:ascii="Times New Roman" w:eastAsia="Times New Roman" w:hAnsi="Times New Roman" w:cs="Times New Roman"/>
          <w:noProof/>
          <w:sz w:val="24"/>
          <w:szCs w:val="24"/>
        </w:rPr>
        <w:t>ilaçlardaki</w:t>
      </w:r>
      <w:r w:rsidR="0090121C" w:rsidRPr="0090121C">
        <w:rPr>
          <w:rFonts w:ascii="Times New Roman" w:eastAsia="Times New Roman" w:hAnsi="Times New Roman" w:cs="Times New Roman"/>
          <w:noProof/>
          <w:color w:val="00B050"/>
          <w:sz w:val="24"/>
          <w:szCs w:val="24"/>
        </w:rPr>
        <w:t xml:space="preserve"> </w:t>
      </w:r>
      <w:r w:rsidR="00916528" w:rsidRPr="006F1A23">
        <w:rPr>
          <w:rFonts w:ascii="Times New Roman" w:eastAsia="Times New Roman" w:hAnsi="Times New Roman" w:cs="Times New Roman"/>
          <w:noProof/>
          <w:sz w:val="24"/>
          <w:szCs w:val="24"/>
        </w:rPr>
        <w:t xml:space="preserve">değerlendirmeler </w:t>
      </w:r>
      <w:r w:rsidR="00D71253" w:rsidRPr="006A0973">
        <w:rPr>
          <w:rFonts w:ascii="Times New Roman" w:eastAsia="Times New Roman" w:hAnsi="Times New Roman" w:cs="Times New Roman"/>
          <w:noProof/>
          <w:sz w:val="24"/>
          <w:szCs w:val="24"/>
        </w:rPr>
        <w:t xml:space="preserve">ise </w:t>
      </w:r>
      <w:r w:rsidR="006A0973" w:rsidRPr="006A0973">
        <w:rPr>
          <w:rFonts w:ascii="Times New Roman" w:eastAsia="Times New Roman" w:hAnsi="Times New Roman" w:cs="Times New Roman"/>
          <w:noProof/>
          <w:sz w:val="24"/>
          <w:szCs w:val="24"/>
        </w:rPr>
        <w:t xml:space="preserve">bu </w:t>
      </w:r>
      <w:r w:rsidR="003C7EAF" w:rsidRPr="006A0973">
        <w:rPr>
          <w:rFonts w:ascii="Times New Roman" w:eastAsia="Times New Roman" w:hAnsi="Times New Roman" w:cs="Times New Roman"/>
          <w:noProof/>
          <w:sz w:val="24"/>
          <w:szCs w:val="24"/>
        </w:rPr>
        <w:t xml:space="preserve">fıkranın </w:t>
      </w:r>
      <w:r w:rsidR="008D5A3F" w:rsidRPr="006A0973">
        <w:rPr>
          <w:rFonts w:ascii="Times New Roman" w:eastAsia="Times New Roman" w:hAnsi="Times New Roman" w:cs="Times New Roman"/>
          <w:noProof/>
          <w:sz w:val="24"/>
          <w:szCs w:val="24"/>
        </w:rPr>
        <w:t xml:space="preserve"> (</w:t>
      </w:r>
      <w:r w:rsidR="00916528" w:rsidRPr="006A0973">
        <w:rPr>
          <w:rFonts w:ascii="Times New Roman" w:eastAsia="Times New Roman" w:hAnsi="Times New Roman" w:cs="Times New Roman"/>
          <w:noProof/>
          <w:sz w:val="24"/>
          <w:szCs w:val="24"/>
        </w:rPr>
        <w:t>b</w:t>
      </w:r>
      <w:r w:rsidR="008D5A3F" w:rsidRPr="006A0973">
        <w:rPr>
          <w:rFonts w:ascii="Times New Roman" w:eastAsia="Times New Roman" w:hAnsi="Times New Roman" w:cs="Times New Roman"/>
          <w:noProof/>
          <w:sz w:val="24"/>
          <w:szCs w:val="24"/>
        </w:rPr>
        <w:t>)</w:t>
      </w:r>
      <w:r w:rsidR="00916528" w:rsidRPr="006A0973">
        <w:rPr>
          <w:rFonts w:ascii="Times New Roman" w:eastAsia="Times New Roman" w:hAnsi="Times New Roman" w:cs="Times New Roman"/>
          <w:noProof/>
          <w:sz w:val="24"/>
          <w:szCs w:val="24"/>
        </w:rPr>
        <w:t xml:space="preserve"> </w:t>
      </w:r>
      <w:r w:rsidR="009C770B" w:rsidRPr="006A0973">
        <w:rPr>
          <w:rFonts w:ascii="Times New Roman" w:eastAsia="Times New Roman" w:hAnsi="Times New Roman" w:cs="Times New Roman"/>
          <w:noProof/>
          <w:sz w:val="24"/>
          <w:szCs w:val="24"/>
        </w:rPr>
        <w:t>bendi</w:t>
      </w:r>
      <w:r w:rsidR="009C770B">
        <w:rPr>
          <w:rFonts w:ascii="Times New Roman" w:eastAsia="Times New Roman" w:hAnsi="Times New Roman" w:cs="Times New Roman"/>
          <w:noProof/>
          <w:sz w:val="24"/>
          <w:szCs w:val="24"/>
        </w:rPr>
        <w:t xml:space="preserve"> </w:t>
      </w:r>
      <w:r w:rsidR="00916528" w:rsidRPr="009C770B">
        <w:rPr>
          <w:rFonts w:ascii="Times New Roman" w:eastAsia="Times New Roman" w:hAnsi="Times New Roman" w:cs="Times New Roman"/>
          <w:noProof/>
          <w:sz w:val="24"/>
          <w:szCs w:val="24"/>
        </w:rPr>
        <w:t>kapsamında yapılır.</w:t>
      </w:r>
    </w:p>
    <w:p w:rsidR="00A42F1E" w:rsidRDefault="00916528" w:rsidP="00010C1D">
      <w:pPr>
        <w:tabs>
          <w:tab w:val="left" w:pos="567"/>
        </w:tabs>
        <w:spacing w:after="0"/>
        <w:ind w:firstLine="567"/>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b)</w:t>
      </w:r>
      <w:r w:rsidR="00FC384E">
        <w:rPr>
          <w:rFonts w:ascii="Times New Roman" w:eastAsia="Times New Roman" w:hAnsi="Times New Roman" w:cs="Times New Roman"/>
          <w:noProof/>
          <w:sz w:val="24"/>
          <w:szCs w:val="24"/>
        </w:rPr>
        <w:t xml:space="preserve"> </w:t>
      </w:r>
      <w:r w:rsidR="00A42F1E" w:rsidRPr="00B95165">
        <w:rPr>
          <w:rFonts w:ascii="Times New Roman" w:eastAsia="Times New Roman" w:hAnsi="Times New Roman" w:cs="Times New Roman"/>
          <w:noProof/>
          <w:sz w:val="24"/>
          <w:szCs w:val="24"/>
        </w:rPr>
        <w:t xml:space="preserve">Orijinal </w:t>
      </w:r>
      <w:r w:rsidR="0090121C" w:rsidRPr="00D71253">
        <w:rPr>
          <w:rFonts w:ascii="Times New Roman" w:eastAsia="Times New Roman" w:hAnsi="Times New Roman" w:cs="Times New Roman"/>
          <w:noProof/>
          <w:sz w:val="24"/>
          <w:szCs w:val="24"/>
        </w:rPr>
        <w:t>ilaçlar</w:t>
      </w:r>
      <w:r w:rsidR="00D71253">
        <w:rPr>
          <w:rFonts w:ascii="Times New Roman" w:eastAsia="Times New Roman" w:hAnsi="Times New Roman" w:cs="Times New Roman"/>
          <w:noProof/>
          <w:sz w:val="24"/>
          <w:szCs w:val="24"/>
        </w:rPr>
        <w:t>,</w:t>
      </w:r>
      <w:r w:rsidR="0090121C">
        <w:rPr>
          <w:rFonts w:ascii="Times New Roman" w:eastAsia="Times New Roman" w:hAnsi="Times New Roman" w:cs="Times New Roman"/>
          <w:noProof/>
          <w:sz w:val="24"/>
          <w:szCs w:val="24"/>
        </w:rPr>
        <w:t xml:space="preserve"> </w:t>
      </w:r>
      <w:r w:rsidR="00A42F1E" w:rsidRPr="00B95165">
        <w:rPr>
          <w:rFonts w:ascii="Times New Roman" w:eastAsia="Times New Roman" w:hAnsi="Times New Roman" w:cs="Times New Roman"/>
          <w:noProof/>
          <w:sz w:val="24"/>
          <w:szCs w:val="24"/>
        </w:rPr>
        <w:t xml:space="preserve">listeye ilk defa girecek yeni moleküller, endikasyon/prospektüs/KÜB-KT değişikliği ile geri ödeme kuralları değişikliği </w:t>
      </w:r>
      <w:r w:rsidR="00D71253">
        <w:rPr>
          <w:rFonts w:ascii="Times New Roman" w:eastAsia="Times New Roman" w:hAnsi="Times New Roman" w:cs="Times New Roman"/>
          <w:noProof/>
          <w:sz w:val="24"/>
          <w:szCs w:val="24"/>
        </w:rPr>
        <w:t>ile ilgili olarak;</w:t>
      </w:r>
    </w:p>
    <w:p w:rsidR="00916528" w:rsidRPr="006F1A23" w:rsidRDefault="006D3E5D" w:rsidP="00010C1D">
      <w:pPr>
        <w:tabs>
          <w:tab w:val="left" w:pos="567"/>
        </w:tabs>
        <w:spacing w:after="0"/>
        <w:ind w:firstLine="567"/>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xml:space="preserve">1) </w:t>
      </w:r>
      <w:r w:rsidR="00A42F1E">
        <w:rPr>
          <w:rFonts w:ascii="Times New Roman" w:eastAsia="Times New Roman" w:hAnsi="Times New Roman" w:cs="Times New Roman"/>
          <w:noProof/>
          <w:sz w:val="24"/>
          <w:szCs w:val="24"/>
        </w:rPr>
        <w:t>F</w:t>
      </w:r>
      <w:r w:rsidR="00916528" w:rsidRPr="006F1A23">
        <w:rPr>
          <w:rFonts w:ascii="Times New Roman" w:eastAsia="Times New Roman" w:hAnsi="Times New Roman" w:cs="Times New Roman"/>
          <w:noProof/>
          <w:sz w:val="24"/>
          <w:szCs w:val="24"/>
        </w:rPr>
        <w:t>armakoekon</w:t>
      </w:r>
      <w:r w:rsidRPr="006F1A23">
        <w:rPr>
          <w:rFonts w:ascii="Times New Roman" w:eastAsia="Times New Roman" w:hAnsi="Times New Roman" w:cs="Times New Roman"/>
          <w:noProof/>
          <w:sz w:val="24"/>
          <w:szCs w:val="24"/>
        </w:rPr>
        <w:t>omik değerlendirmede kullanılan k</w:t>
      </w:r>
      <w:r w:rsidR="00916528" w:rsidRPr="006F1A23">
        <w:rPr>
          <w:rFonts w:ascii="Times New Roman" w:eastAsia="Times New Roman" w:hAnsi="Times New Roman" w:cs="Times New Roman"/>
          <w:noProof/>
          <w:sz w:val="24"/>
          <w:szCs w:val="24"/>
        </w:rPr>
        <w:t>linik araştırma</w:t>
      </w:r>
      <w:r w:rsidRPr="006F1A23">
        <w:rPr>
          <w:rFonts w:ascii="Times New Roman" w:eastAsia="Times New Roman" w:hAnsi="Times New Roman" w:cs="Times New Roman"/>
          <w:noProof/>
          <w:sz w:val="24"/>
          <w:szCs w:val="24"/>
        </w:rPr>
        <w:t>/araştırmalar</w:t>
      </w:r>
      <w:r w:rsidR="00916528" w:rsidRPr="006F1A23">
        <w:rPr>
          <w:rFonts w:ascii="Times New Roman" w:eastAsia="Times New Roman" w:hAnsi="Times New Roman" w:cs="Times New Roman"/>
          <w:noProof/>
          <w:sz w:val="24"/>
          <w:szCs w:val="24"/>
        </w:rPr>
        <w:t xml:space="preserve"> </w:t>
      </w:r>
      <w:r w:rsidR="00291A40" w:rsidRPr="00291A40">
        <w:rPr>
          <w:rFonts w:ascii="Times New Roman" w:eastAsia="Times New Roman" w:hAnsi="Times New Roman" w:cs="Times New Roman"/>
          <w:noProof/>
          <w:sz w:val="24"/>
          <w:szCs w:val="24"/>
        </w:rPr>
        <w:t xml:space="preserve">SCI/SCI-Expanded kapsamındaki dergiler başta olmak üzere özgün makale </w:t>
      </w:r>
      <w:r w:rsidR="00291A40">
        <w:rPr>
          <w:rFonts w:ascii="Times New Roman" w:eastAsia="Times New Roman" w:hAnsi="Times New Roman" w:cs="Times New Roman"/>
          <w:noProof/>
          <w:sz w:val="24"/>
          <w:szCs w:val="24"/>
        </w:rPr>
        <w:t xml:space="preserve">olarak </w:t>
      </w:r>
      <w:r w:rsidR="00291A40" w:rsidRPr="00291A40">
        <w:rPr>
          <w:rFonts w:ascii="Times New Roman" w:eastAsia="Times New Roman" w:hAnsi="Times New Roman" w:cs="Times New Roman"/>
          <w:noProof/>
          <w:sz w:val="24"/>
          <w:szCs w:val="24"/>
        </w:rPr>
        <w:t>(Editöre mektup, özet, derleme, short comminication ve kitap kritiği hariç)</w:t>
      </w:r>
      <w:r w:rsidR="00291A40" w:rsidRPr="00CE2DB0">
        <w:rPr>
          <w:sz w:val="24"/>
          <w:szCs w:val="24"/>
        </w:rPr>
        <w:t xml:space="preserve"> </w:t>
      </w:r>
      <w:r w:rsidRPr="006F1A23">
        <w:rPr>
          <w:rFonts w:ascii="Times New Roman" w:eastAsia="Times New Roman" w:hAnsi="Times New Roman" w:cs="Times New Roman"/>
          <w:noProof/>
          <w:sz w:val="24"/>
          <w:szCs w:val="24"/>
        </w:rPr>
        <w:t>yayımlanmış veya ruhsat başvurusu için planlanmış klinik araştırmaların verileri ile yapılır.</w:t>
      </w:r>
      <w:r w:rsidR="006F1A23">
        <w:rPr>
          <w:rFonts w:ascii="Times New Roman" w:eastAsia="Times New Roman" w:hAnsi="Times New Roman" w:cs="Times New Roman"/>
          <w:noProof/>
          <w:sz w:val="24"/>
          <w:szCs w:val="24"/>
        </w:rPr>
        <w:t xml:space="preserve"> </w:t>
      </w:r>
      <w:r w:rsidR="00B83AA3">
        <w:rPr>
          <w:rFonts w:ascii="Times New Roman" w:eastAsia="Times New Roman" w:hAnsi="Times New Roman" w:cs="Times New Roman"/>
          <w:noProof/>
          <w:sz w:val="24"/>
          <w:szCs w:val="24"/>
        </w:rPr>
        <w:t xml:space="preserve">Klinik araştırmaların, </w:t>
      </w:r>
      <w:r w:rsidR="00291A40">
        <w:rPr>
          <w:rFonts w:ascii="Times New Roman" w:eastAsia="Times New Roman" w:hAnsi="Times New Roman" w:cs="Times New Roman"/>
          <w:noProof/>
          <w:sz w:val="24"/>
          <w:szCs w:val="24"/>
        </w:rPr>
        <w:t xml:space="preserve">meta-analiz veya </w:t>
      </w:r>
      <w:r w:rsidR="00291A40" w:rsidRPr="00291A40">
        <w:rPr>
          <w:rFonts w:ascii="Times New Roman" w:eastAsia="Times New Roman" w:hAnsi="Times New Roman" w:cs="Times New Roman"/>
          <w:noProof/>
          <w:sz w:val="24"/>
          <w:szCs w:val="24"/>
        </w:rPr>
        <w:t>randomize çift kör kontrollü çalışmalar</w:t>
      </w:r>
      <w:r w:rsidR="00291A40">
        <w:rPr>
          <w:rFonts w:ascii="Times New Roman" w:eastAsia="Times New Roman" w:hAnsi="Times New Roman" w:cs="Times New Roman"/>
          <w:noProof/>
          <w:sz w:val="24"/>
          <w:szCs w:val="24"/>
        </w:rPr>
        <w:t xml:space="preserve"> şeklinde olma</w:t>
      </w:r>
      <w:r w:rsidR="00A42F1E">
        <w:rPr>
          <w:rFonts w:ascii="Times New Roman" w:eastAsia="Times New Roman" w:hAnsi="Times New Roman" w:cs="Times New Roman"/>
          <w:noProof/>
          <w:sz w:val="24"/>
          <w:szCs w:val="24"/>
        </w:rPr>
        <w:t xml:space="preserve">sı tercih edilmekle birlikte kanıtların </w:t>
      </w:r>
      <w:r w:rsidR="00A42F1E" w:rsidRPr="00996FC9">
        <w:rPr>
          <w:rFonts w:ascii="Times New Roman" w:eastAsia="Times New Roman" w:hAnsi="Times New Roman" w:cs="Times New Roman"/>
          <w:noProof/>
          <w:sz w:val="24"/>
          <w:szCs w:val="24"/>
        </w:rPr>
        <w:t>bilimsel güvenilirlik dereceleri</w:t>
      </w:r>
      <w:r w:rsidR="00A42F1E">
        <w:rPr>
          <w:rFonts w:ascii="Times New Roman" w:eastAsia="Times New Roman" w:hAnsi="Times New Roman" w:cs="Times New Roman"/>
          <w:noProof/>
          <w:sz w:val="24"/>
          <w:szCs w:val="24"/>
        </w:rPr>
        <w:t xml:space="preserve">ne göre </w:t>
      </w:r>
      <w:r w:rsidR="00A42F1E" w:rsidRPr="00A42F1E">
        <w:rPr>
          <w:rFonts w:ascii="Times New Roman" w:eastAsia="Times New Roman" w:hAnsi="Times New Roman" w:cs="Times New Roman"/>
          <w:noProof/>
          <w:sz w:val="24"/>
          <w:szCs w:val="24"/>
        </w:rPr>
        <w:t xml:space="preserve">diğer çalışmalar da </w:t>
      </w:r>
      <w:r w:rsidR="00B83AA3">
        <w:rPr>
          <w:rFonts w:ascii="Times New Roman" w:eastAsia="Times New Roman" w:hAnsi="Times New Roman" w:cs="Times New Roman"/>
          <w:noProof/>
          <w:sz w:val="24"/>
          <w:szCs w:val="24"/>
        </w:rPr>
        <w:t>kullanılabilir</w:t>
      </w:r>
      <w:r w:rsidR="00291A40">
        <w:rPr>
          <w:rFonts w:ascii="Times New Roman" w:eastAsia="Times New Roman" w:hAnsi="Times New Roman" w:cs="Times New Roman"/>
          <w:noProof/>
          <w:sz w:val="24"/>
          <w:szCs w:val="24"/>
        </w:rPr>
        <w:t>.</w:t>
      </w:r>
      <w:r w:rsidR="00E32441">
        <w:rPr>
          <w:rFonts w:ascii="Times New Roman" w:eastAsia="Times New Roman" w:hAnsi="Times New Roman" w:cs="Times New Roman"/>
          <w:noProof/>
          <w:sz w:val="24"/>
          <w:szCs w:val="24"/>
        </w:rPr>
        <w:t xml:space="preserve"> </w:t>
      </w:r>
      <w:r w:rsidR="00916528" w:rsidRPr="006F1A23">
        <w:rPr>
          <w:rFonts w:ascii="Times New Roman" w:eastAsia="Times New Roman" w:hAnsi="Times New Roman" w:cs="Times New Roman"/>
          <w:noProof/>
          <w:sz w:val="24"/>
          <w:szCs w:val="24"/>
        </w:rPr>
        <w:t xml:space="preserve">Tedavi </w:t>
      </w:r>
      <w:r w:rsidR="00121025" w:rsidRPr="006F1A23">
        <w:rPr>
          <w:rFonts w:ascii="Times New Roman" w:eastAsia="Times New Roman" w:hAnsi="Times New Roman" w:cs="Times New Roman"/>
          <w:noProof/>
          <w:sz w:val="24"/>
          <w:szCs w:val="24"/>
        </w:rPr>
        <w:t>m</w:t>
      </w:r>
      <w:r w:rsidR="00916528" w:rsidRPr="006F1A23">
        <w:rPr>
          <w:rFonts w:ascii="Times New Roman" w:eastAsia="Times New Roman" w:hAnsi="Times New Roman" w:cs="Times New Roman"/>
          <w:noProof/>
          <w:sz w:val="24"/>
          <w:szCs w:val="24"/>
        </w:rPr>
        <w:t xml:space="preserve">aliyeti </w:t>
      </w:r>
      <w:r w:rsidR="00121025" w:rsidRPr="006F1A23">
        <w:rPr>
          <w:rFonts w:ascii="Times New Roman" w:eastAsia="Times New Roman" w:hAnsi="Times New Roman" w:cs="Times New Roman"/>
          <w:noProof/>
          <w:sz w:val="24"/>
          <w:szCs w:val="24"/>
        </w:rPr>
        <w:t>b</w:t>
      </w:r>
      <w:r w:rsidR="00916528" w:rsidRPr="006F1A23">
        <w:rPr>
          <w:rFonts w:ascii="Times New Roman" w:eastAsia="Times New Roman" w:hAnsi="Times New Roman" w:cs="Times New Roman"/>
          <w:noProof/>
          <w:sz w:val="24"/>
          <w:szCs w:val="24"/>
        </w:rPr>
        <w:t>ilgileri</w:t>
      </w:r>
      <w:r w:rsidR="00121025" w:rsidRPr="006F1A23">
        <w:rPr>
          <w:rFonts w:ascii="Times New Roman" w:eastAsia="Times New Roman" w:hAnsi="Times New Roman" w:cs="Times New Roman"/>
          <w:noProof/>
          <w:sz w:val="24"/>
          <w:szCs w:val="24"/>
        </w:rPr>
        <w:t xml:space="preserve"> </w:t>
      </w:r>
      <w:r w:rsidR="00916528" w:rsidRPr="006F1A23">
        <w:rPr>
          <w:rFonts w:ascii="Times New Roman" w:eastAsia="Times New Roman" w:hAnsi="Times New Roman" w:cs="Times New Roman"/>
          <w:noProof/>
          <w:sz w:val="24"/>
          <w:szCs w:val="24"/>
        </w:rPr>
        <w:t xml:space="preserve">ve gerekli diğer bilgiler </w:t>
      </w:r>
      <w:r w:rsidR="00121025" w:rsidRPr="006F1A23">
        <w:rPr>
          <w:rFonts w:ascii="Times New Roman" w:eastAsia="Times New Roman" w:hAnsi="Times New Roman" w:cs="Times New Roman"/>
          <w:noProof/>
          <w:sz w:val="24"/>
          <w:szCs w:val="24"/>
        </w:rPr>
        <w:t>ile</w:t>
      </w:r>
      <w:r w:rsidR="00916528" w:rsidRPr="006F1A23">
        <w:rPr>
          <w:rFonts w:ascii="Times New Roman" w:eastAsia="Times New Roman" w:hAnsi="Times New Roman" w:cs="Times New Roman"/>
          <w:noProof/>
          <w:sz w:val="24"/>
          <w:szCs w:val="24"/>
        </w:rPr>
        <w:t xml:space="preserve"> bu bilgilerin kaynakları listelenir.</w:t>
      </w:r>
    </w:p>
    <w:p w:rsidR="00916528" w:rsidRPr="006F1A23" w:rsidRDefault="00916528" w:rsidP="00010C1D">
      <w:pPr>
        <w:tabs>
          <w:tab w:val="left" w:pos="567"/>
        </w:tabs>
        <w:spacing w:after="0"/>
        <w:ind w:firstLine="567"/>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xml:space="preserve">2) Yapılan farmakoekonomik analizin amacı açıkca belirtilir. Farmakoekonomik analiz başka ülke </w:t>
      </w:r>
      <w:r w:rsidR="006A0973">
        <w:rPr>
          <w:rFonts w:ascii="Times New Roman" w:eastAsia="Times New Roman" w:hAnsi="Times New Roman" w:cs="Times New Roman"/>
          <w:noProof/>
          <w:sz w:val="24"/>
          <w:szCs w:val="24"/>
        </w:rPr>
        <w:t xml:space="preserve">verileri ile yapılmış ise </w:t>
      </w:r>
      <w:r w:rsidR="006A0973" w:rsidRPr="006A0973">
        <w:rPr>
          <w:rFonts w:ascii="Times New Roman" w:eastAsia="Times New Roman" w:hAnsi="Times New Roman" w:cs="Times New Roman"/>
          <w:noProof/>
          <w:sz w:val="24"/>
          <w:szCs w:val="24"/>
        </w:rPr>
        <w:t>hangi</w:t>
      </w:r>
      <w:r w:rsidRPr="006A0973">
        <w:rPr>
          <w:rFonts w:ascii="Times New Roman" w:eastAsia="Times New Roman" w:hAnsi="Times New Roman" w:cs="Times New Roman"/>
          <w:noProof/>
          <w:sz w:val="24"/>
          <w:szCs w:val="24"/>
        </w:rPr>
        <w:t xml:space="preserve"> </w:t>
      </w:r>
      <w:r w:rsidR="003541B0" w:rsidRPr="006A0973">
        <w:rPr>
          <w:rFonts w:ascii="Times New Roman" w:eastAsia="Times New Roman" w:hAnsi="Times New Roman" w:cs="Times New Roman"/>
          <w:noProof/>
          <w:sz w:val="24"/>
          <w:szCs w:val="24"/>
        </w:rPr>
        <w:t xml:space="preserve">ülke verilerinin </w:t>
      </w:r>
      <w:r w:rsidRPr="006A0973">
        <w:rPr>
          <w:rFonts w:ascii="Times New Roman" w:eastAsia="Times New Roman" w:hAnsi="Times New Roman" w:cs="Times New Roman"/>
          <w:noProof/>
          <w:sz w:val="24"/>
          <w:szCs w:val="24"/>
        </w:rPr>
        <w:t>kullanıldığı</w:t>
      </w:r>
      <w:r w:rsidRPr="006F1A23">
        <w:rPr>
          <w:rFonts w:ascii="Times New Roman" w:eastAsia="Times New Roman" w:hAnsi="Times New Roman" w:cs="Times New Roman"/>
          <w:noProof/>
          <w:sz w:val="24"/>
          <w:szCs w:val="24"/>
        </w:rPr>
        <w:t xml:space="preserve"> </w:t>
      </w:r>
      <w:r w:rsidR="00B101C5">
        <w:rPr>
          <w:rFonts w:ascii="Times New Roman" w:eastAsia="Times New Roman" w:hAnsi="Times New Roman" w:cs="Times New Roman"/>
          <w:noProof/>
          <w:sz w:val="24"/>
          <w:szCs w:val="24"/>
        </w:rPr>
        <w:t>ve</w:t>
      </w:r>
      <w:r w:rsidR="00515F33" w:rsidRPr="006F1A23">
        <w:rPr>
          <w:rFonts w:ascii="Times New Roman" w:eastAsia="Times New Roman" w:hAnsi="Times New Roman" w:cs="Times New Roman"/>
          <w:noProof/>
          <w:sz w:val="24"/>
          <w:szCs w:val="24"/>
        </w:rPr>
        <w:t xml:space="preserve"> </w:t>
      </w:r>
      <w:r w:rsidRPr="006F1A23">
        <w:rPr>
          <w:rFonts w:ascii="Times New Roman" w:eastAsia="Times New Roman" w:hAnsi="Times New Roman" w:cs="Times New Roman"/>
          <w:noProof/>
          <w:sz w:val="24"/>
          <w:szCs w:val="24"/>
        </w:rPr>
        <w:t>Türkiye’ye özgü gerekli uyarlama</w:t>
      </w:r>
      <w:r w:rsidR="00515F33" w:rsidRPr="006F1A23">
        <w:rPr>
          <w:rFonts w:ascii="Times New Roman" w:eastAsia="Times New Roman" w:hAnsi="Times New Roman" w:cs="Times New Roman"/>
          <w:noProof/>
          <w:sz w:val="24"/>
          <w:szCs w:val="24"/>
        </w:rPr>
        <w:t>lar</w:t>
      </w:r>
      <w:r w:rsidRPr="006F1A23">
        <w:rPr>
          <w:rFonts w:ascii="Times New Roman" w:eastAsia="Times New Roman" w:hAnsi="Times New Roman" w:cs="Times New Roman"/>
          <w:noProof/>
          <w:sz w:val="24"/>
          <w:szCs w:val="24"/>
        </w:rPr>
        <w:t xml:space="preserve"> yapılarak bu uyarlamaların ayrıntıları (hastane servisleri, ilaç maliyetleri, konsültasyon, uygulama ücretleri vb.) </w:t>
      </w:r>
      <w:r w:rsidR="00515F33" w:rsidRPr="006F1A23">
        <w:rPr>
          <w:rFonts w:ascii="Times New Roman" w:eastAsia="Times New Roman" w:hAnsi="Times New Roman" w:cs="Times New Roman"/>
          <w:noProof/>
          <w:sz w:val="24"/>
          <w:szCs w:val="24"/>
        </w:rPr>
        <w:t xml:space="preserve">da </w:t>
      </w:r>
      <w:r w:rsidRPr="006F1A23">
        <w:rPr>
          <w:rFonts w:ascii="Times New Roman" w:eastAsia="Times New Roman" w:hAnsi="Times New Roman" w:cs="Times New Roman"/>
          <w:noProof/>
          <w:sz w:val="24"/>
          <w:szCs w:val="24"/>
        </w:rPr>
        <w:t>belirtilir</w:t>
      </w:r>
      <w:r w:rsidR="00515F33" w:rsidRPr="006F1A23">
        <w:rPr>
          <w:rFonts w:ascii="Times New Roman" w:eastAsia="Times New Roman" w:hAnsi="Times New Roman" w:cs="Times New Roman"/>
          <w:noProof/>
          <w:sz w:val="24"/>
          <w:szCs w:val="24"/>
        </w:rPr>
        <w:t xml:space="preserve">. </w:t>
      </w:r>
      <w:r w:rsidRPr="006F1A23">
        <w:rPr>
          <w:rFonts w:ascii="Times New Roman" w:eastAsia="Times New Roman" w:hAnsi="Times New Roman" w:cs="Times New Roman"/>
          <w:noProof/>
          <w:sz w:val="24"/>
          <w:szCs w:val="24"/>
        </w:rPr>
        <w:t>Türkiye’ye özgü verilerin bulunmaması halinde gerekçeleri ve kaynakları gösterilerek</w:t>
      </w:r>
      <w:r w:rsidR="00515F33" w:rsidRPr="006F1A23">
        <w:rPr>
          <w:rFonts w:ascii="Times New Roman" w:eastAsia="Times New Roman" w:hAnsi="Times New Roman" w:cs="Times New Roman"/>
          <w:noProof/>
          <w:sz w:val="24"/>
          <w:szCs w:val="24"/>
        </w:rPr>
        <w:t xml:space="preserve"> tahmini veriler kullanılabilir</w:t>
      </w:r>
      <w:r w:rsidRPr="006F1A23">
        <w:rPr>
          <w:rFonts w:ascii="Times New Roman" w:eastAsia="Times New Roman" w:hAnsi="Times New Roman" w:cs="Times New Roman"/>
          <w:noProof/>
          <w:sz w:val="24"/>
          <w:szCs w:val="24"/>
        </w:rPr>
        <w:t>.</w:t>
      </w:r>
    </w:p>
    <w:p w:rsidR="00916528" w:rsidRPr="006F1A23" w:rsidRDefault="00916528" w:rsidP="00010C1D">
      <w:pPr>
        <w:tabs>
          <w:tab w:val="left" w:pos="567"/>
        </w:tabs>
        <w:spacing w:after="0"/>
        <w:ind w:firstLine="567"/>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3) Farma</w:t>
      </w:r>
      <w:r w:rsidR="00515F33" w:rsidRPr="006F1A23">
        <w:rPr>
          <w:rFonts w:ascii="Times New Roman" w:eastAsia="Times New Roman" w:hAnsi="Times New Roman" w:cs="Times New Roman"/>
          <w:noProof/>
          <w:sz w:val="24"/>
          <w:szCs w:val="24"/>
        </w:rPr>
        <w:t xml:space="preserve">koekonomik analiz </w:t>
      </w:r>
      <w:r w:rsidR="00125231" w:rsidRPr="006F1A23">
        <w:rPr>
          <w:rFonts w:ascii="Times New Roman" w:eastAsia="Times New Roman" w:hAnsi="Times New Roman" w:cs="Times New Roman"/>
          <w:noProof/>
          <w:sz w:val="24"/>
          <w:szCs w:val="24"/>
        </w:rPr>
        <w:t xml:space="preserve">direkt </w:t>
      </w:r>
      <w:r w:rsidRPr="006F1A23">
        <w:rPr>
          <w:rFonts w:ascii="Times New Roman" w:eastAsia="Times New Roman" w:hAnsi="Times New Roman" w:cs="Times New Roman"/>
          <w:noProof/>
          <w:sz w:val="24"/>
          <w:szCs w:val="24"/>
        </w:rPr>
        <w:t>sağlık harcamalarını içer</w:t>
      </w:r>
      <w:r w:rsidR="00515F33" w:rsidRPr="006F1A23">
        <w:rPr>
          <w:rFonts w:ascii="Times New Roman" w:eastAsia="Times New Roman" w:hAnsi="Times New Roman" w:cs="Times New Roman"/>
          <w:noProof/>
          <w:sz w:val="24"/>
          <w:szCs w:val="24"/>
        </w:rPr>
        <w:t>ir</w:t>
      </w:r>
      <w:r w:rsidRPr="006F1A23">
        <w:rPr>
          <w:rFonts w:ascii="Times New Roman" w:eastAsia="Times New Roman" w:hAnsi="Times New Roman" w:cs="Times New Roman"/>
          <w:noProof/>
          <w:sz w:val="24"/>
          <w:szCs w:val="24"/>
        </w:rPr>
        <w:t xml:space="preserve"> </w:t>
      </w:r>
      <w:r w:rsidR="00515F33" w:rsidRPr="006F1A23">
        <w:rPr>
          <w:rFonts w:ascii="Times New Roman" w:eastAsia="Times New Roman" w:hAnsi="Times New Roman" w:cs="Times New Roman"/>
          <w:noProof/>
          <w:sz w:val="24"/>
          <w:szCs w:val="24"/>
        </w:rPr>
        <w:t>şekilde</w:t>
      </w:r>
      <w:r w:rsidRPr="006F1A23">
        <w:rPr>
          <w:rFonts w:ascii="Times New Roman" w:eastAsia="Times New Roman" w:hAnsi="Times New Roman" w:cs="Times New Roman"/>
          <w:noProof/>
          <w:sz w:val="24"/>
          <w:szCs w:val="24"/>
        </w:rPr>
        <w:t xml:space="preserve"> yapılır</w:t>
      </w:r>
      <w:r w:rsidR="00515F33" w:rsidRPr="006F1A23">
        <w:rPr>
          <w:rFonts w:ascii="Times New Roman" w:eastAsia="Times New Roman" w:hAnsi="Times New Roman" w:cs="Times New Roman"/>
          <w:noProof/>
          <w:sz w:val="24"/>
          <w:szCs w:val="24"/>
        </w:rPr>
        <w:t>. T</w:t>
      </w:r>
      <w:r w:rsidRPr="006F1A23">
        <w:rPr>
          <w:rFonts w:ascii="Times New Roman" w:eastAsia="Times New Roman" w:hAnsi="Times New Roman" w:cs="Times New Roman"/>
          <w:noProof/>
          <w:sz w:val="24"/>
          <w:szCs w:val="24"/>
        </w:rPr>
        <w:t xml:space="preserve">üm maliyeti göz önünde bulunduran </w:t>
      </w:r>
      <w:r w:rsidR="00515F33" w:rsidRPr="006F1A23">
        <w:rPr>
          <w:rFonts w:ascii="Times New Roman" w:eastAsia="Times New Roman" w:hAnsi="Times New Roman" w:cs="Times New Roman"/>
          <w:noProof/>
          <w:sz w:val="24"/>
          <w:szCs w:val="24"/>
        </w:rPr>
        <w:t xml:space="preserve">çalışmalar ise </w:t>
      </w:r>
      <w:r w:rsidRPr="006F1A23">
        <w:rPr>
          <w:rFonts w:ascii="Times New Roman" w:eastAsia="Times New Roman" w:hAnsi="Times New Roman" w:cs="Times New Roman"/>
          <w:noProof/>
          <w:sz w:val="24"/>
          <w:szCs w:val="24"/>
        </w:rPr>
        <w:t xml:space="preserve">ek </w:t>
      </w:r>
      <w:r w:rsidR="00515F33" w:rsidRPr="006F1A23">
        <w:rPr>
          <w:rFonts w:ascii="Times New Roman" w:eastAsia="Times New Roman" w:hAnsi="Times New Roman" w:cs="Times New Roman"/>
          <w:noProof/>
          <w:sz w:val="24"/>
          <w:szCs w:val="24"/>
        </w:rPr>
        <w:t>çalışma olarak verilebilir</w:t>
      </w:r>
      <w:r w:rsidRPr="006F1A23">
        <w:rPr>
          <w:rFonts w:ascii="Times New Roman" w:eastAsia="Times New Roman" w:hAnsi="Times New Roman" w:cs="Times New Roman"/>
          <w:noProof/>
          <w:sz w:val="24"/>
          <w:szCs w:val="24"/>
        </w:rPr>
        <w:t>.</w:t>
      </w:r>
    </w:p>
    <w:p w:rsidR="00810DB9" w:rsidRDefault="00515F33" w:rsidP="00010C1D">
      <w:pPr>
        <w:tabs>
          <w:tab w:val="left" w:pos="567"/>
        </w:tabs>
        <w:spacing w:after="0"/>
        <w:ind w:firstLine="567"/>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4) Karşılaştırma</w:t>
      </w:r>
      <w:r w:rsidR="00DE4715" w:rsidRPr="006F1A23">
        <w:rPr>
          <w:rFonts w:ascii="Times New Roman" w:eastAsia="Times New Roman" w:hAnsi="Times New Roman" w:cs="Times New Roman"/>
          <w:noProof/>
          <w:sz w:val="24"/>
          <w:szCs w:val="24"/>
        </w:rPr>
        <w:t>sı</w:t>
      </w:r>
      <w:r w:rsidRPr="006F1A23">
        <w:rPr>
          <w:rFonts w:ascii="Times New Roman" w:eastAsia="Times New Roman" w:hAnsi="Times New Roman" w:cs="Times New Roman"/>
          <w:noProof/>
          <w:sz w:val="24"/>
          <w:szCs w:val="24"/>
        </w:rPr>
        <w:t xml:space="preserve"> </w:t>
      </w:r>
      <w:r w:rsidR="00DE4715" w:rsidRPr="006F1A23">
        <w:rPr>
          <w:rFonts w:ascii="Times New Roman" w:eastAsia="Times New Roman" w:hAnsi="Times New Roman" w:cs="Times New Roman"/>
          <w:noProof/>
          <w:sz w:val="24"/>
          <w:szCs w:val="24"/>
        </w:rPr>
        <w:t>yapılan</w:t>
      </w:r>
      <w:r w:rsidR="00916528" w:rsidRPr="006F1A23">
        <w:rPr>
          <w:rFonts w:ascii="Times New Roman" w:eastAsia="Times New Roman" w:hAnsi="Times New Roman" w:cs="Times New Roman"/>
          <w:noProof/>
          <w:sz w:val="24"/>
          <w:szCs w:val="24"/>
        </w:rPr>
        <w:t xml:space="preserve"> yeni </w:t>
      </w:r>
      <w:r w:rsidRPr="006F1A23">
        <w:rPr>
          <w:rFonts w:ascii="Times New Roman" w:eastAsia="Times New Roman" w:hAnsi="Times New Roman" w:cs="Times New Roman"/>
          <w:noProof/>
          <w:sz w:val="24"/>
          <w:szCs w:val="24"/>
        </w:rPr>
        <w:t>ilacın</w:t>
      </w:r>
      <w:r w:rsidR="00916528" w:rsidRPr="006F1A23">
        <w:rPr>
          <w:rFonts w:ascii="Times New Roman" w:eastAsia="Times New Roman" w:hAnsi="Times New Roman" w:cs="Times New Roman"/>
          <w:noProof/>
          <w:sz w:val="24"/>
          <w:szCs w:val="24"/>
        </w:rPr>
        <w:t xml:space="preserve"> piyasaya </w:t>
      </w:r>
      <w:r w:rsidRPr="006F1A23">
        <w:rPr>
          <w:rFonts w:ascii="Times New Roman" w:eastAsia="Times New Roman" w:hAnsi="Times New Roman" w:cs="Times New Roman"/>
          <w:noProof/>
          <w:sz w:val="24"/>
          <w:szCs w:val="24"/>
        </w:rPr>
        <w:t>arzı</w:t>
      </w:r>
      <w:r w:rsidR="00916528" w:rsidRPr="006F1A23">
        <w:rPr>
          <w:rFonts w:ascii="Times New Roman" w:eastAsia="Times New Roman" w:hAnsi="Times New Roman" w:cs="Times New Roman"/>
          <w:noProof/>
          <w:sz w:val="24"/>
          <w:szCs w:val="24"/>
        </w:rPr>
        <w:t xml:space="preserve"> halinde yerini alacağı </w:t>
      </w:r>
      <w:r w:rsidR="00354DEF">
        <w:rPr>
          <w:rFonts w:ascii="Times New Roman" w:eastAsia="Times New Roman" w:hAnsi="Times New Roman" w:cs="Times New Roman"/>
          <w:noProof/>
          <w:sz w:val="24"/>
          <w:szCs w:val="24"/>
        </w:rPr>
        <w:t>ilaç/</w:t>
      </w:r>
      <w:r w:rsidRPr="006F1A23">
        <w:rPr>
          <w:rFonts w:ascii="Times New Roman" w:eastAsia="Times New Roman" w:hAnsi="Times New Roman" w:cs="Times New Roman"/>
          <w:noProof/>
          <w:sz w:val="24"/>
          <w:szCs w:val="24"/>
        </w:rPr>
        <w:t>ilaçlar</w:t>
      </w:r>
      <w:r w:rsidR="00916528" w:rsidRPr="006F1A23">
        <w:rPr>
          <w:rFonts w:ascii="Times New Roman" w:eastAsia="Times New Roman" w:hAnsi="Times New Roman" w:cs="Times New Roman"/>
          <w:noProof/>
          <w:sz w:val="24"/>
          <w:szCs w:val="24"/>
        </w:rPr>
        <w:t xml:space="preserve"> seçil</w:t>
      </w:r>
      <w:r w:rsidRPr="006F1A23">
        <w:rPr>
          <w:rFonts w:ascii="Times New Roman" w:eastAsia="Times New Roman" w:hAnsi="Times New Roman" w:cs="Times New Roman"/>
          <w:noProof/>
          <w:sz w:val="24"/>
          <w:szCs w:val="24"/>
        </w:rPr>
        <w:t>ir ve</w:t>
      </w:r>
      <w:r w:rsidR="00916528" w:rsidRPr="006F1A23">
        <w:rPr>
          <w:rFonts w:ascii="Times New Roman" w:eastAsia="Times New Roman" w:hAnsi="Times New Roman" w:cs="Times New Roman"/>
          <w:noProof/>
          <w:sz w:val="24"/>
          <w:szCs w:val="24"/>
        </w:rPr>
        <w:t xml:space="preserve"> bu </w:t>
      </w:r>
      <w:r w:rsidR="00F71E0C">
        <w:rPr>
          <w:rFonts w:ascii="Times New Roman" w:eastAsia="Times New Roman" w:hAnsi="Times New Roman" w:cs="Times New Roman"/>
          <w:noProof/>
          <w:sz w:val="24"/>
          <w:szCs w:val="24"/>
        </w:rPr>
        <w:t>seçimin</w:t>
      </w:r>
      <w:r w:rsidR="00916528" w:rsidRPr="006F1A23">
        <w:rPr>
          <w:rFonts w:ascii="Times New Roman" w:eastAsia="Times New Roman" w:hAnsi="Times New Roman" w:cs="Times New Roman"/>
          <w:noProof/>
          <w:sz w:val="24"/>
          <w:szCs w:val="24"/>
        </w:rPr>
        <w:t xml:space="preserve"> nedenleri </w:t>
      </w:r>
      <w:r w:rsidRPr="006F1A23">
        <w:rPr>
          <w:rFonts w:ascii="Times New Roman" w:eastAsia="Times New Roman" w:hAnsi="Times New Roman" w:cs="Times New Roman"/>
          <w:noProof/>
          <w:sz w:val="24"/>
          <w:szCs w:val="24"/>
        </w:rPr>
        <w:t>il</w:t>
      </w:r>
      <w:r w:rsidR="00916528" w:rsidRPr="006F1A23">
        <w:rPr>
          <w:rFonts w:ascii="Times New Roman" w:eastAsia="Times New Roman" w:hAnsi="Times New Roman" w:cs="Times New Roman"/>
          <w:noProof/>
          <w:sz w:val="24"/>
          <w:szCs w:val="24"/>
        </w:rPr>
        <w:t>e seçim kriterleri açıklanır.</w:t>
      </w:r>
    </w:p>
    <w:p w:rsidR="00810DB9" w:rsidRPr="006A0973" w:rsidRDefault="00810DB9" w:rsidP="00010C1D">
      <w:pPr>
        <w:tabs>
          <w:tab w:val="left" w:pos="567"/>
        </w:tabs>
        <w:spacing w:after="0"/>
        <w:ind w:firstLine="567"/>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5) </w:t>
      </w:r>
      <w:r w:rsidR="00C25CD3" w:rsidRPr="009B5AA3">
        <w:rPr>
          <w:rFonts w:ascii="Times New Roman" w:eastAsia="Times New Roman" w:hAnsi="Times New Roman" w:cs="Times New Roman"/>
          <w:noProof/>
          <w:sz w:val="24"/>
          <w:szCs w:val="24"/>
        </w:rPr>
        <w:t>İ</w:t>
      </w:r>
      <w:r w:rsidR="00515F33" w:rsidRPr="009B5AA3">
        <w:rPr>
          <w:rFonts w:ascii="Times New Roman" w:eastAsia="Times New Roman" w:hAnsi="Times New Roman" w:cs="Times New Roman"/>
          <w:noProof/>
          <w:sz w:val="24"/>
          <w:szCs w:val="24"/>
        </w:rPr>
        <w:t>laç</w:t>
      </w:r>
      <w:r w:rsidR="00916528" w:rsidRPr="009B5AA3">
        <w:rPr>
          <w:rFonts w:ascii="Times New Roman" w:eastAsia="Times New Roman" w:hAnsi="Times New Roman" w:cs="Times New Roman"/>
          <w:noProof/>
          <w:sz w:val="24"/>
          <w:szCs w:val="24"/>
        </w:rPr>
        <w:t xml:space="preserve"> mevcut bir </w:t>
      </w:r>
      <w:r w:rsidR="00916528" w:rsidRPr="006A0973">
        <w:rPr>
          <w:rFonts w:ascii="Times New Roman" w:eastAsia="Times New Roman" w:hAnsi="Times New Roman" w:cs="Times New Roman"/>
          <w:noProof/>
          <w:sz w:val="24"/>
          <w:szCs w:val="24"/>
        </w:rPr>
        <w:t>farmakoterapötik gruba ait ise bu grubun diğer alternatif</w:t>
      </w:r>
      <w:r w:rsidR="00354DEF" w:rsidRPr="006A0973">
        <w:rPr>
          <w:rFonts w:ascii="Times New Roman" w:eastAsia="Times New Roman" w:hAnsi="Times New Roman" w:cs="Times New Roman"/>
          <w:noProof/>
          <w:sz w:val="24"/>
          <w:szCs w:val="24"/>
        </w:rPr>
        <w:t xml:space="preserve"> </w:t>
      </w:r>
      <w:r w:rsidR="00610E3B" w:rsidRPr="006A0973">
        <w:rPr>
          <w:rFonts w:ascii="Times New Roman" w:eastAsia="Times New Roman" w:hAnsi="Times New Roman" w:cs="Times New Roman"/>
          <w:noProof/>
          <w:sz w:val="24"/>
          <w:szCs w:val="24"/>
        </w:rPr>
        <w:t xml:space="preserve">ilaç/ilaçlarla </w:t>
      </w:r>
      <w:r w:rsidR="00916528" w:rsidRPr="006A0973">
        <w:rPr>
          <w:rFonts w:ascii="Times New Roman" w:eastAsia="Times New Roman" w:hAnsi="Times New Roman" w:cs="Times New Roman"/>
          <w:noProof/>
          <w:sz w:val="24"/>
          <w:szCs w:val="24"/>
        </w:rPr>
        <w:t>arasında en yaygın kullanılan</w:t>
      </w:r>
      <w:r w:rsidR="00354DEF" w:rsidRPr="006A0973">
        <w:rPr>
          <w:rFonts w:ascii="Times New Roman" w:eastAsia="Times New Roman" w:hAnsi="Times New Roman" w:cs="Times New Roman"/>
          <w:noProof/>
          <w:sz w:val="24"/>
          <w:szCs w:val="24"/>
        </w:rPr>
        <w:t>ı</w:t>
      </w:r>
      <w:r w:rsidR="00916528" w:rsidRPr="006A0973">
        <w:rPr>
          <w:rFonts w:ascii="Times New Roman" w:eastAsia="Times New Roman" w:hAnsi="Times New Roman" w:cs="Times New Roman"/>
          <w:noProof/>
          <w:sz w:val="24"/>
          <w:szCs w:val="24"/>
        </w:rPr>
        <w:t xml:space="preserve"> </w:t>
      </w:r>
      <w:r w:rsidR="003541B0" w:rsidRPr="006A0973">
        <w:rPr>
          <w:rFonts w:ascii="Times New Roman" w:eastAsia="Times New Roman" w:hAnsi="Times New Roman" w:cs="Times New Roman"/>
          <w:noProof/>
          <w:sz w:val="24"/>
          <w:szCs w:val="24"/>
        </w:rPr>
        <w:t xml:space="preserve">ve </w:t>
      </w:r>
      <w:r w:rsidR="00916528" w:rsidRPr="006A0973">
        <w:rPr>
          <w:rFonts w:ascii="Times New Roman" w:eastAsia="Times New Roman" w:hAnsi="Times New Roman" w:cs="Times New Roman"/>
          <w:noProof/>
          <w:sz w:val="24"/>
          <w:szCs w:val="24"/>
        </w:rPr>
        <w:t xml:space="preserve">literatürde </w:t>
      </w:r>
      <w:r w:rsidR="00354DEF" w:rsidRPr="006A0973">
        <w:rPr>
          <w:rFonts w:ascii="Times New Roman" w:eastAsia="Times New Roman" w:hAnsi="Times New Roman" w:cs="Times New Roman"/>
          <w:noProof/>
          <w:sz w:val="24"/>
          <w:szCs w:val="24"/>
        </w:rPr>
        <w:t xml:space="preserve">birebir </w:t>
      </w:r>
      <w:r w:rsidR="00916528" w:rsidRPr="006A0973">
        <w:rPr>
          <w:rFonts w:ascii="Times New Roman" w:eastAsia="Times New Roman" w:hAnsi="Times New Roman" w:cs="Times New Roman"/>
          <w:noProof/>
          <w:sz w:val="24"/>
          <w:szCs w:val="24"/>
        </w:rPr>
        <w:t>karşılaştır</w:t>
      </w:r>
      <w:r w:rsidR="00354DEF" w:rsidRPr="006A0973">
        <w:rPr>
          <w:rFonts w:ascii="Times New Roman" w:eastAsia="Times New Roman" w:hAnsi="Times New Roman" w:cs="Times New Roman"/>
          <w:noProof/>
          <w:sz w:val="24"/>
          <w:szCs w:val="24"/>
        </w:rPr>
        <w:t xml:space="preserve">ma amaçlı kullanılan alternatif </w:t>
      </w:r>
      <w:r w:rsidR="00610E3B" w:rsidRPr="006A0973">
        <w:rPr>
          <w:rFonts w:ascii="Times New Roman" w:eastAsia="Times New Roman" w:hAnsi="Times New Roman" w:cs="Times New Roman"/>
          <w:noProof/>
          <w:sz w:val="24"/>
          <w:szCs w:val="24"/>
        </w:rPr>
        <w:t>ilaç/ilaçlarla</w:t>
      </w:r>
      <w:r w:rsidR="009B5AA3" w:rsidRPr="006A0973">
        <w:rPr>
          <w:rFonts w:ascii="Times New Roman" w:eastAsia="Times New Roman" w:hAnsi="Times New Roman" w:cs="Times New Roman"/>
          <w:noProof/>
          <w:sz w:val="24"/>
          <w:szCs w:val="24"/>
        </w:rPr>
        <w:t xml:space="preserve"> </w:t>
      </w:r>
      <w:r w:rsidR="00916528" w:rsidRPr="006A0973">
        <w:rPr>
          <w:rFonts w:ascii="Times New Roman" w:eastAsia="Times New Roman" w:hAnsi="Times New Roman" w:cs="Times New Roman"/>
          <w:noProof/>
          <w:sz w:val="24"/>
          <w:szCs w:val="24"/>
        </w:rPr>
        <w:t xml:space="preserve"> karşılaştırılır. </w:t>
      </w:r>
    </w:p>
    <w:p w:rsidR="00810DB9" w:rsidRPr="006A0973" w:rsidRDefault="00810DB9" w:rsidP="00010C1D">
      <w:pPr>
        <w:tabs>
          <w:tab w:val="left" w:pos="567"/>
        </w:tabs>
        <w:spacing w:after="0"/>
        <w:ind w:firstLine="567"/>
        <w:jc w:val="both"/>
        <w:rPr>
          <w:rFonts w:ascii="Times New Roman" w:eastAsia="Times New Roman" w:hAnsi="Times New Roman" w:cs="Times New Roman"/>
          <w:noProof/>
          <w:sz w:val="24"/>
          <w:szCs w:val="24"/>
        </w:rPr>
      </w:pPr>
      <w:r w:rsidRPr="006A0973">
        <w:rPr>
          <w:rFonts w:ascii="Times New Roman" w:eastAsia="Times New Roman" w:hAnsi="Times New Roman" w:cs="Times New Roman"/>
          <w:noProof/>
          <w:sz w:val="24"/>
          <w:szCs w:val="24"/>
        </w:rPr>
        <w:t xml:space="preserve">6) </w:t>
      </w:r>
      <w:r w:rsidR="00E52052" w:rsidRPr="006A0973">
        <w:rPr>
          <w:rFonts w:ascii="Times New Roman" w:eastAsia="Times New Roman" w:hAnsi="Times New Roman" w:cs="Times New Roman"/>
          <w:noProof/>
          <w:sz w:val="24"/>
          <w:szCs w:val="24"/>
        </w:rPr>
        <w:t xml:space="preserve">İlaç </w:t>
      </w:r>
      <w:r w:rsidR="00916528" w:rsidRPr="006A0973">
        <w:rPr>
          <w:rFonts w:ascii="Times New Roman" w:eastAsia="Times New Roman" w:hAnsi="Times New Roman" w:cs="Times New Roman"/>
          <w:noProof/>
          <w:sz w:val="24"/>
          <w:szCs w:val="24"/>
        </w:rPr>
        <w:t>yeni bir farmakoterapötik grubun ilk üyesi ise diğer farmakoterapötik gruplardan aynı endikasyon</w:t>
      </w:r>
      <w:r w:rsidR="00FD0573" w:rsidRPr="006A0973">
        <w:rPr>
          <w:rFonts w:ascii="Times New Roman" w:eastAsia="Times New Roman" w:hAnsi="Times New Roman" w:cs="Times New Roman"/>
          <w:noProof/>
          <w:sz w:val="24"/>
          <w:szCs w:val="24"/>
        </w:rPr>
        <w:t>/endikasyon</w:t>
      </w:r>
      <w:r w:rsidR="00776D98" w:rsidRPr="006A0973">
        <w:rPr>
          <w:rFonts w:ascii="Times New Roman" w:eastAsia="Times New Roman" w:hAnsi="Times New Roman" w:cs="Times New Roman"/>
          <w:noProof/>
          <w:sz w:val="24"/>
          <w:szCs w:val="24"/>
        </w:rPr>
        <w:t>lar</w:t>
      </w:r>
      <w:r w:rsidR="00916528" w:rsidRPr="006A0973">
        <w:rPr>
          <w:rFonts w:ascii="Times New Roman" w:eastAsia="Times New Roman" w:hAnsi="Times New Roman" w:cs="Times New Roman"/>
          <w:noProof/>
          <w:sz w:val="24"/>
          <w:szCs w:val="24"/>
        </w:rPr>
        <w:t xml:space="preserve"> için en yaygın kullanılan</w:t>
      </w:r>
      <w:r w:rsidR="003C4E48" w:rsidRPr="006A0973">
        <w:rPr>
          <w:rFonts w:ascii="Times New Roman" w:eastAsia="Times New Roman" w:hAnsi="Times New Roman" w:cs="Times New Roman"/>
          <w:noProof/>
          <w:sz w:val="24"/>
          <w:szCs w:val="24"/>
        </w:rPr>
        <w:t xml:space="preserve"> ve</w:t>
      </w:r>
      <w:r w:rsidR="00916528" w:rsidRPr="006A0973">
        <w:rPr>
          <w:rFonts w:ascii="Times New Roman" w:eastAsia="Times New Roman" w:hAnsi="Times New Roman" w:cs="Times New Roman"/>
          <w:noProof/>
          <w:sz w:val="24"/>
          <w:szCs w:val="24"/>
        </w:rPr>
        <w:t xml:space="preserve"> literatürde </w:t>
      </w:r>
      <w:r w:rsidR="00F40F51" w:rsidRPr="006A0973">
        <w:rPr>
          <w:rFonts w:ascii="Times New Roman" w:eastAsia="Times New Roman" w:hAnsi="Times New Roman" w:cs="Times New Roman"/>
          <w:noProof/>
          <w:sz w:val="24"/>
          <w:szCs w:val="24"/>
        </w:rPr>
        <w:t xml:space="preserve">birebir </w:t>
      </w:r>
      <w:r w:rsidR="00916528" w:rsidRPr="006A0973">
        <w:rPr>
          <w:rFonts w:ascii="Times New Roman" w:eastAsia="Times New Roman" w:hAnsi="Times New Roman" w:cs="Times New Roman"/>
          <w:noProof/>
          <w:sz w:val="24"/>
          <w:szCs w:val="24"/>
        </w:rPr>
        <w:t xml:space="preserve">karşılaştırma amaçlı kullanılan </w:t>
      </w:r>
      <w:r w:rsidR="00776D98" w:rsidRPr="006A0973">
        <w:rPr>
          <w:rFonts w:ascii="Times New Roman" w:eastAsia="Times New Roman" w:hAnsi="Times New Roman" w:cs="Times New Roman"/>
          <w:noProof/>
          <w:sz w:val="24"/>
          <w:szCs w:val="24"/>
        </w:rPr>
        <w:t>ilaç</w:t>
      </w:r>
      <w:r w:rsidR="00916528" w:rsidRPr="006A0973">
        <w:rPr>
          <w:rFonts w:ascii="Times New Roman" w:eastAsia="Times New Roman" w:hAnsi="Times New Roman" w:cs="Times New Roman"/>
          <w:noProof/>
          <w:sz w:val="24"/>
          <w:szCs w:val="24"/>
        </w:rPr>
        <w:t>/</w:t>
      </w:r>
      <w:r w:rsidR="00776D98" w:rsidRPr="006A0973">
        <w:rPr>
          <w:rFonts w:ascii="Times New Roman" w:eastAsia="Times New Roman" w:hAnsi="Times New Roman" w:cs="Times New Roman"/>
          <w:noProof/>
          <w:sz w:val="24"/>
          <w:szCs w:val="24"/>
        </w:rPr>
        <w:t>ilaçlarla karşılaştırıl</w:t>
      </w:r>
      <w:r w:rsidR="00916528" w:rsidRPr="006A0973">
        <w:rPr>
          <w:rFonts w:ascii="Times New Roman" w:eastAsia="Times New Roman" w:hAnsi="Times New Roman" w:cs="Times New Roman"/>
          <w:noProof/>
          <w:sz w:val="24"/>
          <w:szCs w:val="24"/>
        </w:rPr>
        <w:t xml:space="preserve">ır. </w:t>
      </w:r>
    </w:p>
    <w:p w:rsidR="00916528" w:rsidRPr="006F1A23" w:rsidRDefault="00810DB9" w:rsidP="00010C1D">
      <w:pPr>
        <w:tabs>
          <w:tab w:val="left" w:pos="567"/>
        </w:tabs>
        <w:spacing w:after="0"/>
        <w:ind w:firstLine="567"/>
        <w:jc w:val="both"/>
        <w:rPr>
          <w:rFonts w:ascii="Times New Roman" w:eastAsia="Times New Roman" w:hAnsi="Times New Roman" w:cs="Times New Roman"/>
          <w:noProof/>
          <w:sz w:val="24"/>
          <w:szCs w:val="24"/>
        </w:rPr>
      </w:pPr>
      <w:r w:rsidRPr="006A0973">
        <w:rPr>
          <w:rFonts w:ascii="Times New Roman" w:eastAsia="Times New Roman" w:hAnsi="Times New Roman" w:cs="Times New Roman"/>
          <w:noProof/>
          <w:sz w:val="24"/>
          <w:szCs w:val="24"/>
        </w:rPr>
        <w:t xml:space="preserve">7) </w:t>
      </w:r>
      <w:r w:rsidR="00E52052" w:rsidRPr="006A0973">
        <w:rPr>
          <w:rFonts w:ascii="Times New Roman" w:eastAsia="Times New Roman" w:hAnsi="Times New Roman" w:cs="Times New Roman"/>
          <w:noProof/>
          <w:sz w:val="24"/>
          <w:szCs w:val="24"/>
        </w:rPr>
        <w:t>A</w:t>
      </w:r>
      <w:r w:rsidR="00916528" w:rsidRPr="006A0973">
        <w:rPr>
          <w:rFonts w:ascii="Times New Roman" w:eastAsia="Times New Roman" w:hAnsi="Times New Roman" w:cs="Times New Roman"/>
          <w:noProof/>
          <w:sz w:val="24"/>
          <w:szCs w:val="24"/>
        </w:rPr>
        <w:t xml:space="preserve">ynı endikasyon için </w:t>
      </w:r>
      <w:r w:rsidR="00E52052" w:rsidRPr="006A0973">
        <w:rPr>
          <w:rFonts w:ascii="Times New Roman" w:eastAsia="Times New Roman" w:hAnsi="Times New Roman" w:cs="Times New Roman"/>
          <w:noProof/>
          <w:sz w:val="24"/>
          <w:szCs w:val="24"/>
        </w:rPr>
        <w:t xml:space="preserve">ilaç dışı (cerrahi girişim, radyoterapi, fizik tedavi vb.) tedavi seçeneklerinin bulunması halinde </w:t>
      </w:r>
      <w:r w:rsidR="00916528" w:rsidRPr="006A0973">
        <w:rPr>
          <w:rFonts w:ascii="Times New Roman" w:eastAsia="Times New Roman" w:hAnsi="Times New Roman" w:cs="Times New Roman"/>
          <w:noProof/>
          <w:sz w:val="24"/>
          <w:szCs w:val="24"/>
        </w:rPr>
        <w:t xml:space="preserve">bu duruma göre </w:t>
      </w:r>
      <w:r w:rsidR="003C4E48" w:rsidRPr="006A0973">
        <w:rPr>
          <w:rFonts w:ascii="Times New Roman" w:eastAsia="Times New Roman" w:hAnsi="Times New Roman" w:cs="Times New Roman"/>
          <w:noProof/>
          <w:sz w:val="24"/>
          <w:szCs w:val="24"/>
        </w:rPr>
        <w:t xml:space="preserve">de </w:t>
      </w:r>
      <w:r w:rsidR="00916528" w:rsidRPr="006A0973">
        <w:rPr>
          <w:rFonts w:ascii="Times New Roman" w:eastAsia="Times New Roman" w:hAnsi="Times New Roman" w:cs="Times New Roman"/>
          <w:noProof/>
          <w:sz w:val="24"/>
          <w:szCs w:val="24"/>
        </w:rPr>
        <w:t>karşılaştırılır</w:t>
      </w:r>
      <w:r w:rsidR="00916528" w:rsidRPr="006F1A23">
        <w:rPr>
          <w:rFonts w:ascii="Times New Roman" w:eastAsia="Times New Roman" w:hAnsi="Times New Roman" w:cs="Times New Roman"/>
          <w:noProof/>
          <w:sz w:val="24"/>
          <w:szCs w:val="24"/>
        </w:rPr>
        <w:t xml:space="preserve">. </w:t>
      </w:r>
    </w:p>
    <w:p w:rsidR="00916528" w:rsidRPr="00810DB9" w:rsidRDefault="00E52052" w:rsidP="00010C1D">
      <w:pPr>
        <w:pStyle w:val="ListeParagraf"/>
        <w:numPr>
          <w:ilvl w:val="0"/>
          <w:numId w:val="45"/>
        </w:numPr>
        <w:tabs>
          <w:tab w:val="left" w:pos="851"/>
        </w:tabs>
        <w:spacing w:after="0"/>
        <w:ind w:left="0" w:firstLine="567"/>
        <w:jc w:val="both"/>
        <w:rPr>
          <w:rFonts w:ascii="Times New Roman" w:eastAsia="Times New Roman" w:hAnsi="Times New Roman" w:cs="Times New Roman"/>
          <w:noProof/>
          <w:sz w:val="24"/>
          <w:szCs w:val="24"/>
        </w:rPr>
      </w:pPr>
      <w:r w:rsidRPr="00810DB9">
        <w:rPr>
          <w:rFonts w:ascii="Times New Roman" w:eastAsia="Times New Roman" w:hAnsi="Times New Roman" w:cs="Times New Roman"/>
          <w:noProof/>
          <w:sz w:val="24"/>
          <w:szCs w:val="24"/>
        </w:rPr>
        <w:t>E</w:t>
      </w:r>
      <w:r w:rsidR="00916528" w:rsidRPr="00810DB9">
        <w:rPr>
          <w:rFonts w:ascii="Times New Roman" w:eastAsia="Times New Roman" w:hAnsi="Times New Roman" w:cs="Times New Roman"/>
          <w:noProof/>
          <w:sz w:val="24"/>
          <w:szCs w:val="24"/>
        </w:rPr>
        <w:t>n yaygın uygulama tedavisiz takip ise bu duruma göre karşılaştırılır.</w:t>
      </w:r>
    </w:p>
    <w:p w:rsidR="00916528" w:rsidRPr="006F1A23" w:rsidRDefault="000A41B6" w:rsidP="00010C1D">
      <w:pPr>
        <w:tabs>
          <w:tab w:val="left" w:pos="567"/>
        </w:tabs>
        <w:spacing w:after="0"/>
        <w:ind w:firstLine="567"/>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9</w:t>
      </w:r>
      <w:r w:rsidR="00916528" w:rsidRPr="006F1A23">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F</w:t>
      </w:r>
      <w:r w:rsidRPr="006F1A23">
        <w:rPr>
          <w:rFonts w:ascii="Times New Roman" w:eastAsia="Times New Roman" w:hAnsi="Times New Roman" w:cs="Times New Roman"/>
          <w:noProof/>
          <w:sz w:val="24"/>
          <w:szCs w:val="24"/>
        </w:rPr>
        <w:t>armakoekonomik analizde kullanılan doz ve süreler</w:t>
      </w:r>
      <w:r>
        <w:rPr>
          <w:rFonts w:ascii="Times New Roman" w:eastAsia="Times New Roman" w:hAnsi="Times New Roman" w:cs="Times New Roman"/>
          <w:noProof/>
          <w:sz w:val="24"/>
          <w:szCs w:val="24"/>
        </w:rPr>
        <w:t>, g</w:t>
      </w:r>
      <w:r w:rsidR="00D276B2" w:rsidRPr="006F1A23">
        <w:rPr>
          <w:rFonts w:ascii="Times New Roman" w:eastAsia="Times New Roman" w:hAnsi="Times New Roman" w:cs="Times New Roman"/>
          <w:noProof/>
          <w:sz w:val="24"/>
          <w:szCs w:val="24"/>
        </w:rPr>
        <w:t>erek analize konu olan gerekse karşılaştırılan ilaç/ilaçlar için</w:t>
      </w:r>
      <w:r w:rsidR="00916528" w:rsidRPr="006F1A23">
        <w:rPr>
          <w:rFonts w:ascii="Times New Roman" w:eastAsia="Times New Roman" w:hAnsi="Times New Roman" w:cs="Times New Roman"/>
          <w:noProof/>
          <w:sz w:val="24"/>
          <w:szCs w:val="24"/>
        </w:rPr>
        <w:t>, analizin girdilerinin alınmış olduğu çalışmalar ile uyumlu ol</w:t>
      </w:r>
      <w:r w:rsidR="00D276B2" w:rsidRPr="006F1A23">
        <w:rPr>
          <w:rFonts w:ascii="Times New Roman" w:eastAsia="Times New Roman" w:hAnsi="Times New Roman" w:cs="Times New Roman"/>
          <w:noProof/>
          <w:sz w:val="24"/>
          <w:szCs w:val="24"/>
        </w:rPr>
        <w:t>u</w:t>
      </w:r>
      <w:r w:rsidR="00916528" w:rsidRPr="006F1A23">
        <w:rPr>
          <w:rFonts w:ascii="Times New Roman" w:eastAsia="Times New Roman" w:hAnsi="Times New Roman" w:cs="Times New Roman"/>
          <w:noProof/>
          <w:sz w:val="24"/>
          <w:szCs w:val="24"/>
        </w:rPr>
        <w:t>r.</w:t>
      </w:r>
    </w:p>
    <w:p w:rsidR="00916528" w:rsidRPr="006F1A23" w:rsidRDefault="000A41B6" w:rsidP="00010C1D">
      <w:pPr>
        <w:tabs>
          <w:tab w:val="left" w:pos="567"/>
        </w:tabs>
        <w:spacing w:after="0"/>
        <w:ind w:firstLine="567"/>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10</w:t>
      </w:r>
      <w:r w:rsidR="00916528" w:rsidRPr="006F1A23">
        <w:rPr>
          <w:rFonts w:ascii="Times New Roman" w:eastAsia="Times New Roman" w:hAnsi="Times New Roman" w:cs="Times New Roman"/>
          <w:noProof/>
          <w:sz w:val="24"/>
          <w:szCs w:val="24"/>
        </w:rPr>
        <w:t>) Farmakoekonomik analiz</w:t>
      </w:r>
      <w:r w:rsidR="00D276B2" w:rsidRPr="006F1A23">
        <w:rPr>
          <w:rFonts w:ascii="Times New Roman" w:eastAsia="Times New Roman" w:hAnsi="Times New Roman" w:cs="Times New Roman"/>
          <w:noProof/>
          <w:sz w:val="24"/>
          <w:szCs w:val="24"/>
        </w:rPr>
        <w:t>; maliyet minimizasyon</w:t>
      </w:r>
      <w:r w:rsidR="000D776B">
        <w:rPr>
          <w:rFonts w:ascii="Times New Roman" w:eastAsia="Times New Roman" w:hAnsi="Times New Roman" w:cs="Times New Roman"/>
          <w:noProof/>
          <w:sz w:val="24"/>
          <w:szCs w:val="24"/>
        </w:rPr>
        <w:t xml:space="preserve">u veya </w:t>
      </w:r>
      <w:r w:rsidR="00D276B2" w:rsidRPr="006F1A23">
        <w:rPr>
          <w:rFonts w:ascii="Times New Roman" w:eastAsia="Times New Roman" w:hAnsi="Times New Roman" w:cs="Times New Roman"/>
          <w:noProof/>
          <w:sz w:val="24"/>
          <w:szCs w:val="24"/>
        </w:rPr>
        <w:t>maliyet etkililik</w:t>
      </w:r>
      <w:r w:rsidR="00916528" w:rsidRPr="006F1A23">
        <w:rPr>
          <w:rFonts w:ascii="Times New Roman" w:eastAsia="Times New Roman" w:hAnsi="Times New Roman" w:cs="Times New Roman"/>
          <w:noProof/>
          <w:sz w:val="24"/>
          <w:szCs w:val="24"/>
        </w:rPr>
        <w:t xml:space="preserve"> </w:t>
      </w:r>
      <w:r w:rsidR="00270C71" w:rsidRPr="006F1A23">
        <w:rPr>
          <w:rFonts w:ascii="Times New Roman" w:eastAsia="Times New Roman" w:hAnsi="Times New Roman" w:cs="Times New Roman"/>
          <w:noProof/>
          <w:sz w:val="24"/>
          <w:szCs w:val="24"/>
        </w:rPr>
        <w:t xml:space="preserve">yöntemlerinden biri ile </w:t>
      </w:r>
      <w:r w:rsidR="00916528" w:rsidRPr="006F1A23">
        <w:rPr>
          <w:rFonts w:ascii="Times New Roman" w:eastAsia="Times New Roman" w:hAnsi="Times New Roman" w:cs="Times New Roman"/>
          <w:noProof/>
          <w:sz w:val="24"/>
          <w:szCs w:val="24"/>
        </w:rPr>
        <w:t>gerçekleştirilir ve ekinde uygun duyarlılık analizi</w:t>
      </w:r>
      <w:r w:rsidR="000D776B">
        <w:rPr>
          <w:rFonts w:ascii="Times New Roman" w:eastAsia="Times New Roman" w:hAnsi="Times New Roman" w:cs="Times New Roman"/>
          <w:noProof/>
          <w:sz w:val="24"/>
          <w:szCs w:val="24"/>
        </w:rPr>
        <w:t>ni</w:t>
      </w:r>
      <w:r w:rsidR="00916528" w:rsidRPr="006F1A23">
        <w:rPr>
          <w:rFonts w:ascii="Times New Roman" w:eastAsia="Times New Roman" w:hAnsi="Times New Roman" w:cs="Times New Roman"/>
          <w:noProof/>
          <w:sz w:val="24"/>
          <w:szCs w:val="24"/>
        </w:rPr>
        <w:t xml:space="preserve"> içerir.</w:t>
      </w:r>
      <w:r w:rsidR="00270C71" w:rsidRPr="006F1A23">
        <w:rPr>
          <w:rFonts w:ascii="Times New Roman" w:eastAsia="Times New Roman" w:hAnsi="Times New Roman" w:cs="Times New Roman"/>
          <w:noProof/>
          <w:sz w:val="24"/>
          <w:szCs w:val="24"/>
        </w:rPr>
        <w:t xml:space="preserve"> Maliyet yararlılık yöntemi ile gerçekleştirilen  analizler, maliyet </w:t>
      </w:r>
      <w:r w:rsidR="00916528" w:rsidRPr="006F1A23">
        <w:rPr>
          <w:rFonts w:ascii="Times New Roman" w:eastAsia="Times New Roman" w:hAnsi="Times New Roman" w:cs="Times New Roman"/>
          <w:noProof/>
          <w:sz w:val="24"/>
          <w:szCs w:val="24"/>
        </w:rPr>
        <w:t xml:space="preserve">etkililik analizine ek olarak </w:t>
      </w:r>
      <w:r w:rsidR="00270C71" w:rsidRPr="006F1A23">
        <w:rPr>
          <w:rFonts w:ascii="Times New Roman" w:eastAsia="Times New Roman" w:hAnsi="Times New Roman" w:cs="Times New Roman"/>
          <w:noProof/>
          <w:sz w:val="24"/>
          <w:szCs w:val="24"/>
        </w:rPr>
        <w:t>verilebilir</w:t>
      </w:r>
      <w:r w:rsidR="00916528" w:rsidRPr="006F1A23">
        <w:rPr>
          <w:rFonts w:ascii="Times New Roman" w:eastAsia="Times New Roman" w:hAnsi="Times New Roman" w:cs="Times New Roman"/>
          <w:noProof/>
          <w:sz w:val="24"/>
          <w:szCs w:val="24"/>
        </w:rPr>
        <w:t>.</w:t>
      </w:r>
    </w:p>
    <w:p w:rsidR="00916528" w:rsidRPr="006F1A23" w:rsidRDefault="000A41B6" w:rsidP="00010C1D">
      <w:pPr>
        <w:tabs>
          <w:tab w:val="left" w:pos="567"/>
        </w:tabs>
        <w:spacing w:after="0"/>
        <w:ind w:firstLine="567"/>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11</w:t>
      </w:r>
      <w:r w:rsidR="00916528" w:rsidRPr="006F1A23">
        <w:rPr>
          <w:rFonts w:ascii="Times New Roman" w:eastAsia="Times New Roman" w:hAnsi="Times New Roman" w:cs="Times New Roman"/>
          <w:noProof/>
          <w:sz w:val="24"/>
          <w:szCs w:val="24"/>
        </w:rPr>
        <w:t xml:space="preserve">) </w:t>
      </w:r>
      <w:r w:rsidR="00610E3B" w:rsidRPr="00610E3B">
        <w:rPr>
          <w:rFonts w:ascii="Times New Roman" w:eastAsia="Times New Roman" w:hAnsi="Times New Roman" w:cs="Times New Roman"/>
          <w:noProof/>
          <w:sz w:val="24"/>
          <w:szCs w:val="24"/>
        </w:rPr>
        <w:t xml:space="preserve">Orijinal </w:t>
      </w:r>
      <w:r w:rsidR="007A5A39" w:rsidRPr="00EA2B7F">
        <w:rPr>
          <w:rFonts w:ascii="Times New Roman" w:eastAsia="Times New Roman" w:hAnsi="Times New Roman" w:cs="Times New Roman"/>
          <w:noProof/>
          <w:sz w:val="24"/>
          <w:szCs w:val="24"/>
        </w:rPr>
        <w:t xml:space="preserve">ilaçlar, </w:t>
      </w:r>
      <w:r w:rsidR="00610E3B" w:rsidRPr="00610E3B">
        <w:rPr>
          <w:rFonts w:ascii="Times New Roman" w:eastAsia="Times New Roman" w:hAnsi="Times New Roman" w:cs="Times New Roman"/>
          <w:noProof/>
          <w:sz w:val="24"/>
          <w:szCs w:val="24"/>
        </w:rPr>
        <w:t>listeye ilk defa girecek yeni moleküller, endikasyon/prospektüs/KÜB-KT değişikliği ile geri ödeme kuralları değişikliği</w:t>
      </w:r>
      <w:r>
        <w:rPr>
          <w:rFonts w:ascii="Times New Roman" w:eastAsia="Times New Roman" w:hAnsi="Times New Roman" w:cs="Times New Roman"/>
          <w:noProof/>
          <w:sz w:val="24"/>
          <w:szCs w:val="24"/>
        </w:rPr>
        <w:t xml:space="preserve"> için</w:t>
      </w:r>
      <w:r w:rsidR="00504A0E" w:rsidRPr="006F1A23">
        <w:rPr>
          <w:rFonts w:ascii="Times New Roman" w:eastAsia="Times New Roman" w:hAnsi="Times New Roman" w:cs="Times New Roman"/>
          <w:noProof/>
          <w:sz w:val="24"/>
          <w:szCs w:val="24"/>
        </w:rPr>
        <w:t xml:space="preserve"> </w:t>
      </w:r>
      <w:r w:rsidR="006957A3">
        <w:rPr>
          <w:rFonts w:ascii="Times New Roman" w:eastAsia="Times New Roman" w:hAnsi="Times New Roman" w:cs="Times New Roman"/>
          <w:noProof/>
          <w:sz w:val="24"/>
          <w:szCs w:val="24"/>
        </w:rPr>
        <w:t>“</w:t>
      </w:r>
      <w:r w:rsidR="006957A3" w:rsidRPr="006F1A23">
        <w:rPr>
          <w:rFonts w:ascii="Times New Roman" w:eastAsia="Times New Roman" w:hAnsi="Times New Roman" w:cs="Times New Roman"/>
          <w:noProof/>
          <w:sz w:val="24"/>
          <w:szCs w:val="24"/>
        </w:rPr>
        <w:t xml:space="preserve">Yeni Tedavi Dengesi </w:t>
      </w:r>
      <w:r w:rsidR="006957A3">
        <w:rPr>
          <w:rFonts w:ascii="Times New Roman" w:eastAsia="Times New Roman" w:hAnsi="Times New Roman" w:cs="Times New Roman"/>
          <w:noProof/>
          <w:sz w:val="24"/>
          <w:szCs w:val="24"/>
        </w:rPr>
        <w:t>Tabloları”</w:t>
      </w:r>
      <w:r w:rsidR="006957A3" w:rsidRPr="006F1A23">
        <w:rPr>
          <w:rFonts w:ascii="Times New Roman" w:eastAsia="Times New Roman" w:hAnsi="Times New Roman" w:cs="Times New Roman"/>
          <w:noProof/>
          <w:sz w:val="24"/>
          <w:szCs w:val="24"/>
        </w:rPr>
        <w:t xml:space="preserve"> </w:t>
      </w:r>
      <w:r w:rsidR="00916528" w:rsidRPr="006F1A23">
        <w:rPr>
          <w:rFonts w:ascii="Times New Roman" w:eastAsia="Times New Roman" w:hAnsi="Times New Roman" w:cs="Times New Roman"/>
          <w:noProof/>
          <w:sz w:val="24"/>
          <w:szCs w:val="24"/>
        </w:rPr>
        <w:t>dolduru</w:t>
      </w:r>
      <w:r w:rsidR="00504A0E" w:rsidRPr="006F1A23">
        <w:rPr>
          <w:rFonts w:ascii="Times New Roman" w:eastAsia="Times New Roman" w:hAnsi="Times New Roman" w:cs="Times New Roman"/>
          <w:noProof/>
          <w:sz w:val="24"/>
          <w:szCs w:val="24"/>
        </w:rPr>
        <w:t>lur</w:t>
      </w:r>
      <w:r w:rsidR="00DA5CE7">
        <w:rPr>
          <w:rFonts w:ascii="Times New Roman" w:eastAsia="Times New Roman" w:hAnsi="Times New Roman" w:cs="Times New Roman"/>
          <w:noProof/>
          <w:sz w:val="24"/>
          <w:szCs w:val="24"/>
        </w:rPr>
        <w:t xml:space="preserve">.   </w:t>
      </w:r>
      <w:r w:rsidR="00EA2B7F">
        <w:rPr>
          <w:rFonts w:ascii="Times New Roman" w:eastAsia="Times New Roman" w:hAnsi="Times New Roman" w:cs="Times New Roman"/>
          <w:noProof/>
          <w:sz w:val="24"/>
          <w:szCs w:val="24"/>
        </w:rPr>
        <w:t xml:space="preserve"> (</w:t>
      </w:r>
      <w:r w:rsidR="00EA2B7F" w:rsidRPr="006F1A23">
        <w:rPr>
          <w:rFonts w:ascii="Times New Roman" w:eastAsia="Times New Roman" w:hAnsi="Times New Roman" w:cs="Times New Roman"/>
          <w:noProof/>
          <w:sz w:val="24"/>
          <w:szCs w:val="24"/>
        </w:rPr>
        <w:t>Ek</w:t>
      </w:r>
      <w:r w:rsidR="00EA2B7F">
        <w:rPr>
          <w:rFonts w:ascii="Times New Roman" w:eastAsia="Times New Roman" w:hAnsi="Times New Roman" w:cs="Times New Roman"/>
          <w:noProof/>
          <w:sz w:val="24"/>
          <w:szCs w:val="24"/>
        </w:rPr>
        <w:t>-9).</w:t>
      </w:r>
    </w:p>
    <w:p w:rsidR="00916528" w:rsidRPr="006F1A23" w:rsidRDefault="00916528" w:rsidP="00010C1D">
      <w:pPr>
        <w:tabs>
          <w:tab w:val="left" w:pos="567"/>
        </w:tabs>
        <w:spacing w:after="0"/>
        <w:ind w:firstLine="567"/>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c)</w:t>
      </w:r>
      <w:r w:rsidR="00504A0E" w:rsidRPr="006F1A23">
        <w:rPr>
          <w:rFonts w:ascii="Times New Roman" w:eastAsia="Times New Roman" w:hAnsi="Times New Roman" w:cs="Times New Roman"/>
          <w:noProof/>
          <w:sz w:val="24"/>
          <w:szCs w:val="24"/>
        </w:rPr>
        <w:t xml:space="preserve"> </w:t>
      </w:r>
      <w:r w:rsidRPr="006F1A23">
        <w:rPr>
          <w:rFonts w:ascii="Times New Roman" w:eastAsia="Times New Roman" w:hAnsi="Times New Roman" w:cs="Times New Roman"/>
          <w:noProof/>
          <w:sz w:val="24"/>
          <w:szCs w:val="24"/>
        </w:rPr>
        <w:t>Ru</w:t>
      </w:r>
      <w:r w:rsidR="00504A0E" w:rsidRPr="006F1A23">
        <w:rPr>
          <w:rFonts w:ascii="Times New Roman" w:eastAsia="Times New Roman" w:hAnsi="Times New Roman" w:cs="Times New Roman"/>
          <w:noProof/>
          <w:sz w:val="24"/>
          <w:szCs w:val="24"/>
        </w:rPr>
        <w:t>hsat alınmaksızın Sağlık/</w:t>
      </w:r>
      <w:r w:rsidRPr="006F1A23">
        <w:rPr>
          <w:rFonts w:ascii="Times New Roman" w:eastAsia="Times New Roman" w:hAnsi="Times New Roman" w:cs="Times New Roman"/>
          <w:noProof/>
          <w:sz w:val="24"/>
          <w:szCs w:val="24"/>
        </w:rPr>
        <w:t xml:space="preserve">Tarım Bakanlığından satışına izin verilen ürünlerin başvurularında ise </w:t>
      </w:r>
      <w:r w:rsidR="00B44077">
        <w:rPr>
          <w:rFonts w:ascii="Times New Roman" w:eastAsia="Times New Roman" w:hAnsi="Times New Roman" w:cs="Times New Roman"/>
          <w:noProof/>
          <w:sz w:val="24"/>
          <w:szCs w:val="24"/>
        </w:rPr>
        <w:t>“</w:t>
      </w:r>
      <w:r w:rsidR="00B44077" w:rsidRPr="00B44077">
        <w:rPr>
          <w:rFonts w:ascii="Times New Roman" w:eastAsia="Times New Roman" w:hAnsi="Times New Roman" w:cs="Times New Roman"/>
          <w:noProof/>
          <w:sz w:val="24"/>
          <w:szCs w:val="24"/>
        </w:rPr>
        <w:t>Jenerik İlaçlar İçin Karşılaştırma Tablosu</w:t>
      </w:r>
      <w:r w:rsidR="00B44077">
        <w:rPr>
          <w:rFonts w:ascii="Times New Roman" w:eastAsia="Times New Roman" w:hAnsi="Times New Roman" w:cs="Times New Roman"/>
          <w:noProof/>
          <w:sz w:val="24"/>
          <w:szCs w:val="24"/>
        </w:rPr>
        <w:t>”ve “</w:t>
      </w:r>
      <w:r w:rsidR="00B44077" w:rsidRPr="00B44077">
        <w:rPr>
          <w:rFonts w:ascii="Times New Roman" w:eastAsia="Times New Roman" w:hAnsi="Times New Roman" w:cs="Times New Roman"/>
          <w:noProof/>
          <w:sz w:val="24"/>
          <w:szCs w:val="24"/>
        </w:rPr>
        <w:t>Ruhsat Alınmaksızın Kontrol Belgesi İle Satışına İzin Verilen Ürünler</w:t>
      </w:r>
      <w:r w:rsidR="006957A3">
        <w:rPr>
          <w:rFonts w:ascii="Times New Roman" w:eastAsia="Times New Roman" w:hAnsi="Times New Roman" w:cs="Times New Roman"/>
          <w:noProof/>
          <w:sz w:val="24"/>
          <w:szCs w:val="24"/>
        </w:rPr>
        <w:t xml:space="preserve"> Tablosu” </w:t>
      </w:r>
      <w:r w:rsidRPr="006F1A23">
        <w:rPr>
          <w:rFonts w:ascii="Times New Roman" w:eastAsia="Times New Roman" w:hAnsi="Times New Roman" w:cs="Times New Roman"/>
          <w:noProof/>
          <w:sz w:val="24"/>
          <w:szCs w:val="24"/>
        </w:rPr>
        <w:t>doldurul</w:t>
      </w:r>
      <w:r w:rsidR="00504A0E" w:rsidRPr="006F1A23">
        <w:rPr>
          <w:rFonts w:ascii="Times New Roman" w:eastAsia="Times New Roman" w:hAnsi="Times New Roman" w:cs="Times New Roman"/>
          <w:noProof/>
          <w:sz w:val="24"/>
          <w:szCs w:val="24"/>
        </w:rPr>
        <w:t>ur</w:t>
      </w:r>
      <w:r w:rsidR="006957A3">
        <w:rPr>
          <w:rFonts w:ascii="Times New Roman" w:eastAsia="Times New Roman" w:hAnsi="Times New Roman" w:cs="Times New Roman"/>
          <w:noProof/>
          <w:sz w:val="24"/>
          <w:szCs w:val="24"/>
        </w:rPr>
        <w:t xml:space="preserve"> (</w:t>
      </w:r>
      <w:r w:rsidR="006957A3" w:rsidRPr="006F1A23">
        <w:rPr>
          <w:rFonts w:ascii="Times New Roman" w:eastAsia="Times New Roman" w:hAnsi="Times New Roman" w:cs="Times New Roman"/>
          <w:noProof/>
          <w:sz w:val="24"/>
          <w:szCs w:val="24"/>
        </w:rPr>
        <w:t>Ek-</w:t>
      </w:r>
      <w:r w:rsidR="006957A3">
        <w:rPr>
          <w:rFonts w:ascii="Times New Roman" w:eastAsia="Times New Roman" w:hAnsi="Times New Roman" w:cs="Times New Roman"/>
          <w:noProof/>
          <w:sz w:val="24"/>
          <w:szCs w:val="24"/>
        </w:rPr>
        <w:t>8</w:t>
      </w:r>
      <w:r w:rsidR="006957A3" w:rsidRPr="006F1A23">
        <w:rPr>
          <w:rFonts w:ascii="Times New Roman" w:eastAsia="Times New Roman" w:hAnsi="Times New Roman" w:cs="Times New Roman"/>
          <w:noProof/>
          <w:sz w:val="24"/>
          <w:szCs w:val="24"/>
        </w:rPr>
        <w:t xml:space="preserve"> ve Ek-</w:t>
      </w:r>
      <w:r w:rsidR="006957A3">
        <w:rPr>
          <w:rFonts w:ascii="Times New Roman" w:eastAsia="Times New Roman" w:hAnsi="Times New Roman" w:cs="Times New Roman"/>
          <w:noProof/>
          <w:sz w:val="24"/>
          <w:szCs w:val="24"/>
        </w:rPr>
        <w:t>10)</w:t>
      </w:r>
      <w:r w:rsidRPr="006F1A23">
        <w:rPr>
          <w:rFonts w:ascii="Times New Roman" w:eastAsia="Times New Roman" w:hAnsi="Times New Roman" w:cs="Times New Roman"/>
          <w:noProof/>
          <w:sz w:val="24"/>
          <w:szCs w:val="24"/>
        </w:rPr>
        <w:t>.</w:t>
      </w:r>
    </w:p>
    <w:p w:rsidR="00010C1D" w:rsidRDefault="00010C1D" w:rsidP="006660CF">
      <w:pPr>
        <w:spacing w:after="0"/>
        <w:jc w:val="both"/>
        <w:rPr>
          <w:rFonts w:ascii="Times New Roman" w:eastAsia="Times New Roman" w:hAnsi="Times New Roman" w:cs="Times New Roman"/>
          <w:noProof/>
          <w:sz w:val="24"/>
          <w:szCs w:val="24"/>
        </w:rPr>
      </w:pPr>
    </w:p>
    <w:p w:rsidR="002D478C" w:rsidRPr="00FC384E" w:rsidRDefault="002D478C" w:rsidP="00E1370A">
      <w:pPr>
        <w:tabs>
          <w:tab w:val="left" w:pos="567"/>
        </w:tabs>
        <w:spacing w:after="0"/>
        <w:jc w:val="both"/>
        <w:rPr>
          <w:rFonts w:ascii="Times New Roman" w:eastAsia="Times New Roman" w:hAnsi="Times New Roman" w:cs="Times New Roman"/>
          <w:b/>
          <w:noProof/>
          <w:sz w:val="24"/>
          <w:szCs w:val="24"/>
        </w:rPr>
      </w:pPr>
      <w:r>
        <w:rPr>
          <w:rFonts w:ascii="Times New Roman" w:eastAsia="Times New Roman" w:hAnsi="Times New Roman" w:cs="Times New Roman"/>
          <w:b/>
          <w:noProof/>
          <w:color w:val="FF0000"/>
          <w:sz w:val="24"/>
          <w:szCs w:val="24"/>
        </w:rPr>
        <w:t xml:space="preserve">         </w:t>
      </w:r>
      <w:r w:rsidRPr="00FC384E">
        <w:rPr>
          <w:rFonts w:ascii="Times New Roman" w:eastAsia="Times New Roman" w:hAnsi="Times New Roman" w:cs="Times New Roman"/>
          <w:b/>
          <w:noProof/>
          <w:sz w:val="24"/>
          <w:szCs w:val="24"/>
        </w:rPr>
        <w:t>Yürürlük</w:t>
      </w:r>
    </w:p>
    <w:p w:rsidR="002D478C" w:rsidRPr="00FC384E" w:rsidRDefault="002D478C" w:rsidP="00E1370A">
      <w:pPr>
        <w:tabs>
          <w:tab w:val="left" w:pos="567"/>
          <w:tab w:val="left" w:pos="2268"/>
        </w:tabs>
        <w:spacing w:after="0"/>
        <w:jc w:val="both"/>
        <w:rPr>
          <w:rFonts w:ascii="Times New Roman" w:eastAsia="Times New Roman" w:hAnsi="Times New Roman" w:cs="Times New Roman"/>
          <w:noProof/>
          <w:sz w:val="24"/>
          <w:szCs w:val="24"/>
        </w:rPr>
      </w:pPr>
      <w:r w:rsidRPr="00FC384E">
        <w:rPr>
          <w:rFonts w:ascii="Times New Roman" w:eastAsia="Times New Roman" w:hAnsi="Times New Roman" w:cs="Times New Roman"/>
          <w:b/>
          <w:noProof/>
          <w:sz w:val="24"/>
          <w:szCs w:val="24"/>
        </w:rPr>
        <w:t xml:space="preserve">         MADDE 8 – </w:t>
      </w:r>
      <w:r w:rsidRPr="00FC384E">
        <w:rPr>
          <w:rFonts w:ascii="Times New Roman" w:eastAsia="Times New Roman" w:hAnsi="Times New Roman" w:cs="Times New Roman"/>
          <w:noProof/>
          <w:sz w:val="24"/>
          <w:szCs w:val="24"/>
        </w:rPr>
        <w:t xml:space="preserve">(1) Bu Usul ve Esaslar Yönetim Kurulunun </w:t>
      </w:r>
      <w:r w:rsidR="006D4EE4">
        <w:rPr>
          <w:rFonts w:ascii="Times New Roman" w:eastAsia="Times New Roman" w:hAnsi="Times New Roman" w:cs="Times New Roman"/>
          <w:noProof/>
          <w:sz w:val="24"/>
          <w:szCs w:val="24"/>
        </w:rPr>
        <w:t xml:space="preserve">11/02/2016 </w:t>
      </w:r>
      <w:r w:rsidRPr="00FC384E">
        <w:rPr>
          <w:rFonts w:ascii="Times New Roman" w:eastAsia="Times New Roman" w:hAnsi="Times New Roman" w:cs="Times New Roman"/>
          <w:noProof/>
          <w:sz w:val="24"/>
          <w:szCs w:val="24"/>
        </w:rPr>
        <w:t xml:space="preserve">tarihli ve </w:t>
      </w:r>
      <w:r w:rsidR="006D4EE4" w:rsidRPr="00FC384E">
        <w:rPr>
          <w:rFonts w:ascii="Times New Roman" w:eastAsia="Times New Roman" w:hAnsi="Times New Roman" w:cs="Times New Roman"/>
          <w:noProof/>
          <w:sz w:val="24"/>
          <w:szCs w:val="24"/>
        </w:rPr>
        <w:t>2016/</w:t>
      </w:r>
      <w:r w:rsidR="006D4EE4">
        <w:rPr>
          <w:rFonts w:ascii="Times New Roman" w:eastAsia="Times New Roman" w:hAnsi="Times New Roman" w:cs="Times New Roman"/>
          <w:noProof/>
          <w:sz w:val="24"/>
          <w:szCs w:val="24"/>
        </w:rPr>
        <w:t xml:space="preserve">56 </w:t>
      </w:r>
      <w:bookmarkStart w:id="0" w:name="_GoBack"/>
      <w:bookmarkEnd w:id="0"/>
      <w:r w:rsidRPr="00FC384E">
        <w:rPr>
          <w:rFonts w:ascii="Times New Roman" w:eastAsia="Times New Roman" w:hAnsi="Times New Roman" w:cs="Times New Roman"/>
          <w:noProof/>
          <w:sz w:val="24"/>
          <w:szCs w:val="24"/>
        </w:rPr>
        <w:t>sayılı kararı ile uygun görülmüş olup, yayımı tarihinde yürürlüğe girer.</w:t>
      </w:r>
    </w:p>
    <w:p w:rsidR="002D478C" w:rsidRPr="00FC384E" w:rsidRDefault="002D478C" w:rsidP="00E1370A">
      <w:pPr>
        <w:tabs>
          <w:tab w:val="left" w:pos="567"/>
          <w:tab w:val="left" w:pos="2268"/>
        </w:tabs>
        <w:spacing w:after="0"/>
        <w:jc w:val="both"/>
        <w:rPr>
          <w:rFonts w:ascii="Times New Roman" w:eastAsia="Times New Roman" w:hAnsi="Times New Roman" w:cs="Times New Roman"/>
          <w:noProof/>
          <w:sz w:val="24"/>
          <w:szCs w:val="24"/>
        </w:rPr>
      </w:pPr>
    </w:p>
    <w:p w:rsidR="002D478C" w:rsidRPr="00FC384E" w:rsidRDefault="002D478C" w:rsidP="00E1370A">
      <w:pPr>
        <w:tabs>
          <w:tab w:val="left" w:pos="567"/>
          <w:tab w:val="left" w:pos="2268"/>
        </w:tabs>
        <w:spacing w:after="0"/>
        <w:jc w:val="both"/>
        <w:rPr>
          <w:rFonts w:ascii="Times New Roman" w:eastAsia="Times New Roman" w:hAnsi="Times New Roman" w:cs="Times New Roman"/>
          <w:b/>
          <w:noProof/>
          <w:sz w:val="24"/>
          <w:szCs w:val="24"/>
        </w:rPr>
      </w:pPr>
      <w:r w:rsidRPr="00FC384E">
        <w:rPr>
          <w:rFonts w:ascii="Times New Roman" w:eastAsia="Times New Roman" w:hAnsi="Times New Roman" w:cs="Times New Roman"/>
          <w:noProof/>
          <w:sz w:val="24"/>
          <w:szCs w:val="24"/>
        </w:rPr>
        <w:t xml:space="preserve">         </w:t>
      </w:r>
      <w:r w:rsidRPr="00FC384E">
        <w:rPr>
          <w:rFonts w:ascii="Times New Roman" w:eastAsia="Times New Roman" w:hAnsi="Times New Roman" w:cs="Times New Roman"/>
          <w:b/>
          <w:noProof/>
          <w:sz w:val="24"/>
          <w:szCs w:val="24"/>
        </w:rPr>
        <w:t xml:space="preserve">Yürütme </w:t>
      </w:r>
    </w:p>
    <w:p w:rsidR="002D478C" w:rsidRPr="00FC384E" w:rsidRDefault="002D478C" w:rsidP="00E1370A">
      <w:pPr>
        <w:tabs>
          <w:tab w:val="left" w:pos="567"/>
          <w:tab w:val="left" w:pos="2268"/>
        </w:tabs>
        <w:spacing w:after="0"/>
        <w:jc w:val="both"/>
        <w:rPr>
          <w:rFonts w:ascii="Times New Roman" w:eastAsia="Times New Roman" w:hAnsi="Times New Roman" w:cs="Times New Roman"/>
          <w:b/>
          <w:noProof/>
          <w:sz w:val="24"/>
          <w:szCs w:val="24"/>
        </w:rPr>
      </w:pPr>
      <w:r w:rsidRPr="00FC384E">
        <w:rPr>
          <w:rFonts w:ascii="Times New Roman" w:eastAsia="Times New Roman" w:hAnsi="Times New Roman" w:cs="Times New Roman"/>
          <w:b/>
          <w:noProof/>
          <w:sz w:val="24"/>
          <w:szCs w:val="24"/>
        </w:rPr>
        <w:t xml:space="preserve">         MADDE 9 -  </w:t>
      </w:r>
      <w:r w:rsidRPr="00FC384E">
        <w:rPr>
          <w:rFonts w:ascii="Times New Roman" w:eastAsia="Times New Roman" w:hAnsi="Times New Roman" w:cs="Times New Roman"/>
          <w:noProof/>
          <w:sz w:val="24"/>
          <w:szCs w:val="24"/>
        </w:rPr>
        <w:t>(1) Bu Usul ve Esasları Sosyal Güvenlik Kurumu Başkanı yürütür.</w:t>
      </w:r>
    </w:p>
    <w:p w:rsidR="00010C1D" w:rsidRPr="00FC384E" w:rsidRDefault="00010C1D" w:rsidP="00FC384E">
      <w:pPr>
        <w:tabs>
          <w:tab w:val="left" w:pos="567"/>
        </w:tabs>
        <w:spacing w:after="0"/>
        <w:jc w:val="both"/>
        <w:rPr>
          <w:rFonts w:ascii="Times New Roman" w:eastAsia="Times New Roman" w:hAnsi="Times New Roman" w:cs="Times New Roman"/>
          <w:noProof/>
          <w:sz w:val="24"/>
          <w:szCs w:val="24"/>
        </w:rPr>
      </w:pPr>
    </w:p>
    <w:p w:rsidR="00FD1CD6" w:rsidRDefault="00FD1CD6" w:rsidP="006660CF">
      <w:pPr>
        <w:spacing w:after="0"/>
        <w:jc w:val="both"/>
        <w:rPr>
          <w:rFonts w:ascii="Times New Roman" w:eastAsia="Times New Roman" w:hAnsi="Times New Roman" w:cs="Times New Roman"/>
          <w:noProof/>
          <w:sz w:val="24"/>
          <w:szCs w:val="24"/>
        </w:rPr>
      </w:pPr>
    </w:p>
    <w:p w:rsidR="00FD1CD6" w:rsidRDefault="00FD1CD6" w:rsidP="006660CF">
      <w:pPr>
        <w:spacing w:after="0"/>
        <w:jc w:val="both"/>
        <w:rPr>
          <w:rFonts w:ascii="Times New Roman" w:eastAsia="Times New Roman" w:hAnsi="Times New Roman" w:cs="Times New Roman"/>
          <w:noProof/>
          <w:sz w:val="24"/>
          <w:szCs w:val="24"/>
        </w:rPr>
      </w:pPr>
    </w:p>
    <w:p w:rsidR="00010C1D" w:rsidRDefault="00010C1D" w:rsidP="006660CF">
      <w:pPr>
        <w:spacing w:after="0"/>
        <w:jc w:val="both"/>
        <w:rPr>
          <w:rFonts w:ascii="Times New Roman" w:eastAsia="Times New Roman" w:hAnsi="Times New Roman" w:cs="Times New Roman"/>
          <w:b/>
          <w:noProof/>
          <w:sz w:val="24"/>
          <w:szCs w:val="24"/>
        </w:rPr>
      </w:pPr>
      <w:r w:rsidRPr="00010C1D">
        <w:rPr>
          <w:rFonts w:ascii="Times New Roman" w:eastAsia="Times New Roman" w:hAnsi="Times New Roman" w:cs="Times New Roman"/>
          <w:b/>
          <w:noProof/>
          <w:sz w:val="24"/>
          <w:szCs w:val="24"/>
        </w:rPr>
        <w:t>EK LİSTESİ</w:t>
      </w:r>
    </w:p>
    <w:tbl>
      <w:tblPr>
        <w:tblStyle w:val="TabloKlavuzu"/>
        <w:tblW w:w="0" w:type="auto"/>
        <w:tblLook w:val="04A0" w:firstRow="1" w:lastRow="0" w:firstColumn="1" w:lastColumn="0" w:noHBand="0" w:noVBand="1"/>
      </w:tblPr>
      <w:tblGrid>
        <w:gridCol w:w="1101"/>
        <w:gridCol w:w="8079"/>
      </w:tblGrid>
      <w:tr w:rsidR="00010C1D" w:rsidTr="00010C1D">
        <w:trPr>
          <w:trHeight w:val="344"/>
        </w:trPr>
        <w:tc>
          <w:tcPr>
            <w:tcW w:w="1101" w:type="dxa"/>
          </w:tcPr>
          <w:p w:rsidR="00010C1D" w:rsidRDefault="00010C1D" w:rsidP="00936B22">
            <w:pPr>
              <w:jc w:val="both"/>
              <w:rPr>
                <w:b/>
                <w:noProof/>
                <w:sz w:val="24"/>
                <w:szCs w:val="24"/>
              </w:rPr>
            </w:pPr>
            <w:r w:rsidRPr="00010C1D">
              <w:rPr>
                <w:noProof/>
                <w:sz w:val="24"/>
                <w:szCs w:val="24"/>
              </w:rPr>
              <w:t>EK-1</w:t>
            </w:r>
          </w:p>
        </w:tc>
        <w:tc>
          <w:tcPr>
            <w:tcW w:w="8079" w:type="dxa"/>
          </w:tcPr>
          <w:p w:rsidR="00010C1D" w:rsidRPr="00010C1D" w:rsidRDefault="00010C1D" w:rsidP="00936B22">
            <w:pPr>
              <w:jc w:val="both"/>
              <w:rPr>
                <w:noProof/>
                <w:sz w:val="24"/>
                <w:szCs w:val="24"/>
              </w:rPr>
            </w:pPr>
            <w:r w:rsidRPr="00010C1D">
              <w:rPr>
                <w:noProof/>
                <w:sz w:val="24"/>
                <w:szCs w:val="24"/>
              </w:rPr>
              <w:t xml:space="preserve">BAŞVURU FORMLARI </w:t>
            </w:r>
          </w:p>
        </w:tc>
      </w:tr>
      <w:tr w:rsidR="00010C1D" w:rsidTr="00010C1D">
        <w:tc>
          <w:tcPr>
            <w:tcW w:w="1101" w:type="dxa"/>
          </w:tcPr>
          <w:p w:rsidR="00010C1D" w:rsidRDefault="00010C1D" w:rsidP="00936B22">
            <w:pPr>
              <w:jc w:val="both"/>
              <w:rPr>
                <w:b/>
                <w:noProof/>
                <w:sz w:val="24"/>
                <w:szCs w:val="24"/>
              </w:rPr>
            </w:pPr>
            <w:r>
              <w:rPr>
                <w:noProof/>
                <w:sz w:val="24"/>
                <w:szCs w:val="24"/>
              </w:rPr>
              <w:t>EK-2</w:t>
            </w:r>
          </w:p>
        </w:tc>
        <w:tc>
          <w:tcPr>
            <w:tcW w:w="8079" w:type="dxa"/>
          </w:tcPr>
          <w:p w:rsidR="00010C1D" w:rsidRDefault="00010C1D" w:rsidP="00936B22">
            <w:pPr>
              <w:jc w:val="both"/>
              <w:rPr>
                <w:b/>
                <w:noProof/>
                <w:sz w:val="24"/>
                <w:szCs w:val="24"/>
              </w:rPr>
            </w:pPr>
            <w:r w:rsidRPr="00010C1D">
              <w:rPr>
                <w:noProof/>
                <w:sz w:val="24"/>
                <w:szCs w:val="24"/>
              </w:rPr>
              <w:t>İLAÇ BİLGİ KARTI</w:t>
            </w:r>
          </w:p>
        </w:tc>
      </w:tr>
      <w:tr w:rsidR="00010C1D" w:rsidTr="00010C1D">
        <w:tc>
          <w:tcPr>
            <w:tcW w:w="1101" w:type="dxa"/>
          </w:tcPr>
          <w:p w:rsidR="00010C1D" w:rsidRDefault="00010C1D" w:rsidP="00936B22">
            <w:pPr>
              <w:jc w:val="both"/>
              <w:rPr>
                <w:b/>
                <w:noProof/>
                <w:sz w:val="24"/>
                <w:szCs w:val="24"/>
              </w:rPr>
            </w:pPr>
            <w:r w:rsidRPr="00010C1D">
              <w:rPr>
                <w:noProof/>
                <w:sz w:val="24"/>
                <w:szCs w:val="24"/>
              </w:rPr>
              <w:t>EK-3</w:t>
            </w:r>
          </w:p>
        </w:tc>
        <w:tc>
          <w:tcPr>
            <w:tcW w:w="8079" w:type="dxa"/>
          </w:tcPr>
          <w:p w:rsidR="00010C1D" w:rsidRDefault="00010C1D" w:rsidP="00936B22">
            <w:pPr>
              <w:jc w:val="both"/>
              <w:rPr>
                <w:b/>
                <w:noProof/>
                <w:sz w:val="24"/>
                <w:szCs w:val="24"/>
              </w:rPr>
            </w:pPr>
            <w:r w:rsidRPr="00010C1D">
              <w:rPr>
                <w:noProof/>
                <w:sz w:val="24"/>
                <w:szCs w:val="24"/>
              </w:rPr>
              <w:t>TAAHHÜTNAME</w:t>
            </w:r>
          </w:p>
        </w:tc>
      </w:tr>
      <w:tr w:rsidR="00010C1D" w:rsidTr="00010C1D">
        <w:tc>
          <w:tcPr>
            <w:tcW w:w="1101" w:type="dxa"/>
          </w:tcPr>
          <w:p w:rsidR="00010C1D" w:rsidRDefault="00010C1D" w:rsidP="003D02BB">
            <w:pPr>
              <w:jc w:val="both"/>
              <w:rPr>
                <w:b/>
                <w:noProof/>
                <w:sz w:val="24"/>
                <w:szCs w:val="24"/>
              </w:rPr>
            </w:pPr>
            <w:r w:rsidRPr="00010C1D">
              <w:rPr>
                <w:noProof/>
                <w:sz w:val="24"/>
                <w:szCs w:val="24"/>
              </w:rPr>
              <w:t>EK-4</w:t>
            </w:r>
          </w:p>
        </w:tc>
        <w:tc>
          <w:tcPr>
            <w:tcW w:w="8079" w:type="dxa"/>
          </w:tcPr>
          <w:p w:rsidR="00010C1D" w:rsidRPr="00010C1D" w:rsidRDefault="00010C1D" w:rsidP="003D02BB">
            <w:pPr>
              <w:jc w:val="both"/>
              <w:rPr>
                <w:noProof/>
                <w:sz w:val="24"/>
                <w:szCs w:val="24"/>
              </w:rPr>
            </w:pPr>
            <w:r w:rsidRPr="00010C1D">
              <w:rPr>
                <w:noProof/>
                <w:sz w:val="24"/>
                <w:szCs w:val="24"/>
              </w:rPr>
              <w:t>İLACIN OECD ÜLKELERİ İLE REFERANS VE KAYNAK ÜLKELERDEKİ STATÜSÜNE DAİR BİLGİLER TABLOSU</w:t>
            </w:r>
          </w:p>
        </w:tc>
      </w:tr>
      <w:tr w:rsidR="00010C1D" w:rsidTr="00010C1D">
        <w:tc>
          <w:tcPr>
            <w:tcW w:w="1101" w:type="dxa"/>
          </w:tcPr>
          <w:p w:rsidR="00010C1D" w:rsidRDefault="00010C1D" w:rsidP="003D02BB">
            <w:pPr>
              <w:jc w:val="both"/>
              <w:rPr>
                <w:b/>
                <w:noProof/>
                <w:sz w:val="24"/>
                <w:szCs w:val="24"/>
              </w:rPr>
            </w:pPr>
            <w:r>
              <w:rPr>
                <w:noProof/>
                <w:sz w:val="24"/>
                <w:szCs w:val="24"/>
              </w:rPr>
              <w:t>E</w:t>
            </w:r>
            <w:r w:rsidRPr="00010C1D">
              <w:rPr>
                <w:noProof/>
                <w:sz w:val="24"/>
                <w:szCs w:val="24"/>
              </w:rPr>
              <w:t>K-5</w:t>
            </w:r>
          </w:p>
        </w:tc>
        <w:tc>
          <w:tcPr>
            <w:tcW w:w="8079" w:type="dxa"/>
          </w:tcPr>
          <w:p w:rsidR="00010C1D" w:rsidRDefault="00010C1D" w:rsidP="003D02BB">
            <w:pPr>
              <w:jc w:val="both"/>
              <w:rPr>
                <w:b/>
                <w:noProof/>
                <w:sz w:val="24"/>
                <w:szCs w:val="24"/>
              </w:rPr>
            </w:pPr>
            <w:r w:rsidRPr="00010C1D">
              <w:rPr>
                <w:noProof/>
                <w:sz w:val="24"/>
                <w:szCs w:val="24"/>
              </w:rPr>
              <w:t>KANITLARIN BİLİMSEL GÜVENİLİRLİĞİNE GÖRE ÖNCELİKLENDİRİLMESİ TABLOS</w:t>
            </w:r>
            <w:r>
              <w:rPr>
                <w:noProof/>
                <w:sz w:val="24"/>
                <w:szCs w:val="24"/>
              </w:rPr>
              <w:t>U</w:t>
            </w:r>
          </w:p>
        </w:tc>
      </w:tr>
      <w:tr w:rsidR="00010C1D" w:rsidTr="00010C1D">
        <w:tc>
          <w:tcPr>
            <w:tcW w:w="1101" w:type="dxa"/>
          </w:tcPr>
          <w:p w:rsidR="00010C1D" w:rsidRDefault="00010C1D" w:rsidP="003D02BB">
            <w:pPr>
              <w:jc w:val="both"/>
              <w:rPr>
                <w:b/>
                <w:noProof/>
                <w:sz w:val="24"/>
                <w:szCs w:val="24"/>
              </w:rPr>
            </w:pPr>
            <w:r>
              <w:rPr>
                <w:noProof/>
                <w:sz w:val="24"/>
                <w:szCs w:val="24"/>
              </w:rPr>
              <w:t>E</w:t>
            </w:r>
            <w:r w:rsidRPr="00010C1D">
              <w:rPr>
                <w:noProof/>
                <w:sz w:val="24"/>
                <w:szCs w:val="24"/>
              </w:rPr>
              <w:t>K-</w:t>
            </w:r>
            <w:r>
              <w:rPr>
                <w:noProof/>
                <w:sz w:val="24"/>
                <w:szCs w:val="24"/>
              </w:rPr>
              <w:t>6</w:t>
            </w:r>
          </w:p>
        </w:tc>
        <w:tc>
          <w:tcPr>
            <w:tcW w:w="8079" w:type="dxa"/>
          </w:tcPr>
          <w:p w:rsidR="00010C1D" w:rsidRPr="00010C1D" w:rsidRDefault="00010C1D" w:rsidP="00010C1D">
            <w:pPr>
              <w:rPr>
                <w:bCs/>
                <w:noProof/>
                <w:sz w:val="24"/>
                <w:szCs w:val="24"/>
                <w:lang w:eastAsia="en-GB"/>
              </w:rPr>
            </w:pPr>
            <w:r w:rsidRPr="00010C1D">
              <w:rPr>
                <w:bCs/>
                <w:noProof/>
                <w:sz w:val="24"/>
                <w:szCs w:val="24"/>
                <w:lang w:eastAsia="en-GB"/>
              </w:rPr>
              <w:t xml:space="preserve">ETKİLİLİK TABLOSU </w:t>
            </w:r>
          </w:p>
        </w:tc>
      </w:tr>
      <w:tr w:rsidR="00010C1D" w:rsidTr="00010C1D">
        <w:tc>
          <w:tcPr>
            <w:tcW w:w="1101" w:type="dxa"/>
          </w:tcPr>
          <w:p w:rsidR="00010C1D" w:rsidRDefault="00010C1D" w:rsidP="006660CF">
            <w:pPr>
              <w:jc w:val="both"/>
              <w:rPr>
                <w:b/>
                <w:noProof/>
                <w:sz w:val="24"/>
                <w:szCs w:val="24"/>
              </w:rPr>
            </w:pPr>
            <w:r>
              <w:rPr>
                <w:noProof/>
                <w:sz w:val="24"/>
                <w:szCs w:val="24"/>
              </w:rPr>
              <w:t>E</w:t>
            </w:r>
            <w:r w:rsidRPr="00010C1D">
              <w:rPr>
                <w:noProof/>
                <w:sz w:val="24"/>
                <w:szCs w:val="24"/>
              </w:rPr>
              <w:t>K-</w:t>
            </w:r>
            <w:r>
              <w:rPr>
                <w:noProof/>
                <w:sz w:val="24"/>
                <w:szCs w:val="24"/>
              </w:rPr>
              <w:t>7</w:t>
            </w:r>
          </w:p>
        </w:tc>
        <w:tc>
          <w:tcPr>
            <w:tcW w:w="8079" w:type="dxa"/>
          </w:tcPr>
          <w:p w:rsidR="00010C1D" w:rsidRDefault="00010C1D" w:rsidP="006660CF">
            <w:pPr>
              <w:jc w:val="both"/>
              <w:rPr>
                <w:b/>
                <w:noProof/>
                <w:sz w:val="24"/>
                <w:szCs w:val="24"/>
              </w:rPr>
            </w:pPr>
            <w:r w:rsidRPr="00010C1D">
              <w:rPr>
                <w:bCs/>
                <w:noProof/>
                <w:sz w:val="24"/>
                <w:szCs w:val="24"/>
                <w:lang w:eastAsia="en-GB"/>
              </w:rPr>
              <w:t>GÜVENLİLİK TABLOSU</w:t>
            </w:r>
          </w:p>
        </w:tc>
      </w:tr>
      <w:tr w:rsidR="00010C1D" w:rsidTr="00010C1D">
        <w:tc>
          <w:tcPr>
            <w:tcW w:w="1101" w:type="dxa"/>
          </w:tcPr>
          <w:p w:rsidR="00010C1D" w:rsidRDefault="00010C1D" w:rsidP="006660CF">
            <w:pPr>
              <w:jc w:val="both"/>
              <w:rPr>
                <w:b/>
                <w:noProof/>
                <w:sz w:val="24"/>
                <w:szCs w:val="24"/>
              </w:rPr>
            </w:pPr>
            <w:r>
              <w:rPr>
                <w:noProof/>
                <w:sz w:val="24"/>
                <w:szCs w:val="24"/>
              </w:rPr>
              <w:t>E</w:t>
            </w:r>
            <w:r w:rsidRPr="00010C1D">
              <w:rPr>
                <w:noProof/>
                <w:sz w:val="24"/>
                <w:szCs w:val="24"/>
              </w:rPr>
              <w:t>K-</w:t>
            </w:r>
            <w:r>
              <w:rPr>
                <w:noProof/>
                <w:sz w:val="24"/>
                <w:szCs w:val="24"/>
              </w:rPr>
              <w:t>8</w:t>
            </w:r>
          </w:p>
        </w:tc>
        <w:tc>
          <w:tcPr>
            <w:tcW w:w="8079" w:type="dxa"/>
          </w:tcPr>
          <w:p w:rsidR="00010C1D" w:rsidRDefault="00010C1D" w:rsidP="006660CF">
            <w:pPr>
              <w:jc w:val="both"/>
              <w:rPr>
                <w:b/>
                <w:noProof/>
                <w:sz w:val="24"/>
                <w:szCs w:val="24"/>
              </w:rPr>
            </w:pPr>
            <w:r w:rsidRPr="00010C1D">
              <w:rPr>
                <w:noProof/>
                <w:sz w:val="24"/>
                <w:szCs w:val="24"/>
              </w:rPr>
              <w:t>JENERİK İLAÇLAR İÇİN KARŞILAŞTIRMA TABLOSU</w:t>
            </w:r>
          </w:p>
        </w:tc>
      </w:tr>
      <w:tr w:rsidR="00010C1D" w:rsidTr="00010C1D">
        <w:tc>
          <w:tcPr>
            <w:tcW w:w="1101" w:type="dxa"/>
          </w:tcPr>
          <w:p w:rsidR="00010C1D" w:rsidRDefault="00010C1D" w:rsidP="006660CF">
            <w:pPr>
              <w:jc w:val="both"/>
              <w:rPr>
                <w:b/>
                <w:noProof/>
                <w:sz w:val="24"/>
                <w:szCs w:val="24"/>
              </w:rPr>
            </w:pPr>
            <w:r>
              <w:rPr>
                <w:noProof/>
                <w:sz w:val="24"/>
                <w:szCs w:val="24"/>
              </w:rPr>
              <w:t>E</w:t>
            </w:r>
            <w:r w:rsidRPr="00010C1D">
              <w:rPr>
                <w:noProof/>
                <w:sz w:val="24"/>
                <w:szCs w:val="24"/>
              </w:rPr>
              <w:t>K-</w:t>
            </w:r>
            <w:r>
              <w:rPr>
                <w:noProof/>
                <w:sz w:val="24"/>
                <w:szCs w:val="24"/>
              </w:rPr>
              <w:t>9</w:t>
            </w:r>
          </w:p>
        </w:tc>
        <w:tc>
          <w:tcPr>
            <w:tcW w:w="8079" w:type="dxa"/>
          </w:tcPr>
          <w:p w:rsidR="00010C1D" w:rsidRDefault="00010C1D" w:rsidP="006660CF">
            <w:pPr>
              <w:jc w:val="both"/>
              <w:rPr>
                <w:b/>
                <w:noProof/>
                <w:sz w:val="24"/>
                <w:szCs w:val="24"/>
              </w:rPr>
            </w:pPr>
            <w:r w:rsidRPr="00010C1D">
              <w:rPr>
                <w:noProof/>
                <w:sz w:val="24"/>
                <w:szCs w:val="24"/>
              </w:rPr>
              <w:t>YENİ TEDAVİ DENGESİ TABLOLARI</w:t>
            </w:r>
          </w:p>
        </w:tc>
      </w:tr>
      <w:tr w:rsidR="00010C1D" w:rsidTr="00010C1D">
        <w:tc>
          <w:tcPr>
            <w:tcW w:w="1101" w:type="dxa"/>
          </w:tcPr>
          <w:p w:rsidR="00010C1D" w:rsidRDefault="00010C1D" w:rsidP="006660CF">
            <w:pPr>
              <w:jc w:val="both"/>
              <w:rPr>
                <w:b/>
                <w:noProof/>
                <w:sz w:val="24"/>
                <w:szCs w:val="24"/>
              </w:rPr>
            </w:pPr>
            <w:r>
              <w:rPr>
                <w:noProof/>
                <w:sz w:val="24"/>
                <w:szCs w:val="24"/>
              </w:rPr>
              <w:t>E</w:t>
            </w:r>
            <w:r w:rsidRPr="00010C1D">
              <w:rPr>
                <w:noProof/>
                <w:sz w:val="24"/>
                <w:szCs w:val="24"/>
              </w:rPr>
              <w:t>K-</w:t>
            </w:r>
            <w:r>
              <w:rPr>
                <w:noProof/>
                <w:sz w:val="24"/>
                <w:szCs w:val="24"/>
              </w:rPr>
              <w:t>10</w:t>
            </w:r>
          </w:p>
        </w:tc>
        <w:tc>
          <w:tcPr>
            <w:tcW w:w="8079" w:type="dxa"/>
          </w:tcPr>
          <w:p w:rsidR="00010C1D" w:rsidRDefault="00010C1D" w:rsidP="006660CF">
            <w:pPr>
              <w:jc w:val="both"/>
              <w:rPr>
                <w:b/>
                <w:noProof/>
                <w:sz w:val="24"/>
                <w:szCs w:val="24"/>
              </w:rPr>
            </w:pPr>
            <w:r w:rsidRPr="00010C1D">
              <w:rPr>
                <w:noProof/>
                <w:sz w:val="24"/>
                <w:szCs w:val="24"/>
              </w:rPr>
              <w:t>RUHSAT ALINMAKSIZIN KONTROL BELGESİ İLE SATIŞINA İZİN VERİLEN ÜRÜNLER TABLOLARI</w:t>
            </w:r>
          </w:p>
        </w:tc>
      </w:tr>
    </w:tbl>
    <w:p w:rsidR="00C9266C" w:rsidRDefault="00C9266C" w:rsidP="006660CF">
      <w:pPr>
        <w:spacing w:after="0"/>
        <w:jc w:val="center"/>
        <w:rPr>
          <w:rFonts w:ascii="Times New Roman" w:eastAsia="Times New Roman" w:hAnsi="Times New Roman" w:cs="Times New Roman"/>
          <w:b/>
          <w:noProof/>
          <w:sz w:val="24"/>
          <w:szCs w:val="24"/>
        </w:rPr>
      </w:pPr>
    </w:p>
    <w:p w:rsidR="00010C1D" w:rsidRDefault="00010C1D" w:rsidP="006660CF">
      <w:pPr>
        <w:spacing w:after="0"/>
        <w:jc w:val="center"/>
        <w:rPr>
          <w:rFonts w:ascii="Times New Roman" w:eastAsia="Times New Roman" w:hAnsi="Times New Roman" w:cs="Times New Roman"/>
          <w:b/>
          <w:noProof/>
          <w:sz w:val="24"/>
          <w:szCs w:val="24"/>
        </w:rPr>
      </w:pPr>
    </w:p>
    <w:p w:rsidR="008F6C1F" w:rsidRDefault="008F6C1F" w:rsidP="006660CF">
      <w:pPr>
        <w:spacing w:after="0"/>
        <w:jc w:val="center"/>
        <w:rPr>
          <w:rFonts w:ascii="Times New Roman" w:eastAsia="Times New Roman" w:hAnsi="Times New Roman" w:cs="Times New Roman"/>
          <w:b/>
          <w:noProof/>
          <w:sz w:val="24"/>
          <w:szCs w:val="24"/>
        </w:rPr>
      </w:pPr>
    </w:p>
    <w:p w:rsidR="008F6C1F" w:rsidRDefault="008F6C1F" w:rsidP="006660CF">
      <w:pPr>
        <w:spacing w:after="0"/>
        <w:jc w:val="center"/>
        <w:rPr>
          <w:rFonts w:ascii="Times New Roman" w:eastAsia="Times New Roman" w:hAnsi="Times New Roman" w:cs="Times New Roman"/>
          <w:b/>
          <w:noProof/>
          <w:sz w:val="24"/>
          <w:szCs w:val="24"/>
        </w:rPr>
      </w:pPr>
    </w:p>
    <w:p w:rsidR="008F6C1F" w:rsidRDefault="008F6C1F" w:rsidP="006660CF">
      <w:pPr>
        <w:spacing w:after="0"/>
        <w:jc w:val="center"/>
        <w:rPr>
          <w:rFonts w:ascii="Times New Roman" w:eastAsia="Times New Roman" w:hAnsi="Times New Roman" w:cs="Times New Roman"/>
          <w:b/>
          <w:noProof/>
          <w:sz w:val="24"/>
          <w:szCs w:val="24"/>
        </w:rPr>
      </w:pPr>
    </w:p>
    <w:p w:rsidR="008F6C1F" w:rsidRDefault="008F6C1F" w:rsidP="006660CF">
      <w:pPr>
        <w:spacing w:after="0"/>
        <w:jc w:val="center"/>
        <w:rPr>
          <w:rFonts w:ascii="Times New Roman" w:eastAsia="Times New Roman" w:hAnsi="Times New Roman" w:cs="Times New Roman"/>
          <w:b/>
          <w:noProof/>
          <w:sz w:val="24"/>
          <w:szCs w:val="24"/>
        </w:rPr>
      </w:pPr>
    </w:p>
    <w:p w:rsidR="008F6C1F" w:rsidRDefault="008F6C1F" w:rsidP="006660CF">
      <w:pPr>
        <w:spacing w:after="0"/>
        <w:jc w:val="center"/>
        <w:rPr>
          <w:rFonts w:ascii="Times New Roman" w:eastAsia="Times New Roman" w:hAnsi="Times New Roman" w:cs="Times New Roman"/>
          <w:b/>
          <w:noProof/>
          <w:sz w:val="24"/>
          <w:szCs w:val="24"/>
        </w:rPr>
      </w:pPr>
    </w:p>
    <w:p w:rsidR="008F6C1F" w:rsidRDefault="008F6C1F" w:rsidP="006660CF">
      <w:pPr>
        <w:spacing w:after="0"/>
        <w:jc w:val="center"/>
        <w:rPr>
          <w:rFonts w:ascii="Times New Roman" w:eastAsia="Times New Roman" w:hAnsi="Times New Roman" w:cs="Times New Roman"/>
          <w:b/>
          <w:noProof/>
          <w:sz w:val="24"/>
          <w:szCs w:val="24"/>
        </w:rPr>
      </w:pPr>
    </w:p>
    <w:p w:rsidR="008F6C1F" w:rsidRDefault="008F6C1F" w:rsidP="006660CF">
      <w:pPr>
        <w:spacing w:after="0"/>
        <w:jc w:val="center"/>
        <w:rPr>
          <w:rFonts w:ascii="Times New Roman" w:eastAsia="Times New Roman" w:hAnsi="Times New Roman" w:cs="Times New Roman"/>
          <w:b/>
          <w:noProof/>
          <w:sz w:val="24"/>
          <w:szCs w:val="24"/>
        </w:rPr>
      </w:pPr>
    </w:p>
    <w:p w:rsidR="008F6C1F" w:rsidRDefault="008F6C1F" w:rsidP="006660CF">
      <w:pPr>
        <w:spacing w:after="0"/>
        <w:jc w:val="center"/>
        <w:rPr>
          <w:rFonts w:ascii="Times New Roman" w:eastAsia="Times New Roman" w:hAnsi="Times New Roman" w:cs="Times New Roman"/>
          <w:b/>
          <w:noProof/>
          <w:sz w:val="24"/>
          <w:szCs w:val="24"/>
        </w:rPr>
      </w:pPr>
    </w:p>
    <w:p w:rsidR="008F6C1F" w:rsidRDefault="008F6C1F" w:rsidP="006660CF">
      <w:pPr>
        <w:spacing w:after="0"/>
        <w:jc w:val="center"/>
        <w:rPr>
          <w:rFonts w:ascii="Times New Roman" w:eastAsia="Times New Roman" w:hAnsi="Times New Roman" w:cs="Times New Roman"/>
          <w:b/>
          <w:noProof/>
          <w:sz w:val="24"/>
          <w:szCs w:val="24"/>
        </w:rPr>
      </w:pPr>
    </w:p>
    <w:p w:rsidR="008F6C1F" w:rsidRDefault="008F6C1F" w:rsidP="006660CF">
      <w:pPr>
        <w:spacing w:after="0"/>
        <w:jc w:val="center"/>
        <w:rPr>
          <w:rFonts w:ascii="Times New Roman" w:eastAsia="Times New Roman" w:hAnsi="Times New Roman" w:cs="Times New Roman"/>
          <w:b/>
          <w:noProof/>
          <w:sz w:val="24"/>
          <w:szCs w:val="24"/>
        </w:rPr>
      </w:pPr>
    </w:p>
    <w:p w:rsidR="008F6C1F" w:rsidRDefault="008F6C1F" w:rsidP="006660CF">
      <w:pPr>
        <w:spacing w:after="0"/>
        <w:jc w:val="center"/>
        <w:rPr>
          <w:rFonts w:ascii="Times New Roman" w:eastAsia="Times New Roman" w:hAnsi="Times New Roman" w:cs="Times New Roman"/>
          <w:b/>
          <w:noProof/>
          <w:sz w:val="24"/>
          <w:szCs w:val="24"/>
        </w:rPr>
      </w:pPr>
    </w:p>
    <w:p w:rsidR="008F6C1F" w:rsidRDefault="008F6C1F" w:rsidP="006660CF">
      <w:pPr>
        <w:spacing w:after="0"/>
        <w:jc w:val="center"/>
        <w:rPr>
          <w:rFonts w:ascii="Times New Roman" w:eastAsia="Times New Roman" w:hAnsi="Times New Roman" w:cs="Times New Roman"/>
          <w:b/>
          <w:noProof/>
          <w:sz w:val="24"/>
          <w:szCs w:val="24"/>
        </w:rPr>
      </w:pPr>
    </w:p>
    <w:p w:rsidR="008F6C1F" w:rsidRDefault="008F6C1F" w:rsidP="006660CF">
      <w:pPr>
        <w:spacing w:after="0"/>
        <w:jc w:val="center"/>
        <w:rPr>
          <w:rFonts w:ascii="Times New Roman" w:eastAsia="Times New Roman" w:hAnsi="Times New Roman" w:cs="Times New Roman"/>
          <w:b/>
          <w:noProof/>
          <w:sz w:val="24"/>
          <w:szCs w:val="24"/>
        </w:rPr>
      </w:pPr>
    </w:p>
    <w:p w:rsidR="008F6C1F" w:rsidRDefault="008F6C1F" w:rsidP="006660CF">
      <w:pPr>
        <w:spacing w:after="0"/>
        <w:jc w:val="center"/>
        <w:rPr>
          <w:rFonts w:ascii="Times New Roman" w:eastAsia="Times New Roman" w:hAnsi="Times New Roman" w:cs="Times New Roman"/>
          <w:b/>
          <w:noProof/>
          <w:sz w:val="24"/>
          <w:szCs w:val="24"/>
        </w:rPr>
      </w:pPr>
    </w:p>
    <w:p w:rsidR="00916528" w:rsidRPr="006F1A23" w:rsidRDefault="001155E5" w:rsidP="006660CF">
      <w:pPr>
        <w:spacing w:after="0" w:line="240" w:lineRule="auto"/>
        <w:jc w:val="both"/>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lastRenderedPageBreak/>
        <w:t>E</w:t>
      </w:r>
      <w:r>
        <w:rPr>
          <w:rFonts w:ascii="Times New Roman" w:eastAsia="Times New Roman" w:hAnsi="Times New Roman" w:cs="Times New Roman"/>
          <w:b/>
          <w:noProof/>
          <w:sz w:val="24"/>
          <w:szCs w:val="24"/>
        </w:rPr>
        <w:t>K</w:t>
      </w:r>
      <w:r w:rsidRPr="006F1A23">
        <w:rPr>
          <w:rFonts w:ascii="Times New Roman" w:eastAsia="Times New Roman" w:hAnsi="Times New Roman" w:cs="Times New Roman"/>
          <w:b/>
          <w:noProof/>
          <w:sz w:val="24"/>
          <w:szCs w:val="24"/>
        </w:rPr>
        <w:t>-1</w:t>
      </w:r>
      <w:r>
        <w:rPr>
          <w:rFonts w:ascii="Times New Roman" w:eastAsia="Times New Roman" w:hAnsi="Times New Roman" w:cs="Times New Roman"/>
          <w:b/>
          <w:noProof/>
          <w:sz w:val="24"/>
          <w:szCs w:val="24"/>
        </w:rPr>
        <w:t xml:space="preserve"> </w:t>
      </w:r>
      <w:r w:rsidR="00916528" w:rsidRPr="006F1A23">
        <w:rPr>
          <w:rFonts w:ascii="Times New Roman" w:eastAsia="Times New Roman" w:hAnsi="Times New Roman" w:cs="Times New Roman"/>
          <w:b/>
          <w:noProof/>
          <w:sz w:val="24"/>
          <w:szCs w:val="24"/>
        </w:rPr>
        <w:t>BAŞVURU FORMLARI</w:t>
      </w:r>
      <w:r>
        <w:rPr>
          <w:rFonts w:ascii="Times New Roman" w:eastAsia="Times New Roman" w:hAnsi="Times New Roman" w:cs="Times New Roman"/>
          <w:b/>
          <w:noProof/>
          <w:sz w:val="24"/>
          <w:szCs w:val="24"/>
        </w:rPr>
        <w:t xml:space="preserve"> </w:t>
      </w:r>
    </w:p>
    <w:p w:rsidR="00916528" w:rsidRDefault="001155E5" w:rsidP="006660CF">
      <w:pPr>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EK-1A İ</w:t>
      </w:r>
      <w:r w:rsidRPr="00995EDF">
        <w:rPr>
          <w:rFonts w:ascii="Times New Roman" w:eastAsia="Times New Roman" w:hAnsi="Times New Roman" w:cs="Times New Roman"/>
          <w:b/>
          <w:noProof/>
          <w:sz w:val="24"/>
          <w:szCs w:val="24"/>
        </w:rPr>
        <w:t>lk Kez Yapılan Başvurular Formu</w:t>
      </w:r>
      <w:r>
        <w:rPr>
          <w:rFonts w:ascii="Times New Roman" w:eastAsia="Times New Roman" w:hAnsi="Times New Roman" w:cs="Times New Roman"/>
          <w:b/>
          <w:noProof/>
          <w:sz w:val="24"/>
          <w:szCs w:val="24"/>
        </w:rPr>
        <w:t xml:space="preserve"> </w:t>
      </w:r>
    </w:p>
    <w:p w:rsidR="001155E5" w:rsidRPr="006F1A23" w:rsidRDefault="001155E5" w:rsidP="006660CF">
      <w:pPr>
        <w:spacing w:after="0" w:line="240" w:lineRule="auto"/>
        <w:rPr>
          <w:rFonts w:ascii="Times New Roman" w:eastAsia="Times New Roman" w:hAnsi="Times New Roman" w:cs="Times New Roman"/>
          <w:b/>
          <w:noProof/>
          <w:sz w:val="24"/>
          <w:szCs w:val="24"/>
        </w:rPr>
      </w:pPr>
    </w:p>
    <w:p w:rsidR="00916528" w:rsidRPr="006F1A23" w:rsidRDefault="00916528" w:rsidP="006660CF">
      <w:pPr>
        <w:spacing w:after="0" w:line="240" w:lineRule="auto"/>
        <w:jc w:val="both"/>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İlacın adı, farmasötik formu, yitiliği:</w:t>
      </w:r>
    </w:p>
    <w:p w:rsidR="00916528" w:rsidRPr="006F1A23" w:rsidRDefault="00916528" w:rsidP="006660CF">
      <w:pPr>
        <w:spacing w:after="0" w:line="240" w:lineRule="auto"/>
        <w:jc w:val="both"/>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Firma adı:</w:t>
      </w:r>
    </w:p>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119"/>
        <w:gridCol w:w="3118"/>
      </w:tblGrid>
      <w:tr w:rsidR="00916528" w:rsidRPr="006F1A23" w:rsidTr="005C07C3">
        <w:trPr>
          <w:trHeight w:val="898"/>
        </w:trPr>
        <w:tc>
          <w:tcPr>
            <w:tcW w:w="3652" w:type="dxa"/>
            <w:shd w:val="clear" w:color="auto" w:fill="A6A6A6"/>
          </w:tcPr>
          <w:p w:rsidR="00916528" w:rsidRPr="006F1A23" w:rsidRDefault="00E32441" w:rsidP="006660CF">
            <w:pPr>
              <w:spacing w:after="0" w:line="240" w:lineRule="auto"/>
              <w:jc w:val="center"/>
              <w:rPr>
                <w:rFonts w:ascii="Times New Roman" w:eastAsia="Times New Roman" w:hAnsi="Times New Roman" w:cs="Times New Roman"/>
                <w:b/>
                <w:noProof/>
                <w:sz w:val="26"/>
                <w:szCs w:val="26"/>
              </w:rPr>
            </w:pPr>
            <w:r w:rsidRPr="00FF761D">
              <w:rPr>
                <w:rFonts w:ascii="Times New Roman" w:eastAsia="Times New Roman" w:hAnsi="Times New Roman" w:cs="Times New Roman"/>
                <w:b/>
                <w:noProof/>
                <w:sz w:val="26"/>
                <w:szCs w:val="26"/>
              </w:rPr>
              <w:t>Orijinal</w:t>
            </w:r>
            <w:r w:rsidR="00725453" w:rsidRPr="00FF761D">
              <w:rPr>
                <w:rFonts w:ascii="Times New Roman" w:eastAsia="Times New Roman" w:hAnsi="Times New Roman" w:cs="Times New Roman"/>
                <w:b/>
                <w:noProof/>
                <w:sz w:val="26"/>
                <w:szCs w:val="26"/>
              </w:rPr>
              <w:t xml:space="preserve"> ilaçlar</w:t>
            </w:r>
            <w:r w:rsidR="00916528" w:rsidRPr="00FF761D">
              <w:rPr>
                <w:rFonts w:ascii="Times New Roman" w:eastAsia="Times New Roman" w:hAnsi="Times New Roman" w:cs="Times New Roman"/>
                <w:b/>
                <w:noProof/>
                <w:sz w:val="26"/>
                <w:szCs w:val="26"/>
              </w:rPr>
              <w:t xml:space="preserve"> ile listeye ilk defa girecek yeni </w:t>
            </w:r>
            <w:r w:rsidR="00916528" w:rsidRPr="006F1A23">
              <w:rPr>
                <w:rFonts w:ascii="Times New Roman" w:eastAsia="Times New Roman" w:hAnsi="Times New Roman" w:cs="Times New Roman"/>
                <w:b/>
                <w:noProof/>
                <w:sz w:val="26"/>
                <w:szCs w:val="26"/>
              </w:rPr>
              <w:t>moleküller için</w:t>
            </w:r>
          </w:p>
        </w:tc>
        <w:tc>
          <w:tcPr>
            <w:tcW w:w="3119" w:type="dxa"/>
            <w:shd w:val="clear" w:color="auto" w:fill="A6A6A6"/>
          </w:tcPr>
          <w:p w:rsidR="00916528" w:rsidRPr="006F1A23" w:rsidRDefault="00916528" w:rsidP="006660CF">
            <w:pPr>
              <w:spacing w:after="0" w:line="240" w:lineRule="auto"/>
              <w:jc w:val="center"/>
              <w:rPr>
                <w:rFonts w:ascii="Times New Roman" w:eastAsia="Times New Roman" w:hAnsi="Times New Roman" w:cs="Times New Roman"/>
                <w:b/>
                <w:noProof/>
                <w:sz w:val="26"/>
                <w:szCs w:val="26"/>
              </w:rPr>
            </w:pPr>
            <w:r w:rsidRPr="006F1A23">
              <w:rPr>
                <w:rFonts w:ascii="Times New Roman" w:eastAsia="Times New Roman" w:hAnsi="Times New Roman" w:cs="Times New Roman"/>
                <w:b/>
                <w:noProof/>
                <w:sz w:val="26"/>
                <w:szCs w:val="26"/>
              </w:rPr>
              <w:t xml:space="preserve">Jenerik </w:t>
            </w:r>
            <w:r w:rsidR="00F20EAC">
              <w:rPr>
                <w:rFonts w:ascii="Times New Roman" w:eastAsia="Times New Roman" w:hAnsi="Times New Roman" w:cs="Times New Roman"/>
                <w:b/>
                <w:noProof/>
                <w:sz w:val="26"/>
                <w:szCs w:val="26"/>
              </w:rPr>
              <w:t>ilaçlar</w:t>
            </w:r>
            <w:r w:rsidRPr="006F1A23">
              <w:rPr>
                <w:rFonts w:ascii="Times New Roman" w:eastAsia="Times New Roman" w:hAnsi="Times New Roman" w:cs="Times New Roman"/>
                <w:b/>
                <w:noProof/>
                <w:sz w:val="26"/>
                <w:szCs w:val="26"/>
              </w:rPr>
              <w:t xml:space="preserve"> için</w:t>
            </w:r>
          </w:p>
        </w:tc>
        <w:tc>
          <w:tcPr>
            <w:tcW w:w="3118" w:type="dxa"/>
            <w:shd w:val="clear" w:color="auto" w:fill="A6A6A6"/>
          </w:tcPr>
          <w:p w:rsidR="00916528" w:rsidRPr="006F1A23" w:rsidRDefault="00916528" w:rsidP="006660CF">
            <w:pPr>
              <w:spacing w:after="0" w:line="240" w:lineRule="auto"/>
              <w:jc w:val="center"/>
              <w:rPr>
                <w:rFonts w:ascii="Times New Roman" w:eastAsia="Times New Roman" w:hAnsi="Times New Roman" w:cs="Times New Roman"/>
                <w:b/>
                <w:noProof/>
                <w:sz w:val="26"/>
                <w:szCs w:val="26"/>
              </w:rPr>
            </w:pPr>
            <w:r w:rsidRPr="006F1A23">
              <w:rPr>
                <w:rFonts w:ascii="Times New Roman" w:eastAsia="Times New Roman" w:hAnsi="Times New Roman" w:cs="Times New Roman"/>
                <w:b/>
                <w:noProof/>
                <w:sz w:val="26"/>
                <w:szCs w:val="26"/>
              </w:rPr>
              <w:t>Ruhsat alınmaksızın satış izni verilen ürünlerin başvurusu</w:t>
            </w:r>
          </w:p>
        </w:tc>
      </w:tr>
      <w:tr w:rsidR="00916528" w:rsidRPr="006F1A23" w:rsidTr="005C07C3">
        <w:trPr>
          <w:trHeight w:val="6490"/>
        </w:trPr>
        <w:tc>
          <w:tcPr>
            <w:tcW w:w="3652"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rPr>
            </w:pPr>
            <w:r w:rsidRPr="006F1A23">
              <w:rPr>
                <w:rFonts w:ascii="Times New Roman" w:eastAsia="Times New Roman" w:hAnsi="Times New Roman" w:cs="Times New Roman"/>
                <w:b/>
                <w:noProof/>
              </w:rPr>
              <w:t>Bölüm I</w:t>
            </w:r>
          </w:p>
          <w:p w:rsidR="00916528"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Dilekçe </w:t>
            </w:r>
            <w:r w:rsidRPr="00FF761D">
              <w:rPr>
                <w:rFonts w:ascii="Times New Roman" w:eastAsia="Times New Roman" w:hAnsi="Times New Roman" w:cs="Times New Roman"/>
                <w:noProof/>
                <w:sz w:val="20"/>
                <w:szCs w:val="20"/>
              </w:rPr>
              <w:t>ve ekleri</w:t>
            </w:r>
          </w:p>
          <w:p w:rsidR="007B33BC" w:rsidRPr="006F1A23" w:rsidRDefault="007B33BC"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Pr>
                <w:rFonts w:ascii="Times New Roman" w:eastAsia="Times New Roman" w:hAnsi="Times New Roman" w:cs="Times New Roman"/>
                <w:noProof/>
                <w:sz w:val="20"/>
                <w:szCs w:val="20"/>
              </w:rPr>
              <w:t xml:space="preserve"> Taahhütname</w:t>
            </w:r>
          </w:p>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0004374C" w:rsidRPr="006F1A23">
              <w:rPr>
                <w:rFonts w:ascii="Times New Roman" w:eastAsia="Times New Roman" w:hAnsi="Times New Roman" w:cs="Times New Roman"/>
                <w:noProof/>
                <w:sz w:val="20"/>
                <w:szCs w:val="20"/>
              </w:rPr>
              <w:t xml:space="preserve"> İla</w:t>
            </w:r>
            <w:r w:rsidR="001626A0">
              <w:rPr>
                <w:rFonts w:ascii="Times New Roman" w:eastAsia="Times New Roman" w:hAnsi="Times New Roman" w:cs="Times New Roman"/>
                <w:noProof/>
                <w:sz w:val="20"/>
                <w:szCs w:val="20"/>
              </w:rPr>
              <w:t xml:space="preserve">ç </w:t>
            </w:r>
            <w:r w:rsidR="001626A0" w:rsidRPr="006F1A23">
              <w:rPr>
                <w:rFonts w:ascii="Times New Roman" w:eastAsia="Times New Roman" w:hAnsi="Times New Roman" w:cs="Times New Roman"/>
                <w:noProof/>
                <w:sz w:val="20"/>
                <w:szCs w:val="20"/>
              </w:rPr>
              <w:t>Bilgi Kartı</w:t>
            </w:r>
            <w:r w:rsidR="001626A0">
              <w:rPr>
                <w:rFonts w:ascii="Times New Roman" w:eastAsia="Times New Roman" w:hAnsi="Times New Roman" w:cs="Times New Roman"/>
                <w:noProof/>
                <w:sz w:val="20"/>
                <w:szCs w:val="20"/>
              </w:rPr>
              <w:t xml:space="preserve"> </w:t>
            </w:r>
            <w:r w:rsidR="001626A0" w:rsidRPr="001626A0">
              <w:rPr>
                <w:rFonts w:ascii="Times New Roman" w:eastAsia="Times New Roman" w:hAnsi="Times New Roman" w:cs="Times New Roman"/>
                <w:noProof/>
                <w:sz w:val="20"/>
                <w:szCs w:val="20"/>
              </w:rPr>
              <w:t>(Ek-</w:t>
            </w:r>
            <w:r w:rsidR="001626A0">
              <w:rPr>
                <w:rFonts w:ascii="Times New Roman" w:eastAsia="Times New Roman" w:hAnsi="Times New Roman" w:cs="Times New Roman"/>
                <w:noProof/>
                <w:sz w:val="20"/>
                <w:szCs w:val="20"/>
              </w:rPr>
              <w:t>2</w:t>
            </w:r>
            <w:r w:rsidR="001626A0" w:rsidRPr="001626A0">
              <w:rPr>
                <w:rFonts w:ascii="Times New Roman" w:eastAsia="Times New Roman" w:hAnsi="Times New Roman" w:cs="Times New Roman"/>
                <w:noProof/>
                <w:sz w:val="20"/>
                <w:szCs w:val="20"/>
              </w:rPr>
              <w:t>)</w:t>
            </w:r>
          </w:p>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w:t>
            </w:r>
            <w:r w:rsidR="0004374C" w:rsidRPr="006F1A23">
              <w:rPr>
                <w:rFonts w:ascii="Times New Roman" w:eastAsia="Times New Roman" w:hAnsi="Times New Roman" w:cs="Times New Roman"/>
                <w:noProof/>
                <w:sz w:val="20"/>
                <w:szCs w:val="20"/>
              </w:rPr>
              <w:t xml:space="preserve">İlacın </w:t>
            </w:r>
            <w:r w:rsidRPr="006F1A23">
              <w:rPr>
                <w:rFonts w:ascii="Times New Roman" w:eastAsia="Times New Roman" w:hAnsi="Times New Roman" w:cs="Times New Roman"/>
                <w:noProof/>
                <w:sz w:val="20"/>
                <w:szCs w:val="20"/>
              </w:rPr>
              <w:t>renkli ruhsat fotokopisi</w:t>
            </w:r>
          </w:p>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Barkod onay yazısı fotokopisi</w:t>
            </w:r>
          </w:p>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Satış izni fotokopisi</w:t>
            </w:r>
          </w:p>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Onaylı prospektüs </w:t>
            </w:r>
          </w:p>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t>(varsa onaylı KÜB ve KT)</w:t>
            </w:r>
          </w:p>
          <w:p w:rsidR="00916528" w:rsidRPr="006F1A23" w:rsidRDefault="00916528" w:rsidP="006660CF">
            <w:pPr>
              <w:tabs>
                <w:tab w:val="left" w:pos="258"/>
              </w:tabs>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001626A0">
              <w:rPr>
                <w:rFonts w:ascii="Times New Roman" w:eastAsia="Times New Roman" w:hAnsi="Times New Roman" w:cs="Times New Roman"/>
                <w:noProof/>
                <w:sz w:val="20"/>
                <w:szCs w:val="20"/>
              </w:rPr>
              <w:t xml:space="preserve"> </w:t>
            </w:r>
            <w:r w:rsidRPr="006F1A23">
              <w:rPr>
                <w:rFonts w:ascii="Times New Roman" w:eastAsia="Times New Roman" w:hAnsi="Times New Roman" w:cs="Times New Roman"/>
                <w:noProof/>
                <w:sz w:val="20"/>
                <w:szCs w:val="20"/>
              </w:rPr>
              <w:t>Fiyat listesi çıktısı (</w:t>
            </w:r>
            <w:r w:rsidR="005D0BF5">
              <w:rPr>
                <w:rFonts w:ascii="Times New Roman" w:eastAsia="Times New Roman" w:hAnsi="Times New Roman" w:cs="Times New Roman"/>
                <w:noProof/>
                <w:sz w:val="20"/>
                <w:szCs w:val="20"/>
              </w:rPr>
              <w:t>TİTCK resmi internet sitesi</w:t>
            </w:r>
            <w:r w:rsidRPr="006F1A23">
              <w:rPr>
                <w:rFonts w:ascii="Times New Roman" w:eastAsia="Times New Roman" w:hAnsi="Times New Roman" w:cs="Times New Roman"/>
                <w:noProof/>
                <w:sz w:val="20"/>
                <w:szCs w:val="20"/>
              </w:rPr>
              <w:t>)</w:t>
            </w:r>
          </w:p>
          <w:p w:rsidR="00995EDF"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00995EDF">
              <w:rPr>
                <w:rFonts w:ascii="Times New Roman" w:eastAsia="Times New Roman" w:hAnsi="Times New Roman" w:cs="Times New Roman"/>
                <w:noProof/>
                <w:sz w:val="20"/>
                <w:szCs w:val="20"/>
              </w:rPr>
              <w:t xml:space="preserve"> FDA</w:t>
            </w:r>
            <w:r w:rsidR="00341317">
              <w:rPr>
                <w:rFonts w:ascii="Times New Roman" w:eastAsia="Times New Roman" w:hAnsi="Times New Roman" w:cs="Times New Roman"/>
                <w:noProof/>
                <w:sz w:val="20"/>
                <w:szCs w:val="20"/>
              </w:rPr>
              <w:t xml:space="preserve"> pazarlama izni/</w:t>
            </w:r>
            <w:r w:rsidR="00995EDF">
              <w:rPr>
                <w:rFonts w:ascii="Times New Roman" w:eastAsia="Times New Roman" w:hAnsi="Times New Roman" w:cs="Times New Roman"/>
                <w:noProof/>
                <w:sz w:val="20"/>
                <w:szCs w:val="20"/>
              </w:rPr>
              <w:t>NDA numarası</w:t>
            </w:r>
            <w:r w:rsidR="00341317">
              <w:rPr>
                <w:rFonts w:ascii="Times New Roman" w:eastAsia="Times New Roman" w:hAnsi="Times New Roman" w:cs="Times New Roman"/>
                <w:noProof/>
                <w:sz w:val="20"/>
                <w:szCs w:val="20"/>
              </w:rPr>
              <w:t>,</w:t>
            </w:r>
          </w:p>
          <w:p w:rsidR="00916528" w:rsidRPr="006F1A23" w:rsidRDefault="00995EDF" w:rsidP="006660CF">
            <w:pPr>
              <w:spacing w:after="0" w:line="240" w:lineRule="auto"/>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EMA</w:t>
            </w:r>
            <w:r w:rsidR="00341317">
              <w:rPr>
                <w:rFonts w:ascii="Times New Roman" w:eastAsia="Times New Roman" w:hAnsi="Times New Roman" w:cs="Times New Roman"/>
                <w:noProof/>
                <w:sz w:val="20"/>
                <w:szCs w:val="20"/>
              </w:rPr>
              <w:t xml:space="preserve"> pazarlama </w:t>
            </w:r>
            <w:r w:rsidR="00341317" w:rsidRPr="006F1A23">
              <w:rPr>
                <w:rFonts w:ascii="Times New Roman" w:eastAsia="Times New Roman" w:hAnsi="Times New Roman" w:cs="Times New Roman"/>
                <w:noProof/>
                <w:sz w:val="20"/>
                <w:szCs w:val="20"/>
              </w:rPr>
              <w:t>izni</w:t>
            </w:r>
            <w:r w:rsidR="00341317">
              <w:rPr>
                <w:rFonts w:ascii="Times New Roman" w:eastAsia="Times New Roman" w:hAnsi="Times New Roman" w:cs="Times New Roman"/>
                <w:noProof/>
                <w:sz w:val="20"/>
                <w:szCs w:val="20"/>
              </w:rPr>
              <w:t>/</w:t>
            </w:r>
            <w:r w:rsidR="00916528" w:rsidRPr="006F1A23">
              <w:rPr>
                <w:rFonts w:ascii="Times New Roman" w:eastAsia="Times New Roman" w:hAnsi="Times New Roman" w:cs="Times New Roman"/>
                <w:noProof/>
                <w:sz w:val="20"/>
                <w:szCs w:val="20"/>
              </w:rPr>
              <w:t xml:space="preserve">co-marketing belgesi fotokopisi </w:t>
            </w:r>
          </w:p>
          <w:p w:rsidR="001626A0"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00341317" w:rsidRPr="006F1A23">
              <w:rPr>
                <w:rFonts w:ascii="Times New Roman" w:eastAsia="Times New Roman" w:hAnsi="Times New Roman" w:cs="Times New Roman"/>
                <w:noProof/>
                <w:sz w:val="20"/>
                <w:szCs w:val="20"/>
              </w:rPr>
              <w:t xml:space="preserve"> </w:t>
            </w:r>
            <w:r w:rsidR="001626A0" w:rsidRPr="001626A0">
              <w:rPr>
                <w:rFonts w:ascii="Times New Roman" w:eastAsia="Times New Roman" w:hAnsi="Times New Roman" w:cs="Times New Roman"/>
                <w:noProof/>
                <w:sz w:val="20"/>
                <w:szCs w:val="20"/>
              </w:rPr>
              <w:t xml:space="preserve">İlacın OECD Ülkeleri </w:t>
            </w:r>
            <w:r w:rsidR="001626A0">
              <w:rPr>
                <w:rFonts w:ascii="Times New Roman" w:eastAsia="Times New Roman" w:hAnsi="Times New Roman" w:cs="Times New Roman"/>
                <w:noProof/>
                <w:sz w:val="20"/>
                <w:szCs w:val="20"/>
              </w:rPr>
              <w:t>i</w:t>
            </w:r>
            <w:r w:rsidR="001626A0" w:rsidRPr="001626A0">
              <w:rPr>
                <w:rFonts w:ascii="Times New Roman" w:eastAsia="Times New Roman" w:hAnsi="Times New Roman" w:cs="Times New Roman"/>
                <w:noProof/>
                <w:sz w:val="20"/>
                <w:szCs w:val="20"/>
              </w:rPr>
              <w:t xml:space="preserve">le Referans </w:t>
            </w:r>
            <w:r w:rsidR="001626A0">
              <w:rPr>
                <w:rFonts w:ascii="Times New Roman" w:eastAsia="Times New Roman" w:hAnsi="Times New Roman" w:cs="Times New Roman"/>
                <w:noProof/>
                <w:sz w:val="20"/>
                <w:szCs w:val="20"/>
              </w:rPr>
              <w:t>v</w:t>
            </w:r>
            <w:r w:rsidR="001626A0" w:rsidRPr="001626A0">
              <w:rPr>
                <w:rFonts w:ascii="Times New Roman" w:eastAsia="Times New Roman" w:hAnsi="Times New Roman" w:cs="Times New Roman"/>
                <w:noProof/>
                <w:sz w:val="20"/>
                <w:szCs w:val="20"/>
              </w:rPr>
              <w:t xml:space="preserve">e Kaynak Ülkelerdeki Statüsüne Dair Bilgiler Tablosu (Ek-4) </w:t>
            </w:r>
          </w:p>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Kısa özet</w:t>
            </w:r>
          </w:p>
          <w:p w:rsidR="00916528"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0004374C" w:rsidRPr="006F1A23">
              <w:rPr>
                <w:rFonts w:ascii="Times New Roman" w:eastAsia="Times New Roman" w:hAnsi="Times New Roman" w:cs="Times New Roman"/>
                <w:noProof/>
                <w:sz w:val="20"/>
                <w:szCs w:val="20"/>
              </w:rPr>
              <w:t xml:space="preserve"> D</w:t>
            </w:r>
            <w:r w:rsidRPr="006F1A23">
              <w:rPr>
                <w:rFonts w:ascii="Times New Roman" w:eastAsia="Times New Roman" w:hAnsi="Times New Roman" w:cs="Times New Roman"/>
                <w:noProof/>
                <w:sz w:val="20"/>
                <w:szCs w:val="20"/>
              </w:rPr>
              <w:t xml:space="preserve">ağıtım </w:t>
            </w:r>
            <w:r w:rsidR="0004374C" w:rsidRPr="006F1A23">
              <w:rPr>
                <w:rFonts w:ascii="Times New Roman" w:eastAsia="Times New Roman" w:hAnsi="Times New Roman" w:cs="Times New Roman"/>
                <w:noProof/>
                <w:sz w:val="20"/>
                <w:szCs w:val="20"/>
              </w:rPr>
              <w:t>belgesi</w:t>
            </w:r>
            <w:r w:rsidRPr="006F1A23">
              <w:rPr>
                <w:rFonts w:ascii="Times New Roman" w:eastAsia="Times New Roman" w:hAnsi="Times New Roman" w:cs="Times New Roman"/>
                <w:noProof/>
                <w:sz w:val="20"/>
                <w:szCs w:val="20"/>
              </w:rPr>
              <w:t xml:space="preserve"> </w:t>
            </w:r>
          </w:p>
          <w:p w:rsidR="007B33BC" w:rsidRPr="006F1A23" w:rsidRDefault="007B33BC" w:rsidP="006660CF">
            <w:pPr>
              <w:spacing w:after="0" w:line="240" w:lineRule="auto"/>
              <w:jc w:val="both"/>
              <w:rPr>
                <w:rFonts w:ascii="Times New Roman" w:eastAsia="Times New Roman" w:hAnsi="Times New Roman" w:cs="Times New Roman"/>
                <w:noProof/>
                <w:sz w:val="20"/>
                <w:szCs w:val="20"/>
              </w:rPr>
            </w:pPr>
          </w:p>
        </w:tc>
        <w:tc>
          <w:tcPr>
            <w:tcW w:w="3119"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rPr>
            </w:pPr>
            <w:r w:rsidRPr="006F1A23">
              <w:rPr>
                <w:rFonts w:ascii="Times New Roman" w:eastAsia="Times New Roman" w:hAnsi="Times New Roman" w:cs="Times New Roman"/>
                <w:b/>
                <w:noProof/>
              </w:rPr>
              <w:t>Bölüm I</w:t>
            </w:r>
          </w:p>
          <w:p w:rsidR="00916528"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Dilekçe </w:t>
            </w:r>
            <w:r w:rsidRPr="00FF761D">
              <w:rPr>
                <w:rFonts w:ascii="Times New Roman" w:eastAsia="Times New Roman" w:hAnsi="Times New Roman" w:cs="Times New Roman"/>
                <w:noProof/>
                <w:sz w:val="20"/>
                <w:szCs w:val="20"/>
              </w:rPr>
              <w:t>ve ekleri</w:t>
            </w:r>
            <w:r w:rsidR="007B33BC">
              <w:rPr>
                <w:rFonts w:ascii="Times New Roman" w:eastAsia="Times New Roman" w:hAnsi="Times New Roman" w:cs="Times New Roman"/>
                <w:noProof/>
                <w:sz w:val="20"/>
                <w:szCs w:val="20"/>
              </w:rPr>
              <w:t xml:space="preserve"> </w:t>
            </w:r>
          </w:p>
          <w:p w:rsidR="007B33BC" w:rsidRPr="006F1A23" w:rsidRDefault="007B33BC"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Pr>
                <w:rFonts w:ascii="Times New Roman" w:eastAsia="Times New Roman" w:hAnsi="Times New Roman" w:cs="Times New Roman"/>
                <w:noProof/>
                <w:sz w:val="20"/>
                <w:szCs w:val="20"/>
              </w:rPr>
              <w:t xml:space="preserve"> Taahhütname</w:t>
            </w:r>
          </w:p>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w:t>
            </w:r>
            <w:r w:rsidR="0004374C" w:rsidRPr="006F1A23">
              <w:rPr>
                <w:rFonts w:ascii="Times New Roman" w:eastAsia="Times New Roman" w:hAnsi="Times New Roman" w:cs="Times New Roman"/>
                <w:noProof/>
                <w:sz w:val="20"/>
                <w:szCs w:val="20"/>
              </w:rPr>
              <w:t>İla</w:t>
            </w:r>
            <w:r w:rsidR="001626A0">
              <w:rPr>
                <w:rFonts w:ascii="Times New Roman" w:eastAsia="Times New Roman" w:hAnsi="Times New Roman" w:cs="Times New Roman"/>
                <w:noProof/>
                <w:sz w:val="20"/>
                <w:szCs w:val="20"/>
              </w:rPr>
              <w:t>ç</w:t>
            </w:r>
            <w:r w:rsidR="0004374C" w:rsidRPr="006F1A23">
              <w:rPr>
                <w:rFonts w:ascii="Times New Roman" w:eastAsia="Times New Roman" w:hAnsi="Times New Roman" w:cs="Times New Roman"/>
                <w:noProof/>
                <w:sz w:val="20"/>
                <w:szCs w:val="20"/>
              </w:rPr>
              <w:t xml:space="preserve"> </w:t>
            </w:r>
            <w:r w:rsidR="001626A0" w:rsidRPr="006F1A23">
              <w:rPr>
                <w:rFonts w:ascii="Times New Roman" w:eastAsia="Times New Roman" w:hAnsi="Times New Roman" w:cs="Times New Roman"/>
                <w:noProof/>
                <w:sz w:val="20"/>
                <w:szCs w:val="20"/>
              </w:rPr>
              <w:t>Bilgi Kartı</w:t>
            </w:r>
            <w:r w:rsidR="001626A0">
              <w:rPr>
                <w:rFonts w:ascii="Times New Roman" w:eastAsia="Times New Roman" w:hAnsi="Times New Roman" w:cs="Times New Roman"/>
                <w:noProof/>
                <w:sz w:val="20"/>
                <w:szCs w:val="20"/>
              </w:rPr>
              <w:t xml:space="preserve"> </w:t>
            </w:r>
            <w:r w:rsidR="001626A0" w:rsidRPr="001626A0">
              <w:rPr>
                <w:rFonts w:ascii="Times New Roman" w:eastAsia="Times New Roman" w:hAnsi="Times New Roman" w:cs="Times New Roman"/>
                <w:noProof/>
                <w:sz w:val="20"/>
                <w:szCs w:val="20"/>
              </w:rPr>
              <w:t>(Ek-2)</w:t>
            </w:r>
          </w:p>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w:t>
            </w:r>
            <w:r w:rsidR="0004374C" w:rsidRPr="006F1A23">
              <w:rPr>
                <w:rFonts w:ascii="Times New Roman" w:eastAsia="Times New Roman" w:hAnsi="Times New Roman" w:cs="Times New Roman"/>
                <w:noProof/>
                <w:sz w:val="20"/>
                <w:szCs w:val="20"/>
              </w:rPr>
              <w:t xml:space="preserve">İlacın </w:t>
            </w:r>
            <w:r w:rsidRPr="006F1A23">
              <w:rPr>
                <w:rFonts w:ascii="Times New Roman" w:eastAsia="Times New Roman" w:hAnsi="Times New Roman" w:cs="Times New Roman"/>
                <w:noProof/>
                <w:sz w:val="20"/>
                <w:szCs w:val="20"/>
              </w:rPr>
              <w:t>renkli ruhsat fotokopisi</w:t>
            </w:r>
          </w:p>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Barkod onay yazısı fotokopisi</w:t>
            </w:r>
          </w:p>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Satış izni fotokopisi</w:t>
            </w:r>
          </w:p>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Onaylı prospektüs </w:t>
            </w:r>
          </w:p>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t>(varsa onaylı KÜB</w:t>
            </w:r>
            <w:r w:rsidR="00181FA8">
              <w:rPr>
                <w:rFonts w:ascii="Times New Roman" w:eastAsia="Times New Roman" w:hAnsi="Times New Roman" w:cs="Times New Roman"/>
                <w:noProof/>
                <w:sz w:val="20"/>
                <w:szCs w:val="20"/>
              </w:rPr>
              <w:t>-</w:t>
            </w:r>
            <w:r w:rsidRPr="006F1A23">
              <w:rPr>
                <w:rFonts w:ascii="Times New Roman" w:eastAsia="Times New Roman" w:hAnsi="Times New Roman" w:cs="Times New Roman"/>
                <w:noProof/>
                <w:sz w:val="20"/>
                <w:szCs w:val="20"/>
              </w:rPr>
              <w:t>KT)</w:t>
            </w:r>
          </w:p>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Fiyat listesi çıktısı (</w:t>
            </w:r>
            <w:r w:rsidR="005D0BF5">
              <w:rPr>
                <w:rFonts w:ascii="Times New Roman" w:eastAsia="Times New Roman" w:hAnsi="Times New Roman" w:cs="Times New Roman"/>
                <w:noProof/>
                <w:sz w:val="20"/>
                <w:szCs w:val="20"/>
              </w:rPr>
              <w:t>TİTCK resmi internet sitesi</w:t>
            </w:r>
            <w:r w:rsidRPr="006F1A23">
              <w:rPr>
                <w:rFonts w:ascii="Times New Roman" w:eastAsia="Times New Roman" w:hAnsi="Times New Roman" w:cs="Times New Roman"/>
                <w:noProof/>
                <w:sz w:val="20"/>
                <w:szCs w:val="20"/>
              </w:rPr>
              <w:t>)</w:t>
            </w:r>
          </w:p>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Kısa özet</w:t>
            </w:r>
          </w:p>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w:t>
            </w:r>
            <w:r w:rsidR="0004374C" w:rsidRPr="006F1A23">
              <w:rPr>
                <w:rFonts w:ascii="Times New Roman" w:eastAsia="Times New Roman" w:hAnsi="Times New Roman" w:cs="Times New Roman"/>
                <w:noProof/>
                <w:sz w:val="20"/>
                <w:szCs w:val="20"/>
              </w:rPr>
              <w:t>Dağıtım belgesi</w:t>
            </w:r>
          </w:p>
        </w:tc>
        <w:tc>
          <w:tcPr>
            <w:tcW w:w="3118"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rPr>
            </w:pPr>
            <w:r w:rsidRPr="006F1A23">
              <w:rPr>
                <w:rFonts w:ascii="Times New Roman" w:eastAsia="Times New Roman" w:hAnsi="Times New Roman" w:cs="Times New Roman"/>
                <w:b/>
                <w:noProof/>
              </w:rPr>
              <w:t>Bölüm I</w:t>
            </w:r>
          </w:p>
          <w:p w:rsidR="00916528" w:rsidRPr="006F1A23" w:rsidRDefault="00916528" w:rsidP="006660CF">
            <w:pPr>
              <w:spacing w:after="0" w:line="240" w:lineRule="auto"/>
              <w:jc w:val="both"/>
              <w:rPr>
                <w:rFonts w:ascii="Times New Roman" w:eastAsia="Times New Roman" w:hAnsi="Times New Roman" w:cs="Times New Roman"/>
                <w:b/>
                <w:noProof/>
                <w:sz w:val="20"/>
                <w:szCs w:val="20"/>
              </w:rPr>
            </w:pPr>
            <w:r w:rsidRPr="006F1A23">
              <w:rPr>
                <w:rFonts w:ascii="Times New Roman" w:eastAsia="Times New Roman" w:hAnsi="Times New Roman" w:cs="Times New Roman"/>
                <w:b/>
                <w:noProof/>
                <w:sz w:val="20"/>
                <w:szCs w:val="20"/>
              </w:rPr>
              <w:t xml:space="preserve">1) Sağlık Bakanlığı’ndan izinli </w:t>
            </w:r>
            <w:r w:rsidR="00373216" w:rsidRPr="006F1A23">
              <w:rPr>
                <w:rFonts w:ascii="Times New Roman" w:eastAsia="Times New Roman" w:hAnsi="Times New Roman" w:cs="Times New Roman"/>
                <w:b/>
                <w:noProof/>
                <w:sz w:val="20"/>
                <w:szCs w:val="20"/>
              </w:rPr>
              <w:t>ürün</w:t>
            </w:r>
          </w:p>
          <w:p w:rsidR="00916528"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w:t>
            </w:r>
            <w:r w:rsidRPr="00FF761D">
              <w:rPr>
                <w:rFonts w:ascii="Times New Roman" w:eastAsia="Times New Roman" w:hAnsi="Times New Roman" w:cs="Times New Roman"/>
                <w:noProof/>
                <w:sz w:val="20"/>
                <w:szCs w:val="20"/>
              </w:rPr>
              <w:t>Dilekçe ve ekleri</w:t>
            </w:r>
          </w:p>
          <w:p w:rsidR="007B33BC" w:rsidRPr="006F1A23" w:rsidRDefault="007B33BC"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Pr>
                <w:rFonts w:ascii="Times New Roman" w:eastAsia="Times New Roman" w:hAnsi="Times New Roman" w:cs="Times New Roman"/>
                <w:noProof/>
                <w:sz w:val="20"/>
                <w:szCs w:val="20"/>
              </w:rPr>
              <w:t xml:space="preserve"> Taahhütname</w:t>
            </w:r>
          </w:p>
          <w:p w:rsidR="001626A0"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w:t>
            </w:r>
            <w:r w:rsidR="001626A0" w:rsidRPr="006F1A23">
              <w:rPr>
                <w:rFonts w:ascii="Times New Roman" w:eastAsia="Times New Roman" w:hAnsi="Times New Roman" w:cs="Times New Roman"/>
                <w:noProof/>
                <w:sz w:val="20"/>
                <w:szCs w:val="20"/>
              </w:rPr>
              <w:t>İla</w:t>
            </w:r>
            <w:r w:rsidR="001626A0">
              <w:rPr>
                <w:rFonts w:ascii="Times New Roman" w:eastAsia="Times New Roman" w:hAnsi="Times New Roman" w:cs="Times New Roman"/>
                <w:noProof/>
                <w:sz w:val="20"/>
                <w:szCs w:val="20"/>
              </w:rPr>
              <w:t>ç</w:t>
            </w:r>
            <w:r w:rsidR="001626A0" w:rsidRPr="006F1A23">
              <w:rPr>
                <w:rFonts w:ascii="Times New Roman" w:eastAsia="Times New Roman" w:hAnsi="Times New Roman" w:cs="Times New Roman"/>
                <w:noProof/>
                <w:sz w:val="20"/>
                <w:szCs w:val="20"/>
              </w:rPr>
              <w:t xml:space="preserve"> Bilgi Kartı</w:t>
            </w:r>
            <w:r w:rsidR="001626A0">
              <w:rPr>
                <w:rFonts w:ascii="Times New Roman" w:eastAsia="Times New Roman" w:hAnsi="Times New Roman" w:cs="Times New Roman"/>
                <w:noProof/>
                <w:sz w:val="20"/>
                <w:szCs w:val="20"/>
              </w:rPr>
              <w:t xml:space="preserve"> </w:t>
            </w:r>
            <w:r w:rsidR="001626A0" w:rsidRPr="001626A0">
              <w:rPr>
                <w:rFonts w:ascii="Times New Roman" w:eastAsia="Times New Roman" w:hAnsi="Times New Roman" w:cs="Times New Roman"/>
                <w:noProof/>
                <w:sz w:val="20"/>
                <w:szCs w:val="20"/>
              </w:rPr>
              <w:t>(Ek-2)</w:t>
            </w:r>
          </w:p>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İzin belgesi fotokopisi </w:t>
            </w:r>
          </w:p>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Etiket örneği</w:t>
            </w:r>
          </w:p>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Satış izin belgesi</w:t>
            </w:r>
          </w:p>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Barkod bilgisi</w:t>
            </w:r>
          </w:p>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001626A0" w:rsidRPr="001626A0">
              <w:rPr>
                <w:rFonts w:ascii="Times New Roman" w:eastAsia="Times New Roman" w:hAnsi="Times New Roman" w:cs="Times New Roman"/>
                <w:noProof/>
                <w:sz w:val="20"/>
                <w:szCs w:val="20"/>
              </w:rPr>
              <w:t xml:space="preserve">İlacın OECD Ülkeleri </w:t>
            </w:r>
            <w:r w:rsidR="001626A0">
              <w:rPr>
                <w:rFonts w:ascii="Times New Roman" w:eastAsia="Times New Roman" w:hAnsi="Times New Roman" w:cs="Times New Roman"/>
                <w:noProof/>
                <w:sz w:val="20"/>
                <w:szCs w:val="20"/>
              </w:rPr>
              <w:t>i</w:t>
            </w:r>
            <w:r w:rsidR="001626A0" w:rsidRPr="001626A0">
              <w:rPr>
                <w:rFonts w:ascii="Times New Roman" w:eastAsia="Times New Roman" w:hAnsi="Times New Roman" w:cs="Times New Roman"/>
                <w:noProof/>
                <w:sz w:val="20"/>
                <w:szCs w:val="20"/>
              </w:rPr>
              <w:t xml:space="preserve">le Referans </w:t>
            </w:r>
            <w:r w:rsidR="001626A0">
              <w:rPr>
                <w:rFonts w:ascii="Times New Roman" w:eastAsia="Times New Roman" w:hAnsi="Times New Roman" w:cs="Times New Roman"/>
                <w:noProof/>
                <w:sz w:val="20"/>
                <w:szCs w:val="20"/>
              </w:rPr>
              <w:t>v</w:t>
            </w:r>
            <w:r w:rsidR="001626A0" w:rsidRPr="001626A0">
              <w:rPr>
                <w:rFonts w:ascii="Times New Roman" w:eastAsia="Times New Roman" w:hAnsi="Times New Roman" w:cs="Times New Roman"/>
                <w:noProof/>
                <w:sz w:val="20"/>
                <w:szCs w:val="20"/>
              </w:rPr>
              <w:t xml:space="preserve">e Kaynak Ülkelerdeki Statüsüne Dair Bilgiler Tablosu (Ek-4) </w:t>
            </w:r>
          </w:p>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00134CE4">
              <w:rPr>
                <w:rFonts w:ascii="Times New Roman" w:eastAsia="Times New Roman" w:hAnsi="Times New Roman" w:cs="Times New Roman"/>
                <w:noProof/>
                <w:sz w:val="20"/>
                <w:szCs w:val="20"/>
              </w:rPr>
              <w:t xml:space="preserve"> </w:t>
            </w:r>
            <w:r w:rsidRPr="006F1A23">
              <w:rPr>
                <w:rFonts w:ascii="Times New Roman" w:eastAsia="Times New Roman" w:hAnsi="Times New Roman" w:cs="Times New Roman"/>
                <w:noProof/>
                <w:sz w:val="20"/>
                <w:szCs w:val="20"/>
              </w:rPr>
              <w:t>Fiyat listesi çıktısı (</w:t>
            </w:r>
            <w:r w:rsidR="005D0BF5">
              <w:rPr>
                <w:rFonts w:ascii="Times New Roman" w:eastAsia="Times New Roman" w:hAnsi="Times New Roman" w:cs="Times New Roman"/>
                <w:noProof/>
                <w:sz w:val="20"/>
                <w:szCs w:val="20"/>
              </w:rPr>
              <w:t xml:space="preserve">TİTCK resmi </w:t>
            </w:r>
            <w:r w:rsidR="005D0BF5" w:rsidRPr="006F1A23">
              <w:rPr>
                <w:rFonts w:ascii="Times New Roman" w:eastAsia="Times New Roman" w:hAnsi="Times New Roman" w:cs="Times New Roman"/>
                <w:noProof/>
                <w:sz w:val="20"/>
                <w:szCs w:val="20"/>
              </w:rPr>
              <w:t>internet sitesi</w:t>
            </w:r>
            <w:r w:rsidRPr="006F1A23">
              <w:rPr>
                <w:rFonts w:ascii="Times New Roman" w:eastAsia="Times New Roman" w:hAnsi="Times New Roman" w:cs="Times New Roman"/>
                <w:noProof/>
                <w:sz w:val="20"/>
                <w:szCs w:val="20"/>
              </w:rPr>
              <w:t>)</w:t>
            </w:r>
          </w:p>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Kısa özet</w:t>
            </w:r>
          </w:p>
          <w:p w:rsidR="00916528" w:rsidRPr="00F11DEA" w:rsidRDefault="00F11DEA" w:rsidP="006660CF">
            <w:pPr>
              <w:spacing w:after="0" w:line="240" w:lineRule="auto"/>
              <w:jc w:val="both"/>
              <w:rPr>
                <w:rFonts w:ascii="Times New Roman" w:eastAsia="Times New Roman" w:hAnsi="Times New Roman" w:cs="Times New Roman"/>
                <w:noProof/>
                <w:color w:val="00B050"/>
                <w:sz w:val="20"/>
                <w:szCs w:val="20"/>
              </w:rPr>
            </w:pPr>
            <w:r w:rsidRPr="00FF761D">
              <w:rPr>
                <w:rFonts w:ascii="Times New Roman" w:eastAsia="Times New Roman" w:hAnsi="Times New Roman" w:cs="Times New Roman"/>
                <w:noProof/>
                <w:sz w:val="20"/>
                <w:szCs w:val="20"/>
              </w:rPr>
              <w:sym w:font="Wingdings" w:char="F06F"/>
            </w:r>
            <w:r w:rsidRPr="00FF761D">
              <w:rPr>
                <w:rFonts w:ascii="Times New Roman" w:eastAsia="Times New Roman" w:hAnsi="Times New Roman" w:cs="Times New Roman"/>
                <w:noProof/>
                <w:sz w:val="20"/>
                <w:szCs w:val="20"/>
              </w:rPr>
              <w:t xml:space="preserve"> Dağıtım belgesi</w:t>
            </w:r>
          </w:p>
          <w:p w:rsidR="00F11DEA" w:rsidRPr="006F1A23" w:rsidRDefault="00F11DEA" w:rsidP="006660CF">
            <w:pPr>
              <w:spacing w:after="0" w:line="240" w:lineRule="auto"/>
              <w:jc w:val="both"/>
              <w:rPr>
                <w:rFonts w:ascii="Times New Roman" w:eastAsia="Times New Roman" w:hAnsi="Times New Roman" w:cs="Times New Roman"/>
                <w:b/>
                <w:noProof/>
                <w:sz w:val="20"/>
                <w:szCs w:val="20"/>
              </w:rPr>
            </w:pPr>
          </w:p>
          <w:p w:rsidR="00916528" w:rsidRPr="006F1A23" w:rsidRDefault="00916528" w:rsidP="006660CF">
            <w:pPr>
              <w:spacing w:after="0" w:line="240" w:lineRule="auto"/>
              <w:jc w:val="both"/>
              <w:rPr>
                <w:rFonts w:ascii="Times New Roman" w:eastAsia="Times New Roman" w:hAnsi="Times New Roman" w:cs="Times New Roman"/>
                <w:b/>
                <w:noProof/>
                <w:sz w:val="20"/>
                <w:szCs w:val="20"/>
              </w:rPr>
            </w:pPr>
            <w:r w:rsidRPr="006F1A23">
              <w:rPr>
                <w:rFonts w:ascii="Times New Roman" w:eastAsia="Times New Roman" w:hAnsi="Times New Roman" w:cs="Times New Roman"/>
                <w:b/>
                <w:noProof/>
                <w:sz w:val="20"/>
                <w:szCs w:val="20"/>
              </w:rPr>
              <w:t xml:space="preserve">2) Tarım Bakanlığı’ndan izinli </w:t>
            </w:r>
            <w:r w:rsidR="00373216" w:rsidRPr="006F1A23">
              <w:rPr>
                <w:rFonts w:ascii="Times New Roman" w:eastAsia="Times New Roman" w:hAnsi="Times New Roman" w:cs="Times New Roman"/>
                <w:b/>
                <w:noProof/>
                <w:sz w:val="20"/>
                <w:szCs w:val="20"/>
              </w:rPr>
              <w:t>ürün</w:t>
            </w:r>
          </w:p>
          <w:p w:rsidR="00916528"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Dilekçe</w:t>
            </w:r>
          </w:p>
          <w:p w:rsidR="007B33BC" w:rsidRPr="006F1A23" w:rsidRDefault="007B33BC"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Pr>
                <w:rFonts w:ascii="Times New Roman" w:eastAsia="Times New Roman" w:hAnsi="Times New Roman" w:cs="Times New Roman"/>
                <w:noProof/>
                <w:sz w:val="20"/>
                <w:szCs w:val="20"/>
              </w:rPr>
              <w:t xml:space="preserve"> Taahhütname</w:t>
            </w:r>
          </w:p>
          <w:p w:rsidR="001626A0"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w:t>
            </w:r>
            <w:r w:rsidR="001626A0" w:rsidRPr="006F1A23">
              <w:rPr>
                <w:rFonts w:ascii="Times New Roman" w:eastAsia="Times New Roman" w:hAnsi="Times New Roman" w:cs="Times New Roman"/>
                <w:noProof/>
                <w:sz w:val="20"/>
                <w:szCs w:val="20"/>
              </w:rPr>
              <w:t>İla</w:t>
            </w:r>
            <w:r w:rsidR="001626A0">
              <w:rPr>
                <w:rFonts w:ascii="Times New Roman" w:eastAsia="Times New Roman" w:hAnsi="Times New Roman" w:cs="Times New Roman"/>
                <w:noProof/>
                <w:sz w:val="20"/>
                <w:szCs w:val="20"/>
              </w:rPr>
              <w:t>ç</w:t>
            </w:r>
            <w:r w:rsidR="001626A0" w:rsidRPr="006F1A23">
              <w:rPr>
                <w:rFonts w:ascii="Times New Roman" w:eastAsia="Times New Roman" w:hAnsi="Times New Roman" w:cs="Times New Roman"/>
                <w:noProof/>
                <w:sz w:val="20"/>
                <w:szCs w:val="20"/>
              </w:rPr>
              <w:t xml:space="preserve"> Bilgi Kartı</w:t>
            </w:r>
            <w:r w:rsidR="001626A0">
              <w:rPr>
                <w:rFonts w:ascii="Times New Roman" w:eastAsia="Times New Roman" w:hAnsi="Times New Roman" w:cs="Times New Roman"/>
                <w:noProof/>
                <w:sz w:val="20"/>
                <w:szCs w:val="20"/>
              </w:rPr>
              <w:t xml:space="preserve"> </w:t>
            </w:r>
            <w:r w:rsidR="001626A0" w:rsidRPr="001626A0">
              <w:rPr>
                <w:rFonts w:ascii="Times New Roman" w:eastAsia="Times New Roman" w:hAnsi="Times New Roman" w:cs="Times New Roman"/>
                <w:noProof/>
                <w:sz w:val="20"/>
                <w:szCs w:val="20"/>
              </w:rPr>
              <w:t>(Ek-2)</w:t>
            </w:r>
          </w:p>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İzin belgesi fotokopisi </w:t>
            </w:r>
          </w:p>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İhracat/İthalat onay belgesi</w:t>
            </w:r>
          </w:p>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Etiket örneği</w:t>
            </w:r>
          </w:p>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Proforma fatura fotokopisi</w:t>
            </w:r>
          </w:p>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Barkod bilgisi</w:t>
            </w:r>
          </w:p>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CE belgesi</w:t>
            </w:r>
          </w:p>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001626A0" w:rsidRPr="001626A0">
              <w:rPr>
                <w:rFonts w:ascii="Times New Roman" w:eastAsia="Times New Roman" w:hAnsi="Times New Roman" w:cs="Times New Roman"/>
                <w:noProof/>
                <w:sz w:val="20"/>
                <w:szCs w:val="20"/>
              </w:rPr>
              <w:t xml:space="preserve">İlacın OECD Ülkeleri </w:t>
            </w:r>
            <w:r w:rsidR="001626A0">
              <w:rPr>
                <w:rFonts w:ascii="Times New Roman" w:eastAsia="Times New Roman" w:hAnsi="Times New Roman" w:cs="Times New Roman"/>
                <w:noProof/>
                <w:sz w:val="20"/>
                <w:szCs w:val="20"/>
              </w:rPr>
              <w:t>i</w:t>
            </w:r>
            <w:r w:rsidR="001626A0" w:rsidRPr="001626A0">
              <w:rPr>
                <w:rFonts w:ascii="Times New Roman" w:eastAsia="Times New Roman" w:hAnsi="Times New Roman" w:cs="Times New Roman"/>
                <w:noProof/>
                <w:sz w:val="20"/>
                <w:szCs w:val="20"/>
              </w:rPr>
              <w:t xml:space="preserve">le Referans </w:t>
            </w:r>
            <w:r w:rsidR="001626A0">
              <w:rPr>
                <w:rFonts w:ascii="Times New Roman" w:eastAsia="Times New Roman" w:hAnsi="Times New Roman" w:cs="Times New Roman"/>
                <w:noProof/>
                <w:sz w:val="20"/>
                <w:szCs w:val="20"/>
              </w:rPr>
              <w:t>v</w:t>
            </w:r>
            <w:r w:rsidR="001626A0" w:rsidRPr="001626A0">
              <w:rPr>
                <w:rFonts w:ascii="Times New Roman" w:eastAsia="Times New Roman" w:hAnsi="Times New Roman" w:cs="Times New Roman"/>
                <w:noProof/>
                <w:sz w:val="20"/>
                <w:szCs w:val="20"/>
              </w:rPr>
              <w:t xml:space="preserve">e Kaynak Ülkelerdeki Statüsüne Dair Bilgiler Tablosu (Ek-4) </w:t>
            </w:r>
          </w:p>
          <w:p w:rsidR="00916528"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Kısa özet</w:t>
            </w:r>
          </w:p>
          <w:p w:rsidR="00F11DEA" w:rsidRPr="006F1A23" w:rsidRDefault="00F11DEA" w:rsidP="006660CF">
            <w:pPr>
              <w:spacing w:after="0" w:line="240" w:lineRule="auto"/>
              <w:jc w:val="both"/>
              <w:rPr>
                <w:rFonts w:ascii="Times New Roman" w:eastAsia="Times New Roman" w:hAnsi="Times New Roman" w:cs="Times New Roman"/>
                <w:noProof/>
                <w:sz w:val="20"/>
                <w:szCs w:val="20"/>
              </w:rPr>
            </w:pPr>
            <w:r w:rsidRPr="00FF761D">
              <w:rPr>
                <w:rFonts w:ascii="Times New Roman" w:eastAsia="Times New Roman" w:hAnsi="Times New Roman" w:cs="Times New Roman"/>
                <w:noProof/>
                <w:sz w:val="20"/>
                <w:szCs w:val="20"/>
              </w:rPr>
              <w:sym w:font="Wingdings" w:char="F06F"/>
            </w:r>
            <w:r w:rsidRPr="00FF761D">
              <w:rPr>
                <w:rFonts w:ascii="Times New Roman" w:eastAsia="Times New Roman" w:hAnsi="Times New Roman" w:cs="Times New Roman"/>
                <w:noProof/>
                <w:sz w:val="20"/>
                <w:szCs w:val="20"/>
              </w:rPr>
              <w:t xml:space="preserve"> Dağıtım belgesi</w:t>
            </w:r>
          </w:p>
        </w:tc>
      </w:tr>
      <w:tr w:rsidR="00916528" w:rsidRPr="006F1A23" w:rsidTr="005C07C3">
        <w:trPr>
          <w:trHeight w:val="1639"/>
        </w:trPr>
        <w:tc>
          <w:tcPr>
            <w:tcW w:w="3652"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0"/>
                <w:szCs w:val="20"/>
              </w:rPr>
            </w:pPr>
            <w:r w:rsidRPr="006F1A23">
              <w:rPr>
                <w:rFonts w:ascii="Times New Roman" w:eastAsia="Times New Roman" w:hAnsi="Times New Roman" w:cs="Times New Roman"/>
                <w:b/>
                <w:noProof/>
                <w:sz w:val="20"/>
                <w:szCs w:val="20"/>
              </w:rPr>
              <w:t>Bölüm II</w:t>
            </w:r>
          </w:p>
          <w:p w:rsidR="00916528"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Klinik veriler </w:t>
            </w:r>
          </w:p>
          <w:p w:rsidR="00622438" w:rsidRDefault="0062243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22438">
              <w:rPr>
                <w:rFonts w:ascii="Times New Roman" w:eastAsia="Times New Roman" w:hAnsi="Times New Roman" w:cs="Times New Roman"/>
                <w:noProof/>
                <w:sz w:val="20"/>
                <w:szCs w:val="20"/>
              </w:rPr>
              <w:t>Kanıtların Bilimsel Güvenilirliğine Göre Önceliklendirilmesi Tablosu</w:t>
            </w:r>
            <w:r>
              <w:rPr>
                <w:rFonts w:ascii="Times New Roman" w:eastAsia="Times New Roman" w:hAnsi="Times New Roman" w:cs="Times New Roman"/>
                <w:noProof/>
                <w:sz w:val="20"/>
                <w:szCs w:val="20"/>
              </w:rPr>
              <w:t>(EK-5</w:t>
            </w:r>
            <w:r w:rsidRPr="00293B60">
              <w:rPr>
                <w:rFonts w:ascii="Times New Roman" w:eastAsia="Times New Roman" w:hAnsi="Times New Roman" w:cs="Times New Roman"/>
                <w:noProof/>
                <w:sz w:val="20"/>
                <w:szCs w:val="20"/>
              </w:rPr>
              <w:t>)</w:t>
            </w:r>
          </w:p>
          <w:p w:rsidR="00AD1524" w:rsidRDefault="00AD1524" w:rsidP="006660CF">
            <w:pPr>
              <w:spacing w:after="0" w:line="240" w:lineRule="auto"/>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Pr>
                <w:rFonts w:ascii="Times New Roman" w:eastAsia="Times New Roman" w:hAnsi="Times New Roman" w:cs="Times New Roman"/>
                <w:noProof/>
                <w:sz w:val="20"/>
                <w:szCs w:val="20"/>
              </w:rPr>
              <w:t>E</w:t>
            </w:r>
            <w:r w:rsidRPr="00293B60">
              <w:rPr>
                <w:rFonts w:ascii="Times New Roman" w:eastAsia="Times New Roman" w:hAnsi="Times New Roman" w:cs="Times New Roman"/>
                <w:noProof/>
                <w:sz w:val="20"/>
                <w:szCs w:val="20"/>
              </w:rPr>
              <w:t>tkililik tablosu (EK-6)</w:t>
            </w:r>
          </w:p>
          <w:p w:rsidR="00AD1524" w:rsidRPr="00AD1524" w:rsidRDefault="00AD1524" w:rsidP="006660CF">
            <w:pPr>
              <w:spacing w:after="0" w:line="240" w:lineRule="auto"/>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Pr>
                <w:rFonts w:ascii="Times New Roman" w:eastAsia="Times New Roman" w:hAnsi="Times New Roman" w:cs="Times New Roman"/>
                <w:noProof/>
                <w:sz w:val="20"/>
                <w:szCs w:val="20"/>
              </w:rPr>
              <w:t>G</w:t>
            </w:r>
            <w:r w:rsidRPr="00AD1524">
              <w:rPr>
                <w:rFonts w:ascii="Times New Roman" w:eastAsia="Times New Roman" w:hAnsi="Times New Roman" w:cs="Times New Roman"/>
                <w:noProof/>
                <w:sz w:val="20"/>
                <w:szCs w:val="20"/>
              </w:rPr>
              <w:t>üvenlilik tablosu (</w:t>
            </w:r>
            <w:r>
              <w:rPr>
                <w:rFonts w:ascii="Times New Roman" w:eastAsia="Times New Roman" w:hAnsi="Times New Roman" w:cs="Times New Roman"/>
                <w:noProof/>
                <w:sz w:val="20"/>
                <w:szCs w:val="20"/>
              </w:rPr>
              <w:t>EK</w:t>
            </w:r>
            <w:r w:rsidRPr="00AD1524">
              <w:rPr>
                <w:rFonts w:ascii="Times New Roman" w:eastAsia="Times New Roman" w:hAnsi="Times New Roman" w:cs="Times New Roman"/>
                <w:noProof/>
                <w:sz w:val="20"/>
                <w:szCs w:val="20"/>
              </w:rPr>
              <w:t>-7)</w:t>
            </w:r>
          </w:p>
          <w:p w:rsidR="00864D62" w:rsidRPr="006F1A23" w:rsidRDefault="00916528" w:rsidP="006660CF">
            <w:pPr>
              <w:spacing w:after="0" w:line="240" w:lineRule="auto"/>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0004374C" w:rsidRPr="006F1A23">
              <w:rPr>
                <w:rFonts w:ascii="Times New Roman" w:eastAsia="Times New Roman" w:hAnsi="Times New Roman" w:cs="Times New Roman"/>
                <w:noProof/>
                <w:sz w:val="20"/>
                <w:szCs w:val="20"/>
              </w:rPr>
              <w:t xml:space="preserve"> </w:t>
            </w:r>
            <w:r w:rsidR="00F73277" w:rsidRPr="00F73277">
              <w:rPr>
                <w:rFonts w:ascii="Times New Roman" w:eastAsia="Times New Roman" w:hAnsi="Times New Roman" w:cs="Times New Roman"/>
                <w:noProof/>
                <w:sz w:val="20"/>
                <w:szCs w:val="20"/>
              </w:rPr>
              <w:t>Literatür kaynakları, listesi</w:t>
            </w:r>
            <w:r w:rsidR="002A1919">
              <w:rPr>
                <w:rFonts w:ascii="Times New Roman" w:eastAsia="Times New Roman" w:hAnsi="Times New Roman" w:cs="Times New Roman"/>
                <w:noProof/>
                <w:sz w:val="20"/>
                <w:szCs w:val="20"/>
              </w:rPr>
              <w:t xml:space="preserve">, fotokopiler </w:t>
            </w:r>
            <w:r w:rsidR="002A1919" w:rsidRPr="00FF761D">
              <w:rPr>
                <w:rFonts w:ascii="Times New Roman" w:eastAsia="Times New Roman" w:hAnsi="Times New Roman" w:cs="Times New Roman"/>
                <w:noProof/>
                <w:sz w:val="20"/>
                <w:szCs w:val="20"/>
              </w:rPr>
              <w:t>ve tercümeler</w:t>
            </w:r>
          </w:p>
        </w:tc>
        <w:tc>
          <w:tcPr>
            <w:tcW w:w="3119" w:type="dxa"/>
            <w:shd w:val="clear" w:color="auto" w:fill="auto"/>
          </w:tcPr>
          <w:p w:rsidR="002224E1" w:rsidRDefault="002224E1" w:rsidP="006660CF">
            <w:pPr>
              <w:spacing w:after="0" w:line="240" w:lineRule="auto"/>
              <w:jc w:val="both"/>
              <w:rPr>
                <w:rFonts w:ascii="Times New Roman" w:eastAsia="Times New Roman" w:hAnsi="Times New Roman" w:cs="Times New Roman"/>
                <w:b/>
                <w:noProof/>
                <w:sz w:val="20"/>
                <w:szCs w:val="20"/>
              </w:rPr>
            </w:pPr>
          </w:p>
          <w:p w:rsidR="00916528" w:rsidRPr="006F1A23" w:rsidRDefault="00916528" w:rsidP="006660CF">
            <w:pPr>
              <w:spacing w:after="0" w:line="240" w:lineRule="auto"/>
              <w:rPr>
                <w:rFonts w:ascii="Times New Roman" w:eastAsia="Times New Roman" w:hAnsi="Times New Roman" w:cs="Times New Roman"/>
                <w:noProof/>
                <w:sz w:val="20"/>
                <w:szCs w:val="20"/>
              </w:rPr>
            </w:pPr>
          </w:p>
        </w:tc>
        <w:tc>
          <w:tcPr>
            <w:tcW w:w="3118" w:type="dxa"/>
            <w:shd w:val="clear" w:color="auto" w:fill="auto"/>
          </w:tcPr>
          <w:p w:rsidR="002224E1" w:rsidRDefault="002224E1" w:rsidP="006660CF">
            <w:pPr>
              <w:spacing w:after="0" w:line="240" w:lineRule="auto"/>
              <w:jc w:val="both"/>
              <w:rPr>
                <w:rFonts w:ascii="Times New Roman" w:eastAsia="Times New Roman" w:hAnsi="Times New Roman" w:cs="Times New Roman"/>
                <w:b/>
                <w:noProof/>
                <w:sz w:val="20"/>
                <w:szCs w:val="20"/>
              </w:rPr>
            </w:pPr>
          </w:p>
          <w:p w:rsidR="00183F7E" w:rsidRDefault="00183F7E" w:rsidP="006660CF">
            <w:pPr>
              <w:spacing w:after="0" w:line="240" w:lineRule="auto"/>
              <w:jc w:val="both"/>
              <w:rPr>
                <w:rFonts w:ascii="Times New Roman" w:eastAsia="Times New Roman" w:hAnsi="Times New Roman" w:cs="Times New Roman"/>
                <w:b/>
                <w:noProof/>
                <w:sz w:val="20"/>
                <w:szCs w:val="20"/>
              </w:rPr>
            </w:pPr>
          </w:p>
          <w:p w:rsidR="00183F7E" w:rsidRDefault="00183F7E" w:rsidP="006660CF">
            <w:pPr>
              <w:spacing w:after="0" w:line="240" w:lineRule="auto"/>
              <w:jc w:val="both"/>
              <w:rPr>
                <w:rFonts w:ascii="Times New Roman" w:eastAsia="Times New Roman" w:hAnsi="Times New Roman" w:cs="Times New Roman"/>
                <w:b/>
                <w:noProof/>
                <w:sz w:val="20"/>
                <w:szCs w:val="20"/>
              </w:rPr>
            </w:pPr>
          </w:p>
          <w:p w:rsidR="00183F7E" w:rsidRDefault="00183F7E" w:rsidP="006660CF">
            <w:pPr>
              <w:spacing w:after="0" w:line="240" w:lineRule="auto"/>
              <w:jc w:val="both"/>
              <w:rPr>
                <w:rFonts w:ascii="Times New Roman" w:eastAsia="Times New Roman" w:hAnsi="Times New Roman" w:cs="Times New Roman"/>
                <w:b/>
                <w:noProof/>
                <w:sz w:val="20"/>
                <w:szCs w:val="20"/>
              </w:rPr>
            </w:pPr>
          </w:p>
          <w:p w:rsidR="00183F7E" w:rsidRPr="006F1A23" w:rsidRDefault="00183F7E" w:rsidP="006660CF">
            <w:pPr>
              <w:spacing w:after="0" w:line="240" w:lineRule="auto"/>
              <w:jc w:val="both"/>
              <w:rPr>
                <w:rFonts w:ascii="Times New Roman" w:eastAsia="Times New Roman" w:hAnsi="Times New Roman" w:cs="Times New Roman"/>
                <w:noProof/>
                <w:sz w:val="20"/>
                <w:szCs w:val="20"/>
              </w:rPr>
            </w:pPr>
          </w:p>
        </w:tc>
      </w:tr>
      <w:tr w:rsidR="00916528" w:rsidRPr="006F1A23" w:rsidTr="005C07C3">
        <w:trPr>
          <w:trHeight w:val="1156"/>
        </w:trPr>
        <w:tc>
          <w:tcPr>
            <w:tcW w:w="3652"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0"/>
                <w:szCs w:val="20"/>
              </w:rPr>
            </w:pPr>
            <w:r w:rsidRPr="006F1A23">
              <w:rPr>
                <w:rFonts w:ascii="Times New Roman" w:eastAsia="Times New Roman" w:hAnsi="Times New Roman" w:cs="Times New Roman"/>
                <w:b/>
                <w:noProof/>
                <w:sz w:val="20"/>
                <w:szCs w:val="20"/>
              </w:rPr>
              <w:t>Bölüm III</w:t>
            </w:r>
          </w:p>
          <w:p w:rsidR="00227CE1" w:rsidRDefault="00916528" w:rsidP="006660CF">
            <w:pPr>
              <w:tabs>
                <w:tab w:val="left" w:pos="284"/>
                <w:tab w:val="left" w:pos="1781"/>
              </w:tabs>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0004374C" w:rsidRPr="006F1A23">
              <w:rPr>
                <w:rFonts w:ascii="Times New Roman" w:eastAsia="Times New Roman" w:hAnsi="Times New Roman" w:cs="Times New Roman"/>
                <w:noProof/>
                <w:sz w:val="20"/>
                <w:szCs w:val="20"/>
              </w:rPr>
              <w:t xml:space="preserve"> </w:t>
            </w:r>
            <w:r w:rsidRPr="006F1A23">
              <w:rPr>
                <w:rFonts w:ascii="Times New Roman" w:eastAsia="Times New Roman" w:hAnsi="Times New Roman" w:cs="Times New Roman"/>
                <w:noProof/>
                <w:sz w:val="20"/>
                <w:szCs w:val="20"/>
              </w:rPr>
              <w:t>Farmakoekonomik</w:t>
            </w:r>
            <w:r w:rsidR="0004374C" w:rsidRPr="006F1A23">
              <w:rPr>
                <w:rFonts w:ascii="Times New Roman" w:eastAsia="Times New Roman" w:hAnsi="Times New Roman" w:cs="Times New Roman"/>
                <w:noProof/>
                <w:sz w:val="20"/>
                <w:szCs w:val="20"/>
              </w:rPr>
              <w:t xml:space="preserve"> d</w:t>
            </w:r>
            <w:r w:rsidRPr="006F1A23">
              <w:rPr>
                <w:rFonts w:ascii="Times New Roman" w:eastAsia="Times New Roman" w:hAnsi="Times New Roman" w:cs="Times New Roman"/>
                <w:noProof/>
                <w:sz w:val="20"/>
                <w:szCs w:val="20"/>
              </w:rPr>
              <w:t>eğerlendirme</w:t>
            </w:r>
          </w:p>
          <w:p w:rsidR="00227CE1" w:rsidRPr="006F1A23" w:rsidRDefault="00227CE1" w:rsidP="006660CF">
            <w:pPr>
              <w:tabs>
                <w:tab w:val="left" w:pos="284"/>
                <w:tab w:val="left" w:pos="1781"/>
              </w:tabs>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w:t>
            </w:r>
            <w:r w:rsidR="001626A0" w:rsidRPr="001626A0">
              <w:rPr>
                <w:rFonts w:ascii="Times New Roman" w:eastAsia="Times New Roman" w:hAnsi="Times New Roman" w:cs="Times New Roman"/>
                <w:noProof/>
                <w:sz w:val="20"/>
                <w:szCs w:val="20"/>
              </w:rPr>
              <w:t>Yeni Tedavi Dengesi Tabloları</w:t>
            </w:r>
            <w:r w:rsidR="001626A0">
              <w:rPr>
                <w:rFonts w:ascii="Times New Roman" w:eastAsia="Times New Roman" w:hAnsi="Times New Roman" w:cs="Times New Roman"/>
                <w:noProof/>
                <w:sz w:val="20"/>
                <w:szCs w:val="20"/>
              </w:rPr>
              <w:t xml:space="preserve"> (Ek-9)</w:t>
            </w:r>
          </w:p>
          <w:p w:rsidR="00916528" w:rsidRPr="006F1A23" w:rsidRDefault="00227CE1" w:rsidP="006660CF">
            <w:pPr>
              <w:tabs>
                <w:tab w:val="left" w:pos="284"/>
                <w:tab w:val="left" w:pos="1781"/>
              </w:tabs>
              <w:spacing w:after="0" w:line="240" w:lineRule="auto"/>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 xml:space="preserve"> </w:t>
            </w:r>
          </w:p>
        </w:tc>
        <w:tc>
          <w:tcPr>
            <w:tcW w:w="3119"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0"/>
                <w:szCs w:val="20"/>
              </w:rPr>
            </w:pPr>
            <w:r w:rsidRPr="006F1A23">
              <w:rPr>
                <w:rFonts w:ascii="Times New Roman" w:eastAsia="Times New Roman" w:hAnsi="Times New Roman" w:cs="Times New Roman"/>
                <w:b/>
                <w:noProof/>
                <w:sz w:val="20"/>
                <w:szCs w:val="20"/>
              </w:rPr>
              <w:t>Bölüm III</w:t>
            </w:r>
          </w:p>
          <w:p w:rsidR="00EB6A85" w:rsidRPr="006F1A23" w:rsidRDefault="00227CE1" w:rsidP="006660CF">
            <w:pPr>
              <w:tabs>
                <w:tab w:val="left" w:pos="284"/>
                <w:tab w:val="left" w:pos="1781"/>
              </w:tabs>
              <w:spacing w:after="0" w:line="240" w:lineRule="auto"/>
              <w:jc w:val="both"/>
              <w:rPr>
                <w:rFonts w:ascii="Times New Roman" w:eastAsia="Times New Roman" w:hAnsi="Times New Roman" w:cs="Times New Roman"/>
                <w:noProof/>
                <w:sz w:val="20"/>
                <w:szCs w:val="20"/>
              </w:rPr>
            </w:pPr>
            <w:r w:rsidRPr="00433AC3">
              <w:rPr>
                <w:rFonts w:ascii="Times New Roman" w:eastAsia="Times New Roman" w:hAnsi="Times New Roman" w:cs="Times New Roman"/>
                <w:noProof/>
                <w:sz w:val="20"/>
                <w:szCs w:val="20"/>
              </w:rPr>
              <w:sym w:font="Wingdings" w:char="F06F"/>
            </w:r>
            <w:r w:rsidR="001626A0" w:rsidRPr="001626A0">
              <w:rPr>
                <w:rFonts w:ascii="Times New Roman" w:eastAsia="Times New Roman" w:hAnsi="Times New Roman" w:cs="Times New Roman"/>
                <w:noProof/>
                <w:sz w:val="20"/>
                <w:szCs w:val="20"/>
              </w:rPr>
              <w:t xml:space="preserve">Jenerik İlaçlar İçin Karşılaştırma Tablosu </w:t>
            </w:r>
            <w:r w:rsidR="001626A0">
              <w:rPr>
                <w:rFonts w:ascii="Times New Roman" w:eastAsia="Times New Roman" w:hAnsi="Times New Roman" w:cs="Times New Roman"/>
                <w:noProof/>
                <w:sz w:val="20"/>
                <w:szCs w:val="20"/>
              </w:rPr>
              <w:t>(</w:t>
            </w:r>
            <w:r w:rsidRPr="00227CE1">
              <w:rPr>
                <w:rFonts w:ascii="Times New Roman" w:eastAsia="Times New Roman" w:hAnsi="Times New Roman" w:cs="Times New Roman"/>
                <w:noProof/>
                <w:sz w:val="20"/>
                <w:szCs w:val="20"/>
              </w:rPr>
              <w:t>Ek-</w:t>
            </w:r>
            <w:r>
              <w:rPr>
                <w:rFonts w:ascii="Times New Roman" w:eastAsia="Times New Roman" w:hAnsi="Times New Roman" w:cs="Times New Roman"/>
                <w:noProof/>
                <w:sz w:val="20"/>
                <w:szCs w:val="20"/>
              </w:rPr>
              <w:t>8</w:t>
            </w:r>
            <w:r w:rsidR="001626A0">
              <w:rPr>
                <w:rFonts w:ascii="Times New Roman" w:eastAsia="Times New Roman" w:hAnsi="Times New Roman" w:cs="Times New Roman"/>
                <w:noProof/>
                <w:sz w:val="20"/>
                <w:szCs w:val="20"/>
              </w:rPr>
              <w:t>)</w:t>
            </w:r>
            <w:r>
              <w:rPr>
                <w:rFonts w:ascii="Times New Roman" w:eastAsia="Times New Roman" w:hAnsi="Times New Roman" w:cs="Times New Roman"/>
                <w:noProof/>
                <w:sz w:val="20"/>
                <w:szCs w:val="20"/>
              </w:rPr>
              <w:t xml:space="preserve"> </w:t>
            </w:r>
          </w:p>
        </w:tc>
        <w:tc>
          <w:tcPr>
            <w:tcW w:w="3118"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0"/>
                <w:szCs w:val="20"/>
              </w:rPr>
            </w:pPr>
            <w:r w:rsidRPr="006F1A23">
              <w:rPr>
                <w:rFonts w:ascii="Times New Roman" w:eastAsia="Times New Roman" w:hAnsi="Times New Roman" w:cs="Times New Roman"/>
                <w:b/>
                <w:noProof/>
                <w:sz w:val="20"/>
                <w:szCs w:val="20"/>
              </w:rPr>
              <w:t xml:space="preserve">Bölüm III </w:t>
            </w:r>
          </w:p>
          <w:p w:rsidR="001626A0"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00DE3E87">
              <w:rPr>
                <w:rFonts w:ascii="Times New Roman" w:eastAsia="Times New Roman" w:hAnsi="Times New Roman" w:cs="Times New Roman"/>
                <w:noProof/>
                <w:sz w:val="20"/>
                <w:szCs w:val="20"/>
              </w:rPr>
              <w:t xml:space="preserve"> </w:t>
            </w:r>
            <w:r w:rsidR="001626A0" w:rsidRPr="001626A0">
              <w:rPr>
                <w:rFonts w:ascii="Times New Roman" w:eastAsia="Times New Roman" w:hAnsi="Times New Roman" w:cs="Times New Roman"/>
                <w:noProof/>
                <w:sz w:val="20"/>
                <w:szCs w:val="20"/>
              </w:rPr>
              <w:t xml:space="preserve">Jenerik İlaçlar İçin Karşılaştırma Tablosu (Ek-8) </w:t>
            </w:r>
          </w:p>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001626A0">
              <w:rPr>
                <w:rFonts w:ascii="Times New Roman" w:eastAsia="Times New Roman" w:hAnsi="Times New Roman" w:cs="Times New Roman"/>
                <w:noProof/>
                <w:sz w:val="20"/>
                <w:szCs w:val="20"/>
              </w:rPr>
              <w:t xml:space="preserve"> </w:t>
            </w:r>
            <w:r w:rsidR="001626A0" w:rsidRPr="001626A0">
              <w:rPr>
                <w:rFonts w:ascii="Times New Roman" w:eastAsia="Times New Roman" w:hAnsi="Times New Roman" w:cs="Times New Roman"/>
                <w:noProof/>
                <w:sz w:val="20"/>
                <w:szCs w:val="20"/>
              </w:rPr>
              <w:t xml:space="preserve">Ruhsat Alınmaksızın Kontrol Belgesi İle Satışına İzin Verilen Ürünler Tablosu </w:t>
            </w:r>
            <w:r w:rsidR="001626A0">
              <w:rPr>
                <w:rFonts w:ascii="Times New Roman" w:eastAsia="Times New Roman" w:hAnsi="Times New Roman" w:cs="Times New Roman"/>
                <w:noProof/>
                <w:sz w:val="20"/>
                <w:szCs w:val="20"/>
              </w:rPr>
              <w:t>(</w:t>
            </w:r>
            <w:r w:rsidR="00DE3E87">
              <w:rPr>
                <w:rFonts w:ascii="Times New Roman" w:eastAsia="Times New Roman" w:hAnsi="Times New Roman" w:cs="Times New Roman"/>
                <w:noProof/>
                <w:sz w:val="20"/>
                <w:szCs w:val="20"/>
              </w:rPr>
              <w:t>Ek-</w:t>
            </w:r>
            <w:r w:rsidRPr="006F1A23">
              <w:rPr>
                <w:rFonts w:ascii="Times New Roman" w:eastAsia="Times New Roman" w:hAnsi="Times New Roman" w:cs="Times New Roman"/>
                <w:noProof/>
                <w:sz w:val="20"/>
                <w:szCs w:val="20"/>
              </w:rPr>
              <w:t>10</w:t>
            </w:r>
            <w:r w:rsidR="001626A0">
              <w:rPr>
                <w:rFonts w:ascii="Times New Roman" w:eastAsia="Times New Roman" w:hAnsi="Times New Roman" w:cs="Times New Roman"/>
                <w:noProof/>
                <w:sz w:val="20"/>
                <w:szCs w:val="20"/>
              </w:rPr>
              <w:t>)</w:t>
            </w:r>
          </w:p>
        </w:tc>
      </w:tr>
    </w:tbl>
    <w:p w:rsidR="00916528" w:rsidRPr="006F1A23" w:rsidRDefault="00AA4F32" w:rsidP="006660CF">
      <w:pPr>
        <w:spacing w:after="0" w:line="240" w:lineRule="auto"/>
        <w:rPr>
          <w:rFonts w:ascii="Times New Roman" w:eastAsia="Times New Roman" w:hAnsi="Times New Roman" w:cs="Times New Roman"/>
          <w:b/>
          <w:noProof/>
          <w:sz w:val="24"/>
          <w:szCs w:val="24"/>
          <w:u w:val="single"/>
        </w:rPr>
      </w:pPr>
      <w:r w:rsidRPr="006F1A23">
        <w:rPr>
          <w:rFonts w:ascii="Times New Roman" w:eastAsia="Times New Roman" w:hAnsi="Times New Roman" w:cs="Times New Roman"/>
          <w:b/>
          <w:noProof/>
          <w:sz w:val="24"/>
          <w:szCs w:val="24"/>
        </w:rPr>
        <w:lastRenderedPageBreak/>
        <w:t>E</w:t>
      </w:r>
      <w:r>
        <w:rPr>
          <w:rFonts w:ascii="Times New Roman" w:eastAsia="Times New Roman" w:hAnsi="Times New Roman" w:cs="Times New Roman"/>
          <w:b/>
          <w:noProof/>
          <w:sz w:val="24"/>
          <w:szCs w:val="24"/>
        </w:rPr>
        <w:t>K</w:t>
      </w:r>
      <w:r w:rsidRPr="006F1A23">
        <w:rPr>
          <w:rFonts w:ascii="Times New Roman" w:eastAsia="Times New Roman" w:hAnsi="Times New Roman" w:cs="Times New Roman"/>
          <w:b/>
          <w:noProof/>
          <w:sz w:val="24"/>
          <w:szCs w:val="24"/>
        </w:rPr>
        <w:t>-1B</w:t>
      </w:r>
      <w:r>
        <w:rPr>
          <w:rFonts w:ascii="Times New Roman" w:eastAsia="Times New Roman" w:hAnsi="Times New Roman" w:cs="Times New Roman"/>
          <w:b/>
          <w:noProof/>
          <w:sz w:val="24"/>
          <w:szCs w:val="24"/>
        </w:rPr>
        <w:t xml:space="preserve"> İlaç</w:t>
      </w:r>
      <w:r w:rsidRPr="006F1A23">
        <w:rPr>
          <w:rFonts w:ascii="Times New Roman" w:eastAsia="Times New Roman" w:hAnsi="Times New Roman" w:cs="Times New Roman"/>
          <w:b/>
          <w:noProof/>
          <w:sz w:val="24"/>
          <w:szCs w:val="24"/>
        </w:rPr>
        <w:t xml:space="preserve"> Bilgisi Değişiklikleri Başvuru</w:t>
      </w:r>
      <w:r>
        <w:rPr>
          <w:rFonts w:ascii="Times New Roman" w:eastAsia="Times New Roman" w:hAnsi="Times New Roman" w:cs="Times New Roman"/>
          <w:b/>
          <w:noProof/>
          <w:sz w:val="24"/>
          <w:szCs w:val="24"/>
        </w:rPr>
        <w:t xml:space="preserve"> Formu </w:t>
      </w:r>
    </w:p>
    <w:p w:rsidR="00916528" w:rsidRPr="006F1A23" w:rsidRDefault="00916528" w:rsidP="006660CF">
      <w:pPr>
        <w:spacing w:after="0" w:line="240" w:lineRule="auto"/>
        <w:jc w:val="both"/>
        <w:rPr>
          <w:rFonts w:ascii="Times New Roman" w:eastAsia="Times New Roman" w:hAnsi="Times New Roman" w:cs="Times New Roman"/>
          <w:b/>
          <w:noProof/>
          <w:sz w:val="24"/>
          <w:szCs w:val="24"/>
          <w:u w:val="single"/>
        </w:rPr>
      </w:pPr>
    </w:p>
    <w:p w:rsidR="00916528" w:rsidRPr="006F1A23" w:rsidRDefault="00916528" w:rsidP="006660CF">
      <w:pPr>
        <w:spacing w:after="0" w:line="240" w:lineRule="auto"/>
        <w:jc w:val="both"/>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İlacın adı, farmasötik formu, yitiliği:</w:t>
      </w:r>
    </w:p>
    <w:p w:rsidR="00916528" w:rsidRDefault="00916528" w:rsidP="006660CF">
      <w:pPr>
        <w:spacing w:after="0" w:line="240" w:lineRule="auto"/>
        <w:jc w:val="both"/>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Firma adı:</w:t>
      </w:r>
    </w:p>
    <w:p w:rsidR="005E6934" w:rsidRPr="006F1A23" w:rsidRDefault="005E6934" w:rsidP="006660CF">
      <w:pPr>
        <w:spacing w:after="0" w:line="240" w:lineRule="auto"/>
        <w:jc w:val="both"/>
        <w:rPr>
          <w:rFonts w:ascii="Times New Roman" w:eastAsia="Times New Roman" w:hAnsi="Times New Roman" w:cs="Times New Roman"/>
          <w:b/>
          <w:noProof/>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1701"/>
        <w:gridCol w:w="2126"/>
        <w:gridCol w:w="1985"/>
        <w:gridCol w:w="1559"/>
      </w:tblGrid>
      <w:tr w:rsidR="006F6A5A" w:rsidRPr="006F1A23" w:rsidTr="00CA7460">
        <w:trPr>
          <w:trHeight w:val="503"/>
        </w:trPr>
        <w:tc>
          <w:tcPr>
            <w:tcW w:w="1560" w:type="dxa"/>
            <w:shd w:val="clear" w:color="auto" w:fill="auto"/>
            <w:vAlign w:val="center"/>
          </w:tcPr>
          <w:p w:rsidR="00C127C7" w:rsidRPr="006F1A23" w:rsidRDefault="00C127C7" w:rsidP="006660CF">
            <w:pPr>
              <w:spacing w:after="0" w:line="240" w:lineRule="auto"/>
              <w:jc w:val="center"/>
              <w:rPr>
                <w:rFonts w:ascii="Times New Roman" w:eastAsia="Times New Roman" w:hAnsi="Times New Roman" w:cs="Times New Roman"/>
                <w:b/>
                <w:noProof/>
              </w:rPr>
            </w:pPr>
            <w:r w:rsidRPr="006F1A23">
              <w:rPr>
                <w:rFonts w:ascii="Times New Roman" w:eastAsia="Times New Roman" w:hAnsi="Times New Roman" w:cs="Times New Roman"/>
                <w:b/>
                <w:noProof/>
              </w:rPr>
              <w:t>Firma</w:t>
            </w:r>
          </w:p>
          <w:p w:rsidR="00C127C7" w:rsidRPr="006F1A23" w:rsidRDefault="00C127C7" w:rsidP="006660CF">
            <w:pPr>
              <w:spacing w:after="0" w:line="240" w:lineRule="auto"/>
              <w:jc w:val="center"/>
              <w:rPr>
                <w:rFonts w:ascii="Times New Roman" w:eastAsia="Times New Roman" w:hAnsi="Times New Roman" w:cs="Times New Roman"/>
                <w:b/>
                <w:noProof/>
              </w:rPr>
            </w:pPr>
            <w:r w:rsidRPr="006F1A23">
              <w:rPr>
                <w:rFonts w:ascii="Times New Roman" w:eastAsia="Times New Roman" w:hAnsi="Times New Roman" w:cs="Times New Roman"/>
                <w:b/>
                <w:noProof/>
              </w:rPr>
              <w:t>değişikliği</w:t>
            </w:r>
          </w:p>
        </w:tc>
        <w:tc>
          <w:tcPr>
            <w:tcW w:w="1559" w:type="dxa"/>
            <w:shd w:val="clear" w:color="auto" w:fill="auto"/>
            <w:vAlign w:val="center"/>
          </w:tcPr>
          <w:p w:rsidR="00C127C7" w:rsidRDefault="00C127C7" w:rsidP="006660CF">
            <w:pPr>
              <w:spacing w:after="0" w:line="240" w:lineRule="auto"/>
              <w:jc w:val="center"/>
              <w:rPr>
                <w:rFonts w:ascii="Times New Roman" w:eastAsia="Times New Roman" w:hAnsi="Times New Roman" w:cs="Times New Roman"/>
                <w:b/>
                <w:noProof/>
              </w:rPr>
            </w:pPr>
            <w:r w:rsidRPr="006F1A23">
              <w:rPr>
                <w:rFonts w:ascii="Times New Roman" w:eastAsia="Times New Roman" w:hAnsi="Times New Roman" w:cs="Times New Roman"/>
                <w:b/>
                <w:noProof/>
              </w:rPr>
              <w:t>Barkod</w:t>
            </w:r>
          </w:p>
          <w:p w:rsidR="00C127C7" w:rsidRPr="006F1A23" w:rsidRDefault="00C127C7" w:rsidP="006660CF">
            <w:pPr>
              <w:spacing w:after="0" w:line="240" w:lineRule="auto"/>
              <w:jc w:val="center"/>
              <w:rPr>
                <w:rFonts w:ascii="Times New Roman" w:eastAsia="Times New Roman" w:hAnsi="Times New Roman" w:cs="Times New Roman"/>
                <w:b/>
                <w:noProof/>
              </w:rPr>
            </w:pPr>
            <w:r w:rsidRPr="006F1A23">
              <w:rPr>
                <w:rFonts w:ascii="Times New Roman" w:eastAsia="Times New Roman" w:hAnsi="Times New Roman" w:cs="Times New Roman"/>
                <w:b/>
                <w:noProof/>
              </w:rPr>
              <w:t>değişikliği</w:t>
            </w:r>
          </w:p>
        </w:tc>
        <w:tc>
          <w:tcPr>
            <w:tcW w:w="1701" w:type="dxa"/>
            <w:shd w:val="clear" w:color="auto" w:fill="auto"/>
            <w:vAlign w:val="center"/>
          </w:tcPr>
          <w:p w:rsidR="00C127C7" w:rsidRDefault="00C127C7" w:rsidP="006660CF">
            <w:pPr>
              <w:spacing w:after="0" w:line="240" w:lineRule="auto"/>
              <w:jc w:val="center"/>
              <w:rPr>
                <w:rFonts w:ascii="Times New Roman" w:eastAsia="Times New Roman" w:hAnsi="Times New Roman" w:cs="Times New Roman"/>
                <w:b/>
                <w:noProof/>
              </w:rPr>
            </w:pPr>
            <w:r>
              <w:rPr>
                <w:rFonts w:ascii="Times New Roman" w:eastAsia="Times New Roman" w:hAnsi="Times New Roman" w:cs="Times New Roman"/>
                <w:b/>
                <w:noProof/>
              </w:rPr>
              <w:t>İlaç</w:t>
            </w:r>
            <w:r w:rsidRPr="006F1A23">
              <w:rPr>
                <w:rFonts w:ascii="Times New Roman" w:eastAsia="Times New Roman" w:hAnsi="Times New Roman" w:cs="Times New Roman"/>
                <w:b/>
                <w:noProof/>
              </w:rPr>
              <w:t xml:space="preserve"> ismi</w:t>
            </w:r>
          </w:p>
          <w:p w:rsidR="00C127C7" w:rsidRPr="006F1A23" w:rsidRDefault="00C127C7" w:rsidP="006660CF">
            <w:pPr>
              <w:spacing w:after="0" w:line="240" w:lineRule="auto"/>
              <w:jc w:val="center"/>
              <w:rPr>
                <w:rFonts w:ascii="Times New Roman" w:eastAsia="Times New Roman" w:hAnsi="Times New Roman" w:cs="Times New Roman"/>
                <w:b/>
                <w:noProof/>
              </w:rPr>
            </w:pPr>
            <w:r w:rsidRPr="006F1A23">
              <w:rPr>
                <w:rFonts w:ascii="Times New Roman" w:eastAsia="Times New Roman" w:hAnsi="Times New Roman" w:cs="Times New Roman"/>
                <w:b/>
                <w:noProof/>
              </w:rPr>
              <w:t>değişikliği</w:t>
            </w:r>
          </w:p>
        </w:tc>
        <w:tc>
          <w:tcPr>
            <w:tcW w:w="2126" w:type="dxa"/>
            <w:shd w:val="clear" w:color="auto" w:fill="auto"/>
            <w:vAlign w:val="center"/>
          </w:tcPr>
          <w:p w:rsidR="00460C52" w:rsidRDefault="00AA0DE0" w:rsidP="006660CF">
            <w:pPr>
              <w:spacing w:after="0" w:line="240" w:lineRule="auto"/>
              <w:jc w:val="center"/>
              <w:rPr>
                <w:rFonts w:ascii="Times New Roman" w:eastAsia="Times New Roman" w:hAnsi="Times New Roman" w:cs="Times New Roman"/>
                <w:b/>
                <w:noProof/>
              </w:rPr>
            </w:pPr>
            <w:r w:rsidRPr="00AA0DE0">
              <w:rPr>
                <w:rFonts w:ascii="Times New Roman" w:eastAsia="Times New Roman" w:hAnsi="Times New Roman" w:cs="Times New Roman"/>
                <w:b/>
                <w:noProof/>
              </w:rPr>
              <w:t>Endikasyon/</w:t>
            </w:r>
          </w:p>
          <w:p w:rsidR="00AA0DE0" w:rsidRDefault="00AA0DE0" w:rsidP="006660CF">
            <w:pPr>
              <w:spacing w:after="0" w:line="240" w:lineRule="auto"/>
              <w:jc w:val="center"/>
              <w:rPr>
                <w:rFonts w:ascii="Times New Roman" w:eastAsia="Times New Roman" w:hAnsi="Times New Roman" w:cs="Times New Roman"/>
                <w:b/>
                <w:noProof/>
              </w:rPr>
            </w:pPr>
            <w:r w:rsidRPr="00AA0DE0">
              <w:rPr>
                <w:rFonts w:ascii="Times New Roman" w:eastAsia="Times New Roman" w:hAnsi="Times New Roman" w:cs="Times New Roman"/>
                <w:b/>
                <w:noProof/>
              </w:rPr>
              <w:t>prospektüs</w:t>
            </w:r>
          </w:p>
          <w:p w:rsidR="00C127C7" w:rsidRPr="00AA0DE0" w:rsidRDefault="00AA0DE0" w:rsidP="006660CF">
            <w:pPr>
              <w:spacing w:after="0" w:line="240" w:lineRule="auto"/>
              <w:jc w:val="center"/>
              <w:rPr>
                <w:rFonts w:ascii="Times New Roman" w:eastAsia="Times New Roman" w:hAnsi="Times New Roman" w:cs="Times New Roman"/>
                <w:b/>
                <w:noProof/>
              </w:rPr>
            </w:pPr>
            <w:r w:rsidRPr="00AA0DE0">
              <w:rPr>
                <w:rFonts w:ascii="Times New Roman" w:eastAsia="Times New Roman" w:hAnsi="Times New Roman" w:cs="Times New Roman"/>
                <w:b/>
                <w:noProof/>
              </w:rPr>
              <w:t>/KÜB-KT</w:t>
            </w:r>
            <w:r w:rsidR="00DB6DBA">
              <w:rPr>
                <w:rFonts w:ascii="Times New Roman" w:eastAsia="Times New Roman" w:hAnsi="Times New Roman" w:cs="Times New Roman"/>
                <w:b/>
                <w:noProof/>
              </w:rPr>
              <w:t xml:space="preserve"> değişikliği</w:t>
            </w:r>
          </w:p>
        </w:tc>
        <w:tc>
          <w:tcPr>
            <w:tcW w:w="1985" w:type="dxa"/>
            <w:vAlign w:val="center"/>
          </w:tcPr>
          <w:p w:rsidR="00C127C7" w:rsidRPr="00AA0DE0" w:rsidRDefault="00AA0DE0" w:rsidP="006660CF">
            <w:pPr>
              <w:spacing w:after="0" w:line="240" w:lineRule="auto"/>
              <w:jc w:val="center"/>
              <w:rPr>
                <w:rFonts w:ascii="Times New Roman" w:eastAsia="Times New Roman" w:hAnsi="Times New Roman" w:cs="Times New Roman"/>
                <w:b/>
                <w:noProof/>
              </w:rPr>
            </w:pPr>
            <w:r w:rsidRPr="00AA0DE0">
              <w:rPr>
                <w:rFonts w:ascii="Times New Roman" w:eastAsia="Times New Roman" w:hAnsi="Times New Roman" w:cs="Times New Roman"/>
                <w:b/>
                <w:noProof/>
              </w:rPr>
              <w:t>Geri ödeme kuralları değişikliği</w:t>
            </w:r>
          </w:p>
        </w:tc>
        <w:tc>
          <w:tcPr>
            <w:tcW w:w="1559" w:type="dxa"/>
            <w:shd w:val="clear" w:color="auto" w:fill="auto"/>
            <w:vAlign w:val="center"/>
          </w:tcPr>
          <w:p w:rsidR="006F6A5A" w:rsidRPr="00D05EF3" w:rsidRDefault="00C127C7" w:rsidP="006660CF">
            <w:pPr>
              <w:spacing w:after="0" w:line="240" w:lineRule="auto"/>
              <w:jc w:val="center"/>
              <w:rPr>
                <w:rFonts w:ascii="Times New Roman" w:eastAsia="Times New Roman" w:hAnsi="Times New Roman" w:cs="Times New Roman"/>
                <w:b/>
                <w:noProof/>
                <w:sz w:val="21"/>
                <w:szCs w:val="21"/>
              </w:rPr>
            </w:pPr>
            <w:r w:rsidRPr="00D05EF3">
              <w:rPr>
                <w:rFonts w:ascii="Times New Roman" w:eastAsia="Times New Roman" w:hAnsi="Times New Roman" w:cs="Times New Roman"/>
                <w:b/>
                <w:noProof/>
                <w:sz w:val="21"/>
                <w:szCs w:val="21"/>
              </w:rPr>
              <w:t>İskonto</w:t>
            </w:r>
          </w:p>
          <w:p w:rsidR="00C127C7" w:rsidRPr="006F1A23" w:rsidRDefault="00C127C7" w:rsidP="006660CF">
            <w:pPr>
              <w:spacing w:after="0" w:line="240" w:lineRule="auto"/>
              <w:jc w:val="center"/>
              <w:rPr>
                <w:rFonts w:ascii="Times New Roman" w:eastAsia="Times New Roman" w:hAnsi="Times New Roman" w:cs="Times New Roman"/>
                <w:b/>
                <w:noProof/>
              </w:rPr>
            </w:pPr>
            <w:r w:rsidRPr="00D05EF3">
              <w:rPr>
                <w:rFonts w:ascii="Times New Roman" w:eastAsia="Times New Roman" w:hAnsi="Times New Roman" w:cs="Times New Roman"/>
                <w:b/>
                <w:noProof/>
                <w:sz w:val="21"/>
                <w:szCs w:val="21"/>
              </w:rPr>
              <w:t>değişikliği</w:t>
            </w:r>
          </w:p>
        </w:tc>
      </w:tr>
      <w:tr w:rsidR="006F6A5A" w:rsidRPr="006F1A23" w:rsidTr="00CA7460">
        <w:trPr>
          <w:trHeight w:val="3877"/>
        </w:trPr>
        <w:tc>
          <w:tcPr>
            <w:tcW w:w="1560" w:type="dxa"/>
            <w:shd w:val="clear" w:color="auto" w:fill="auto"/>
          </w:tcPr>
          <w:p w:rsidR="00EC727E" w:rsidRDefault="00EC727E" w:rsidP="006660CF">
            <w:pPr>
              <w:spacing w:after="0" w:line="240" w:lineRule="auto"/>
              <w:jc w:val="both"/>
              <w:rPr>
                <w:rFonts w:ascii="Times New Roman" w:eastAsia="Times New Roman" w:hAnsi="Times New Roman" w:cs="Times New Roman"/>
                <w:noProof/>
                <w:sz w:val="20"/>
                <w:szCs w:val="20"/>
              </w:rPr>
            </w:pPr>
          </w:p>
          <w:p w:rsidR="00C127C7" w:rsidRDefault="00C127C7"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Dilekçe</w:t>
            </w:r>
          </w:p>
          <w:p w:rsidR="007B33BC" w:rsidRPr="006F1A23" w:rsidRDefault="007B33BC"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Pr>
                <w:rFonts w:ascii="Times New Roman" w:eastAsia="Times New Roman" w:hAnsi="Times New Roman" w:cs="Times New Roman"/>
                <w:noProof/>
                <w:sz w:val="20"/>
                <w:szCs w:val="20"/>
              </w:rPr>
              <w:t xml:space="preserve"> Taahhütname</w:t>
            </w:r>
          </w:p>
          <w:p w:rsidR="00C127C7" w:rsidRPr="006F1A23" w:rsidRDefault="00C127C7"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w:t>
            </w:r>
            <w:r>
              <w:rPr>
                <w:rFonts w:ascii="Times New Roman" w:eastAsia="Times New Roman" w:hAnsi="Times New Roman" w:cs="Times New Roman"/>
                <w:noProof/>
                <w:sz w:val="20"/>
                <w:szCs w:val="20"/>
              </w:rPr>
              <w:t xml:space="preserve">İlacın </w:t>
            </w:r>
            <w:r w:rsidRPr="006F1A23">
              <w:rPr>
                <w:rFonts w:ascii="Times New Roman" w:eastAsia="Times New Roman" w:hAnsi="Times New Roman" w:cs="Times New Roman"/>
                <w:noProof/>
                <w:sz w:val="20"/>
                <w:szCs w:val="20"/>
              </w:rPr>
              <w:t>renkli ruhsat fotokopisi</w:t>
            </w:r>
          </w:p>
          <w:p w:rsidR="00EC727E" w:rsidRPr="006F1A23" w:rsidRDefault="00EC727E"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Barkod onay yazısı fotokopisi </w:t>
            </w:r>
          </w:p>
          <w:p w:rsidR="00EC727E" w:rsidRDefault="00EC727E"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Satış izni fotokopisi</w:t>
            </w:r>
          </w:p>
          <w:p w:rsidR="00C127C7" w:rsidRPr="006F1A23" w:rsidRDefault="00EC727E" w:rsidP="006660CF">
            <w:pPr>
              <w:spacing w:after="0" w:line="240" w:lineRule="auto"/>
              <w:jc w:val="both"/>
              <w:rPr>
                <w:rFonts w:ascii="Times New Roman" w:eastAsia="Times New Roman" w:hAnsi="Times New Roman" w:cs="Times New Roman"/>
                <w:b/>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Fiyat listesi çıktısı ve yayı</w:t>
            </w:r>
            <w:r>
              <w:rPr>
                <w:rFonts w:ascii="Times New Roman" w:eastAsia="Times New Roman" w:hAnsi="Times New Roman" w:cs="Times New Roman"/>
                <w:noProof/>
                <w:sz w:val="20"/>
                <w:szCs w:val="20"/>
              </w:rPr>
              <w:t>m</w:t>
            </w:r>
            <w:r w:rsidRPr="006F1A23">
              <w:rPr>
                <w:rFonts w:ascii="Times New Roman" w:eastAsia="Times New Roman" w:hAnsi="Times New Roman" w:cs="Times New Roman"/>
                <w:noProof/>
                <w:sz w:val="20"/>
                <w:szCs w:val="20"/>
              </w:rPr>
              <w:t xml:space="preserve"> tarihi (</w:t>
            </w:r>
            <w:r>
              <w:rPr>
                <w:rFonts w:ascii="Times New Roman" w:eastAsia="Times New Roman" w:hAnsi="Times New Roman" w:cs="Times New Roman"/>
                <w:noProof/>
                <w:sz w:val="20"/>
                <w:szCs w:val="20"/>
              </w:rPr>
              <w:t>TİTCK resmi</w:t>
            </w:r>
            <w:r w:rsidRPr="006F1A23">
              <w:rPr>
                <w:rFonts w:ascii="Times New Roman" w:eastAsia="Times New Roman" w:hAnsi="Times New Roman" w:cs="Times New Roman"/>
                <w:noProof/>
                <w:sz w:val="20"/>
                <w:szCs w:val="20"/>
              </w:rPr>
              <w:t xml:space="preserve"> internet sitesinde yayımlanan eski ve yeni fiyat birlikte)</w:t>
            </w:r>
          </w:p>
        </w:tc>
        <w:tc>
          <w:tcPr>
            <w:tcW w:w="1559" w:type="dxa"/>
            <w:shd w:val="clear" w:color="auto" w:fill="auto"/>
          </w:tcPr>
          <w:p w:rsidR="00EC727E" w:rsidRDefault="00EC727E" w:rsidP="006660CF">
            <w:pPr>
              <w:spacing w:after="0" w:line="240" w:lineRule="auto"/>
              <w:jc w:val="both"/>
              <w:rPr>
                <w:rFonts w:ascii="Times New Roman" w:eastAsia="Times New Roman" w:hAnsi="Times New Roman" w:cs="Times New Roman"/>
                <w:noProof/>
                <w:sz w:val="20"/>
                <w:szCs w:val="20"/>
              </w:rPr>
            </w:pPr>
          </w:p>
          <w:p w:rsidR="00C127C7" w:rsidRDefault="00C127C7"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Dilekçe</w:t>
            </w:r>
          </w:p>
          <w:p w:rsidR="007B33BC" w:rsidRPr="006F1A23" w:rsidRDefault="007B33BC"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Pr>
                <w:rFonts w:ascii="Times New Roman" w:eastAsia="Times New Roman" w:hAnsi="Times New Roman" w:cs="Times New Roman"/>
                <w:noProof/>
                <w:sz w:val="20"/>
                <w:szCs w:val="20"/>
              </w:rPr>
              <w:t xml:space="preserve"> Taahhütname</w:t>
            </w:r>
          </w:p>
          <w:p w:rsidR="00C127C7" w:rsidRPr="006F1A23" w:rsidRDefault="00C127C7"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C127C7">
              <w:rPr>
                <w:rFonts w:ascii="Times New Roman" w:eastAsia="Times New Roman" w:hAnsi="Times New Roman" w:cs="Times New Roman"/>
                <w:noProof/>
                <w:sz w:val="16"/>
                <w:szCs w:val="16"/>
              </w:rPr>
              <w:t xml:space="preserve"> </w:t>
            </w:r>
            <w:r>
              <w:rPr>
                <w:rFonts w:ascii="Times New Roman" w:eastAsia="Times New Roman" w:hAnsi="Times New Roman" w:cs="Times New Roman"/>
                <w:noProof/>
                <w:sz w:val="20"/>
                <w:szCs w:val="20"/>
              </w:rPr>
              <w:t xml:space="preserve">İlacın </w:t>
            </w:r>
            <w:r w:rsidRPr="006F1A23">
              <w:rPr>
                <w:rFonts w:ascii="Times New Roman" w:eastAsia="Times New Roman" w:hAnsi="Times New Roman" w:cs="Times New Roman"/>
                <w:noProof/>
                <w:sz w:val="20"/>
                <w:szCs w:val="20"/>
              </w:rPr>
              <w:t>renkli ruhsat fotokopisi</w:t>
            </w:r>
          </w:p>
          <w:p w:rsidR="00EC727E" w:rsidRPr="006F1A23" w:rsidRDefault="00EC727E"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Barkod onay yazısı fotokopisi</w:t>
            </w:r>
          </w:p>
          <w:p w:rsidR="00C127C7" w:rsidRPr="006F1A23" w:rsidRDefault="00EC727E" w:rsidP="006660CF">
            <w:pPr>
              <w:spacing w:after="0" w:line="240" w:lineRule="auto"/>
              <w:jc w:val="both"/>
              <w:rPr>
                <w:rFonts w:ascii="Times New Roman" w:eastAsia="Times New Roman" w:hAnsi="Times New Roman" w:cs="Times New Roman"/>
                <w:b/>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Fiyat listesi çıktısı ve yayı</w:t>
            </w:r>
            <w:r>
              <w:rPr>
                <w:rFonts w:ascii="Times New Roman" w:eastAsia="Times New Roman" w:hAnsi="Times New Roman" w:cs="Times New Roman"/>
                <w:noProof/>
                <w:sz w:val="20"/>
                <w:szCs w:val="20"/>
              </w:rPr>
              <w:t xml:space="preserve">m tarihi </w:t>
            </w:r>
            <w:r w:rsidRPr="006F1A23">
              <w:rPr>
                <w:rFonts w:ascii="Times New Roman" w:eastAsia="Times New Roman" w:hAnsi="Times New Roman" w:cs="Times New Roman"/>
                <w:noProof/>
                <w:sz w:val="20"/>
                <w:szCs w:val="20"/>
              </w:rPr>
              <w:t>(</w:t>
            </w:r>
            <w:r>
              <w:rPr>
                <w:rFonts w:ascii="Times New Roman" w:eastAsia="Times New Roman" w:hAnsi="Times New Roman" w:cs="Times New Roman"/>
                <w:noProof/>
                <w:sz w:val="20"/>
                <w:szCs w:val="20"/>
              </w:rPr>
              <w:t>TİTCK resmi</w:t>
            </w:r>
            <w:r w:rsidRPr="006F1A23">
              <w:rPr>
                <w:rFonts w:ascii="Times New Roman" w:eastAsia="Times New Roman" w:hAnsi="Times New Roman" w:cs="Times New Roman"/>
                <w:noProof/>
                <w:sz w:val="20"/>
                <w:szCs w:val="20"/>
              </w:rPr>
              <w:t xml:space="preserve"> internet sitesinde yayımlanan eski ve yeni fiyat birlikte)</w:t>
            </w:r>
          </w:p>
        </w:tc>
        <w:tc>
          <w:tcPr>
            <w:tcW w:w="1701" w:type="dxa"/>
            <w:shd w:val="clear" w:color="auto" w:fill="auto"/>
          </w:tcPr>
          <w:p w:rsidR="00EC727E" w:rsidRPr="006F1A23" w:rsidRDefault="00EC727E" w:rsidP="006660CF">
            <w:pPr>
              <w:spacing w:after="0" w:line="240" w:lineRule="auto"/>
              <w:jc w:val="both"/>
              <w:rPr>
                <w:rFonts w:ascii="Times New Roman" w:eastAsia="Times New Roman" w:hAnsi="Times New Roman" w:cs="Times New Roman"/>
                <w:b/>
                <w:noProof/>
              </w:rPr>
            </w:pPr>
          </w:p>
          <w:p w:rsidR="00C127C7" w:rsidRDefault="00C127C7"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Dilekçe</w:t>
            </w:r>
          </w:p>
          <w:p w:rsidR="007B33BC" w:rsidRPr="006F1A23" w:rsidRDefault="007B33BC"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Pr>
                <w:rFonts w:ascii="Times New Roman" w:eastAsia="Times New Roman" w:hAnsi="Times New Roman" w:cs="Times New Roman"/>
                <w:noProof/>
                <w:sz w:val="20"/>
                <w:szCs w:val="20"/>
              </w:rPr>
              <w:t xml:space="preserve"> Taahhütname</w:t>
            </w:r>
          </w:p>
          <w:p w:rsidR="00EC727E" w:rsidRDefault="00C127C7"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Pr>
                <w:rFonts w:ascii="Times New Roman" w:eastAsia="Times New Roman" w:hAnsi="Times New Roman" w:cs="Times New Roman"/>
                <w:noProof/>
                <w:sz w:val="20"/>
                <w:szCs w:val="20"/>
              </w:rPr>
              <w:t xml:space="preserve">İlacın </w:t>
            </w:r>
            <w:r w:rsidRPr="006F1A23">
              <w:rPr>
                <w:rFonts w:ascii="Times New Roman" w:eastAsia="Times New Roman" w:hAnsi="Times New Roman" w:cs="Times New Roman"/>
                <w:noProof/>
                <w:sz w:val="20"/>
                <w:szCs w:val="20"/>
              </w:rPr>
              <w:t>renkli ruhsat fotokopisi</w:t>
            </w:r>
          </w:p>
          <w:p w:rsidR="00C127C7" w:rsidRDefault="00EC727E"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Fiyat listesi çıktısı ve yayı</w:t>
            </w:r>
            <w:r>
              <w:rPr>
                <w:rFonts w:ascii="Times New Roman" w:eastAsia="Times New Roman" w:hAnsi="Times New Roman" w:cs="Times New Roman"/>
                <w:noProof/>
                <w:sz w:val="20"/>
                <w:szCs w:val="20"/>
              </w:rPr>
              <w:t>m</w:t>
            </w:r>
            <w:r w:rsidRPr="006F1A23">
              <w:rPr>
                <w:rFonts w:ascii="Times New Roman" w:eastAsia="Times New Roman" w:hAnsi="Times New Roman" w:cs="Times New Roman"/>
                <w:noProof/>
                <w:sz w:val="20"/>
                <w:szCs w:val="20"/>
              </w:rPr>
              <w:t xml:space="preserve"> tarihi (</w:t>
            </w:r>
            <w:r>
              <w:rPr>
                <w:rFonts w:ascii="Times New Roman" w:eastAsia="Times New Roman" w:hAnsi="Times New Roman" w:cs="Times New Roman"/>
                <w:noProof/>
                <w:sz w:val="20"/>
                <w:szCs w:val="20"/>
              </w:rPr>
              <w:t xml:space="preserve">TİTCK resmi </w:t>
            </w:r>
            <w:r w:rsidRPr="006F1A23">
              <w:rPr>
                <w:rFonts w:ascii="Times New Roman" w:eastAsia="Times New Roman" w:hAnsi="Times New Roman" w:cs="Times New Roman"/>
                <w:noProof/>
                <w:sz w:val="20"/>
                <w:szCs w:val="20"/>
              </w:rPr>
              <w:t>internet sitesinde yayımlanan eski ve yeni fiyat birlikte)</w:t>
            </w:r>
          </w:p>
          <w:p w:rsidR="00EC727E" w:rsidRPr="006F1A23" w:rsidRDefault="00EC727E" w:rsidP="006660CF">
            <w:pPr>
              <w:spacing w:after="0" w:line="240" w:lineRule="auto"/>
              <w:jc w:val="both"/>
              <w:rPr>
                <w:rFonts w:ascii="Times New Roman" w:eastAsia="Times New Roman" w:hAnsi="Times New Roman" w:cs="Times New Roman"/>
                <w:b/>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w:t>
            </w:r>
            <w:r>
              <w:rPr>
                <w:rFonts w:ascii="Times New Roman" w:eastAsia="Times New Roman" w:hAnsi="Times New Roman" w:cs="Times New Roman"/>
                <w:noProof/>
                <w:sz w:val="20"/>
                <w:szCs w:val="20"/>
              </w:rPr>
              <w:t>TİTCK</w:t>
            </w:r>
            <w:r w:rsidRPr="006F1A23">
              <w:rPr>
                <w:rFonts w:ascii="Times New Roman" w:eastAsia="Times New Roman" w:hAnsi="Times New Roman" w:cs="Times New Roman"/>
                <w:noProof/>
                <w:sz w:val="20"/>
                <w:szCs w:val="20"/>
              </w:rPr>
              <w:t>’d</w:t>
            </w:r>
            <w:r>
              <w:rPr>
                <w:rFonts w:ascii="Times New Roman" w:eastAsia="Times New Roman" w:hAnsi="Times New Roman" w:cs="Times New Roman"/>
                <w:noProof/>
                <w:sz w:val="20"/>
                <w:szCs w:val="20"/>
              </w:rPr>
              <w:t>a</w:t>
            </w:r>
            <w:r w:rsidRPr="006F1A23">
              <w:rPr>
                <w:rFonts w:ascii="Times New Roman" w:eastAsia="Times New Roman" w:hAnsi="Times New Roman" w:cs="Times New Roman"/>
                <w:noProof/>
                <w:sz w:val="20"/>
                <w:szCs w:val="20"/>
              </w:rPr>
              <w:t>n alınan isim onayı yazı</w:t>
            </w:r>
            <w:r>
              <w:rPr>
                <w:rFonts w:ascii="Times New Roman" w:eastAsia="Times New Roman" w:hAnsi="Times New Roman" w:cs="Times New Roman"/>
                <w:noProof/>
                <w:sz w:val="20"/>
                <w:szCs w:val="20"/>
              </w:rPr>
              <w:t>sı</w:t>
            </w:r>
            <w:r w:rsidRPr="006F1A23">
              <w:rPr>
                <w:rFonts w:ascii="Times New Roman" w:eastAsia="Times New Roman" w:hAnsi="Times New Roman" w:cs="Times New Roman"/>
                <w:noProof/>
                <w:sz w:val="20"/>
                <w:szCs w:val="20"/>
              </w:rPr>
              <w:t xml:space="preserve"> fotokopisi</w:t>
            </w:r>
          </w:p>
        </w:tc>
        <w:tc>
          <w:tcPr>
            <w:tcW w:w="2126" w:type="dxa"/>
            <w:shd w:val="clear" w:color="auto" w:fill="auto"/>
          </w:tcPr>
          <w:p w:rsidR="00EC727E" w:rsidRPr="006A0973" w:rsidRDefault="00EC727E" w:rsidP="006660CF">
            <w:pPr>
              <w:spacing w:after="0" w:line="240" w:lineRule="auto"/>
              <w:jc w:val="both"/>
              <w:rPr>
                <w:rFonts w:ascii="Times New Roman" w:eastAsia="Times New Roman" w:hAnsi="Times New Roman" w:cs="Times New Roman"/>
                <w:b/>
                <w:noProof/>
              </w:rPr>
            </w:pPr>
          </w:p>
          <w:p w:rsidR="00C127C7" w:rsidRPr="006A0973" w:rsidRDefault="00C127C7" w:rsidP="006660CF">
            <w:pPr>
              <w:spacing w:after="0" w:line="240" w:lineRule="auto"/>
              <w:jc w:val="both"/>
              <w:rPr>
                <w:rFonts w:ascii="Times New Roman" w:eastAsia="Times New Roman" w:hAnsi="Times New Roman" w:cs="Times New Roman"/>
                <w:noProof/>
                <w:sz w:val="20"/>
                <w:szCs w:val="20"/>
              </w:rPr>
            </w:pPr>
            <w:r w:rsidRPr="006A0973">
              <w:rPr>
                <w:rFonts w:ascii="Times New Roman" w:eastAsia="Times New Roman" w:hAnsi="Times New Roman" w:cs="Times New Roman"/>
                <w:noProof/>
                <w:sz w:val="20"/>
                <w:szCs w:val="20"/>
              </w:rPr>
              <w:sym w:font="Wingdings" w:char="F06F"/>
            </w:r>
            <w:r w:rsidRPr="006A0973">
              <w:rPr>
                <w:rFonts w:ascii="Times New Roman" w:eastAsia="Times New Roman" w:hAnsi="Times New Roman" w:cs="Times New Roman"/>
                <w:noProof/>
                <w:sz w:val="20"/>
                <w:szCs w:val="20"/>
              </w:rPr>
              <w:t xml:space="preserve"> Dilekçe</w:t>
            </w:r>
          </w:p>
          <w:p w:rsidR="007B33BC" w:rsidRPr="006A0973" w:rsidRDefault="007B33BC" w:rsidP="006660CF">
            <w:pPr>
              <w:spacing w:after="0" w:line="240" w:lineRule="auto"/>
              <w:jc w:val="both"/>
              <w:rPr>
                <w:rFonts w:ascii="Times New Roman" w:eastAsia="Times New Roman" w:hAnsi="Times New Roman" w:cs="Times New Roman"/>
                <w:noProof/>
                <w:sz w:val="20"/>
                <w:szCs w:val="20"/>
              </w:rPr>
            </w:pPr>
            <w:r w:rsidRPr="006A0973">
              <w:rPr>
                <w:rFonts w:ascii="Times New Roman" w:eastAsia="Times New Roman" w:hAnsi="Times New Roman" w:cs="Times New Roman"/>
                <w:noProof/>
                <w:sz w:val="20"/>
                <w:szCs w:val="20"/>
              </w:rPr>
              <w:sym w:font="Wingdings" w:char="F06F"/>
            </w:r>
            <w:r w:rsidRPr="006A0973">
              <w:rPr>
                <w:rFonts w:ascii="Times New Roman" w:eastAsia="Times New Roman" w:hAnsi="Times New Roman" w:cs="Times New Roman"/>
                <w:noProof/>
                <w:sz w:val="20"/>
                <w:szCs w:val="20"/>
              </w:rPr>
              <w:t xml:space="preserve"> Taahhütname</w:t>
            </w:r>
          </w:p>
          <w:p w:rsidR="00C127C7" w:rsidRPr="006A0973" w:rsidRDefault="00C127C7" w:rsidP="006660CF">
            <w:pPr>
              <w:spacing w:after="0" w:line="240" w:lineRule="auto"/>
              <w:jc w:val="both"/>
              <w:rPr>
                <w:rFonts w:ascii="Times New Roman" w:eastAsia="Times New Roman" w:hAnsi="Times New Roman" w:cs="Times New Roman"/>
                <w:noProof/>
                <w:sz w:val="20"/>
                <w:szCs w:val="20"/>
              </w:rPr>
            </w:pPr>
            <w:r w:rsidRPr="006A0973">
              <w:rPr>
                <w:rFonts w:ascii="Times New Roman" w:eastAsia="Times New Roman" w:hAnsi="Times New Roman" w:cs="Times New Roman"/>
                <w:noProof/>
                <w:sz w:val="20"/>
                <w:szCs w:val="20"/>
              </w:rPr>
              <w:sym w:font="Wingdings" w:char="F06F"/>
            </w:r>
            <w:r w:rsidRPr="006A0973">
              <w:rPr>
                <w:rFonts w:ascii="Times New Roman" w:eastAsia="Times New Roman" w:hAnsi="Times New Roman" w:cs="Times New Roman"/>
                <w:noProof/>
                <w:sz w:val="20"/>
                <w:szCs w:val="20"/>
              </w:rPr>
              <w:t xml:space="preserve">TİTCK’dan alınan  endikasyon değişikliği </w:t>
            </w:r>
            <w:r w:rsidR="00B23F55" w:rsidRPr="006A0973">
              <w:rPr>
                <w:rFonts w:ascii="Times New Roman" w:eastAsia="Times New Roman" w:hAnsi="Times New Roman" w:cs="Times New Roman"/>
                <w:noProof/>
                <w:sz w:val="20"/>
                <w:szCs w:val="20"/>
              </w:rPr>
              <w:t xml:space="preserve">onay </w:t>
            </w:r>
            <w:r w:rsidRPr="006A0973">
              <w:rPr>
                <w:rFonts w:ascii="Times New Roman" w:eastAsia="Times New Roman" w:hAnsi="Times New Roman" w:cs="Times New Roman"/>
                <w:noProof/>
                <w:sz w:val="20"/>
                <w:szCs w:val="20"/>
              </w:rPr>
              <w:t>yazısı fotokopisi</w:t>
            </w:r>
          </w:p>
          <w:p w:rsidR="00C127C7" w:rsidRPr="006A0973" w:rsidRDefault="00C127C7" w:rsidP="006660CF">
            <w:pPr>
              <w:spacing w:after="0" w:line="240" w:lineRule="auto"/>
              <w:jc w:val="both"/>
              <w:rPr>
                <w:rFonts w:ascii="Times New Roman" w:eastAsia="Times New Roman" w:hAnsi="Times New Roman" w:cs="Times New Roman"/>
                <w:noProof/>
                <w:sz w:val="20"/>
                <w:szCs w:val="20"/>
              </w:rPr>
            </w:pPr>
            <w:r w:rsidRPr="006A0973">
              <w:rPr>
                <w:rFonts w:ascii="Times New Roman" w:eastAsia="Times New Roman" w:hAnsi="Times New Roman" w:cs="Times New Roman"/>
                <w:noProof/>
                <w:sz w:val="20"/>
                <w:szCs w:val="20"/>
              </w:rPr>
              <w:sym w:font="Wingdings" w:char="F06F"/>
            </w:r>
            <w:r w:rsidRPr="006A0973">
              <w:rPr>
                <w:rFonts w:ascii="Times New Roman" w:eastAsia="Times New Roman" w:hAnsi="Times New Roman" w:cs="Times New Roman"/>
                <w:noProof/>
                <w:sz w:val="20"/>
                <w:szCs w:val="20"/>
              </w:rPr>
              <w:t xml:space="preserve"> Eski ve yeni prospektüs (varsa KÜB ve KT)*</w:t>
            </w:r>
          </w:p>
          <w:p w:rsidR="009D742D" w:rsidRPr="006A0973" w:rsidRDefault="009D742D" w:rsidP="006660CF">
            <w:pPr>
              <w:spacing w:after="0" w:line="240" w:lineRule="auto"/>
              <w:jc w:val="both"/>
              <w:rPr>
                <w:rFonts w:ascii="Times New Roman" w:eastAsia="Times New Roman" w:hAnsi="Times New Roman" w:cs="Times New Roman"/>
                <w:noProof/>
                <w:sz w:val="20"/>
                <w:szCs w:val="20"/>
              </w:rPr>
            </w:pPr>
            <w:r w:rsidRPr="006A0973">
              <w:rPr>
                <w:rFonts w:ascii="Times New Roman" w:eastAsia="Times New Roman" w:hAnsi="Times New Roman" w:cs="Times New Roman"/>
                <w:noProof/>
                <w:sz w:val="20"/>
                <w:szCs w:val="20"/>
              </w:rPr>
              <w:sym w:font="Wingdings" w:char="F06F"/>
            </w:r>
            <w:r w:rsidRPr="006A0973">
              <w:rPr>
                <w:rFonts w:ascii="Times New Roman" w:eastAsia="Times New Roman" w:hAnsi="Times New Roman" w:cs="Times New Roman"/>
                <w:noProof/>
                <w:sz w:val="20"/>
                <w:szCs w:val="20"/>
              </w:rPr>
              <w:t xml:space="preserve"> </w:t>
            </w:r>
            <w:r w:rsidR="00CA7460" w:rsidRPr="006A0973">
              <w:rPr>
                <w:rFonts w:ascii="Times New Roman" w:eastAsia="Times New Roman" w:hAnsi="Times New Roman" w:cs="Times New Roman"/>
                <w:noProof/>
                <w:sz w:val="20"/>
                <w:szCs w:val="20"/>
              </w:rPr>
              <w:t>Değişiklik ile ilgili klinik çalışma,</w:t>
            </w:r>
          </w:p>
          <w:p w:rsidR="00B40949" w:rsidRPr="006A0973" w:rsidRDefault="00B40949" w:rsidP="006660CF">
            <w:pPr>
              <w:spacing w:after="0" w:line="240" w:lineRule="auto"/>
              <w:jc w:val="both"/>
              <w:rPr>
                <w:rFonts w:ascii="Times New Roman" w:eastAsia="Times New Roman" w:hAnsi="Times New Roman" w:cs="Times New Roman"/>
                <w:noProof/>
                <w:sz w:val="20"/>
                <w:szCs w:val="20"/>
              </w:rPr>
            </w:pPr>
            <w:r w:rsidRPr="006A0973">
              <w:rPr>
                <w:rFonts w:ascii="Times New Roman" w:eastAsia="Times New Roman" w:hAnsi="Times New Roman" w:cs="Times New Roman"/>
                <w:noProof/>
                <w:sz w:val="20"/>
                <w:szCs w:val="20"/>
              </w:rPr>
              <w:sym w:font="Wingdings" w:char="F06F"/>
            </w:r>
            <w:r w:rsidRPr="006A0973">
              <w:rPr>
                <w:rFonts w:ascii="Times New Roman" w:eastAsia="Times New Roman" w:hAnsi="Times New Roman" w:cs="Times New Roman"/>
                <w:noProof/>
                <w:sz w:val="20"/>
                <w:szCs w:val="20"/>
              </w:rPr>
              <w:t>Kanıtların Bilimsel Güvenilirliğine Göre Önceliklendirilmesi Tablosu(EK-5)</w:t>
            </w:r>
          </w:p>
          <w:p w:rsidR="00293B60" w:rsidRPr="006A0973" w:rsidRDefault="00293B60" w:rsidP="006660CF">
            <w:pPr>
              <w:spacing w:after="0" w:line="240" w:lineRule="auto"/>
              <w:rPr>
                <w:rFonts w:ascii="Times New Roman" w:eastAsia="Times New Roman" w:hAnsi="Times New Roman" w:cs="Times New Roman"/>
                <w:noProof/>
                <w:sz w:val="20"/>
                <w:szCs w:val="20"/>
              </w:rPr>
            </w:pPr>
            <w:r w:rsidRPr="006A0973">
              <w:rPr>
                <w:rFonts w:ascii="Times New Roman" w:eastAsia="Times New Roman" w:hAnsi="Times New Roman" w:cs="Times New Roman"/>
                <w:noProof/>
                <w:sz w:val="20"/>
                <w:szCs w:val="20"/>
              </w:rPr>
              <w:sym w:font="Wingdings" w:char="F06F"/>
            </w:r>
            <w:r w:rsidRPr="006A0973">
              <w:rPr>
                <w:rFonts w:ascii="Times New Roman" w:eastAsia="Times New Roman" w:hAnsi="Times New Roman" w:cs="Times New Roman"/>
                <w:noProof/>
                <w:sz w:val="20"/>
                <w:szCs w:val="20"/>
              </w:rPr>
              <w:t>Etkililik tablosu (EK-6)</w:t>
            </w:r>
          </w:p>
          <w:p w:rsidR="00AD1524" w:rsidRPr="006A0973" w:rsidRDefault="00AD1524" w:rsidP="006660CF">
            <w:pPr>
              <w:spacing w:after="0" w:line="240" w:lineRule="auto"/>
              <w:rPr>
                <w:rFonts w:ascii="Times New Roman" w:eastAsia="Times New Roman" w:hAnsi="Times New Roman" w:cs="Times New Roman"/>
                <w:noProof/>
                <w:sz w:val="20"/>
                <w:szCs w:val="20"/>
              </w:rPr>
            </w:pPr>
            <w:r w:rsidRPr="006A0973">
              <w:rPr>
                <w:rFonts w:ascii="Times New Roman" w:eastAsia="Times New Roman" w:hAnsi="Times New Roman" w:cs="Times New Roman"/>
                <w:noProof/>
                <w:sz w:val="20"/>
                <w:szCs w:val="20"/>
              </w:rPr>
              <w:sym w:font="Wingdings" w:char="F06F"/>
            </w:r>
            <w:r w:rsidRPr="006A0973">
              <w:rPr>
                <w:rFonts w:ascii="Times New Roman" w:eastAsia="Times New Roman" w:hAnsi="Times New Roman" w:cs="Times New Roman"/>
                <w:noProof/>
                <w:sz w:val="20"/>
                <w:szCs w:val="20"/>
              </w:rPr>
              <w:t>Güvenlilik tablosu (EK-7)</w:t>
            </w:r>
          </w:p>
          <w:p w:rsidR="009D742D" w:rsidRPr="006A0973" w:rsidRDefault="009D742D" w:rsidP="006660CF">
            <w:pPr>
              <w:spacing w:after="0" w:line="240" w:lineRule="auto"/>
              <w:jc w:val="both"/>
              <w:rPr>
                <w:rFonts w:ascii="Times New Roman" w:eastAsia="Times New Roman" w:hAnsi="Times New Roman" w:cs="Times New Roman"/>
                <w:noProof/>
                <w:sz w:val="20"/>
                <w:szCs w:val="20"/>
              </w:rPr>
            </w:pPr>
            <w:r w:rsidRPr="006A0973">
              <w:rPr>
                <w:rFonts w:ascii="Times New Roman" w:eastAsia="Times New Roman" w:hAnsi="Times New Roman" w:cs="Times New Roman"/>
                <w:noProof/>
                <w:sz w:val="20"/>
                <w:szCs w:val="20"/>
              </w:rPr>
              <w:sym w:font="Wingdings" w:char="F06F"/>
            </w:r>
            <w:r w:rsidRPr="006A0973">
              <w:rPr>
                <w:rFonts w:ascii="Times New Roman" w:eastAsia="Times New Roman" w:hAnsi="Times New Roman" w:cs="Times New Roman"/>
                <w:noProof/>
                <w:sz w:val="20"/>
                <w:szCs w:val="20"/>
              </w:rPr>
              <w:t xml:space="preserve">Farmakoekonomik çalışma </w:t>
            </w:r>
          </w:p>
          <w:p w:rsidR="00C127C7" w:rsidRPr="006A0973" w:rsidRDefault="009D742D" w:rsidP="006660CF">
            <w:pPr>
              <w:spacing w:after="0" w:line="240" w:lineRule="auto"/>
              <w:jc w:val="both"/>
              <w:rPr>
                <w:rFonts w:ascii="Times New Roman" w:eastAsia="Times New Roman" w:hAnsi="Times New Roman" w:cs="Times New Roman"/>
                <w:b/>
                <w:noProof/>
                <w:sz w:val="20"/>
                <w:szCs w:val="20"/>
              </w:rPr>
            </w:pPr>
            <w:r w:rsidRPr="006A0973">
              <w:rPr>
                <w:rFonts w:ascii="Times New Roman" w:eastAsia="Times New Roman" w:hAnsi="Times New Roman" w:cs="Times New Roman"/>
                <w:noProof/>
                <w:sz w:val="20"/>
                <w:szCs w:val="20"/>
              </w:rPr>
              <w:sym w:font="Wingdings" w:char="F06F"/>
            </w:r>
            <w:r w:rsidRPr="006A0973">
              <w:rPr>
                <w:rFonts w:ascii="Times New Roman" w:eastAsia="Times New Roman" w:hAnsi="Times New Roman" w:cs="Times New Roman"/>
                <w:noProof/>
                <w:sz w:val="20"/>
                <w:szCs w:val="20"/>
              </w:rPr>
              <w:t>Yeni Tedavi Dengesi Tabloları (Ek-9)</w:t>
            </w:r>
          </w:p>
        </w:tc>
        <w:tc>
          <w:tcPr>
            <w:tcW w:w="1985" w:type="dxa"/>
          </w:tcPr>
          <w:p w:rsidR="00EC727E" w:rsidRPr="006A0973" w:rsidRDefault="00EC727E" w:rsidP="006660CF">
            <w:pPr>
              <w:spacing w:after="0" w:line="240" w:lineRule="auto"/>
              <w:jc w:val="both"/>
              <w:rPr>
                <w:rFonts w:ascii="Times New Roman" w:eastAsia="Times New Roman" w:hAnsi="Times New Roman" w:cs="Times New Roman"/>
                <w:b/>
                <w:noProof/>
              </w:rPr>
            </w:pPr>
          </w:p>
          <w:p w:rsidR="00AA0DE0" w:rsidRPr="006A0973" w:rsidRDefault="00AA0DE0" w:rsidP="006660CF">
            <w:pPr>
              <w:spacing w:after="0" w:line="240" w:lineRule="auto"/>
              <w:jc w:val="both"/>
              <w:rPr>
                <w:rFonts w:ascii="Times New Roman" w:eastAsia="Times New Roman" w:hAnsi="Times New Roman" w:cs="Times New Roman"/>
                <w:noProof/>
                <w:sz w:val="20"/>
                <w:szCs w:val="20"/>
              </w:rPr>
            </w:pPr>
            <w:r w:rsidRPr="006A0973">
              <w:rPr>
                <w:rFonts w:ascii="Times New Roman" w:eastAsia="Times New Roman" w:hAnsi="Times New Roman" w:cs="Times New Roman"/>
                <w:noProof/>
                <w:sz w:val="20"/>
                <w:szCs w:val="20"/>
              </w:rPr>
              <w:sym w:font="Wingdings" w:char="F06F"/>
            </w:r>
            <w:r w:rsidRPr="006A0973">
              <w:rPr>
                <w:rFonts w:ascii="Times New Roman" w:eastAsia="Times New Roman" w:hAnsi="Times New Roman" w:cs="Times New Roman"/>
                <w:noProof/>
                <w:sz w:val="20"/>
                <w:szCs w:val="20"/>
              </w:rPr>
              <w:t xml:space="preserve"> Dilekçe</w:t>
            </w:r>
          </w:p>
          <w:p w:rsidR="007B33BC" w:rsidRPr="006A0973" w:rsidRDefault="007B33BC" w:rsidP="006660CF">
            <w:pPr>
              <w:spacing w:after="0" w:line="240" w:lineRule="auto"/>
              <w:jc w:val="both"/>
              <w:rPr>
                <w:rFonts w:ascii="Times New Roman" w:eastAsia="Times New Roman" w:hAnsi="Times New Roman" w:cs="Times New Roman"/>
                <w:noProof/>
                <w:sz w:val="20"/>
                <w:szCs w:val="20"/>
              </w:rPr>
            </w:pPr>
            <w:r w:rsidRPr="006A0973">
              <w:rPr>
                <w:rFonts w:ascii="Times New Roman" w:eastAsia="Times New Roman" w:hAnsi="Times New Roman" w:cs="Times New Roman"/>
                <w:noProof/>
                <w:sz w:val="20"/>
                <w:szCs w:val="20"/>
              </w:rPr>
              <w:sym w:font="Wingdings" w:char="F06F"/>
            </w:r>
            <w:r w:rsidRPr="006A0973">
              <w:rPr>
                <w:rFonts w:ascii="Times New Roman" w:eastAsia="Times New Roman" w:hAnsi="Times New Roman" w:cs="Times New Roman"/>
                <w:noProof/>
                <w:sz w:val="20"/>
                <w:szCs w:val="20"/>
              </w:rPr>
              <w:t xml:space="preserve"> Taahhütname</w:t>
            </w:r>
          </w:p>
          <w:p w:rsidR="009D742D" w:rsidRPr="006A0973" w:rsidRDefault="009D742D" w:rsidP="006660CF">
            <w:pPr>
              <w:spacing w:after="0" w:line="240" w:lineRule="auto"/>
              <w:jc w:val="both"/>
              <w:rPr>
                <w:rFonts w:ascii="Times New Roman" w:eastAsia="Times New Roman" w:hAnsi="Times New Roman" w:cs="Times New Roman"/>
                <w:noProof/>
                <w:sz w:val="20"/>
                <w:szCs w:val="20"/>
              </w:rPr>
            </w:pPr>
            <w:r w:rsidRPr="006A0973">
              <w:rPr>
                <w:rFonts w:ascii="Times New Roman" w:eastAsia="Times New Roman" w:hAnsi="Times New Roman" w:cs="Times New Roman"/>
                <w:noProof/>
                <w:sz w:val="20"/>
                <w:szCs w:val="20"/>
              </w:rPr>
              <w:sym w:font="Wingdings" w:char="F06F"/>
            </w:r>
            <w:r w:rsidRPr="006A0973">
              <w:rPr>
                <w:rFonts w:ascii="Times New Roman" w:eastAsia="Times New Roman" w:hAnsi="Times New Roman" w:cs="Times New Roman"/>
                <w:noProof/>
                <w:sz w:val="20"/>
                <w:szCs w:val="20"/>
              </w:rPr>
              <w:t>Yeni kural ile ilgili klinik veriler</w:t>
            </w:r>
          </w:p>
          <w:p w:rsidR="00B40949" w:rsidRPr="006A0973" w:rsidRDefault="00B40949" w:rsidP="006660CF">
            <w:pPr>
              <w:spacing w:after="0" w:line="240" w:lineRule="auto"/>
              <w:jc w:val="both"/>
              <w:rPr>
                <w:rFonts w:ascii="Times New Roman" w:eastAsia="Times New Roman" w:hAnsi="Times New Roman" w:cs="Times New Roman"/>
                <w:noProof/>
                <w:sz w:val="20"/>
                <w:szCs w:val="20"/>
              </w:rPr>
            </w:pPr>
            <w:r w:rsidRPr="006A0973">
              <w:rPr>
                <w:rFonts w:ascii="Times New Roman" w:eastAsia="Times New Roman" w:hAnsi="Times New Roman" w:cs="Times New Roman"/>
                <w:noProof/>
                <w:sz w:val="20"/>
                <w:szCs w:val="20"/>
              </w:rPr>
              <w:sym w:font="Wingdings" w:char="F06F"/>
            </w:r>
            <w:r w:rsidRPr="006A0973">
              <w:rPr>
                <w:rFonts w:ascii="Times New Roman" w:eastAsia="Times New Roman" w:hAnsi="Times New Roman" w:cs="Times New Roman"/>
                <w:noProof/>
                <w:sz w:val="20"/>
                <w:szCs w:val="20"/>
              </w:rPr>
              <w:t>Kanıtların Bilimsel Güvenilirliğine Göre Önceliklendirilmesi Tablosu(EK-5)</w:t>
            </w:r>
          </w:p>
          <w:p w:rsidR="00C5531E" w:rsidRPr="006A0973" w:rsidRDefault="00C5531E" w:rsidP="006660CF">
            <w:pPr>
              <w:spacing w:after="0" w:line="240" w:lineRule="auto"/>
              <w:rPr>
                <w:rFonts w:ascii="Times New Roman" w:eastAsia="Times New Roman" w:hAnsi="Times New Roman" w:cs="Times New Roman"/>
                <w:noProof/>
                <w:sz w:val="20"/>
                <w:szCs w:val="20"/>
              </w:rPr>
            </w:pPr>
            <w:r w:rsidRPr="006A0973">
              <w:rPr>
                <w:rFonts w:ascii="Times New Roman" w:eastAsia="Times New Roman" w:hAnsi="Times New Roman" w:cs="Times New Roman"/>
                <w:noProof/>
                <w:sz w:val="20"/>
                <w:szCs w:val="20"/>
              </w:rPr>
              <w:sym w:font="Wingdings" w:char="F06F"/>
            </w:r>
            <w:r w:rsidRPr="006A0973">
              <w:rPr>
                <w:rFonts w:ascii="Times New Roman" w:eastAsia="Times New Roman" w:hAnsi="Times New Roman" w:cs="Times New Roman"/>
                <w:noProof/>
                <w:sz w:val="20"/>
                <w:szCs w:val="20"/>
              </w:rPr>
              <w:t>Etkililik tablosu (EK-6)</w:t>
            </w:r>
          </w:p>
          <w:p w:rsidR="00C5531E" w:rsidRPr="006A0973" w:rsidRDefault="00C5531E" w:rsidP="006660CF">
            <w:pPr>
              <w:spacing w:after="0" w:line="240" w:lineRule="auto"/>
              <w:rPr>
                <w:rFonts w:ascii="Times New Roman" w:eastAsia="Times New Roman" w:hAnsi="Times New Roman" w:cs="Times New Roman"/>
                <w:noProof/>
                <w:sz w:val="20"/>
                <w:szCs w:val="20"/>
              </w:rPr>
            </w:pPr>
            <w:r w:rsidRPr="006A0973">
              <w:rPr>
                <w:rFonts w:ascii="Times New Roman" w:eastAsia="Times New Roman" w:hAnsi="Times New Roman" w:cs="Times New Roman"/>
                <w:noProof/>
                <w:sz w:val="20"/>
                <w:szCs w:val="20"/>
              </w:rPr>
              <w:sym w:font="Wingdings" w:char="F06F"/>
            </w:r>
            <w:r w:rsidRPr="006A0973">
              <w:rPr>
                <w:rFonts w:ascii="Times New Roman" w:eastAsia="Times New Roman" w:hAnsi="Times New Roman" w:cs="Times New Roman"/>
                <w:noProof/>
                <w:sz w:val="20"/>
                <w:szCs w:val="20"/>
              </w:rPr>
              <w:t>Güvenlilik tablosu (EK-7)</w:t>
            </w:r>
          </w:p>
          <w:p w:rsidR="009D742D" w:rsidRPr="006A0973" w:rsidRDefault="009D742D" w:rsidP="006660CF">
            <w:pPr>
              <w:spacing w:after="0" w:line="240" w:lineRule="auto"/>
              <w:jc w:val="both"/>
              <w:rPr>
                <w:rFonts w:ascii="Times New Roman" w:eastAsia="Times New Roman" w:hAnsi="Times New Roman" w:cs="Times New Roman"/>
                <w:noProof/>
                <w:sz w:val="20"/>
                <w:szCs w:val="20"/>
              </w:rPr>
            </w:pPr>
            <w:r w:rsidRPr="006A0973">
              <w:rPr>
                <w:rFonts w:ascii="Times New Roman" w:eastAsia="Times New Roman" w:hAnsi="Times New Roman" w:cs="Times New Roman"/>
                <w:noProof/>
                <w:sz w:val="20"/>
                <w:szCs w:val="20"/>
              </w:rPr>
              <w:sym w:font="Wingdings" w:char="F06F"/>
            </w:r>
            <w:r w:rsidR="006C5C8D" w:rsidRPr="006A0973">
              <w:rPr>
                <w:rFonts w:ascii="Times New Roman" w:eastAsia="Times New Roman" w:hAnsi="Times New Roman" w:cs="Times New Roman"/>
                <w:noProof/>
                <w:sz w:val="20"/>
                <w:szCs w:val="20"/>
              </w:rPr>
              <w:t>F</w:t>
            </w:r>
            <w:r w:rsidRPr="006A0973">
              <w:rPr>
                <w:rFonts w:ascii="Times New Roman" w:eastAsia="Times New Roman" w:hAnsi="Times New Roman" w:cs="Times New Roman"/>
                <w:noProof/>
                <w:sz w:val="20"/>
                <w:szCs w:val="20"/>
              </w:rPr>
              <w:t xml:space="preserve">armakoekonomik çalışma </w:t>
            </w:r>
          </w:p>
          <w:p w:rsidR="00C127C7" w:rsidRPr="006A0973" w:rsidRDefault="009D742D" w:rsidP="006660CF">
            <w:pPr>
              <w:spacing w:after="0" w:line="240" w:lineRule="auto"/>
              <w:jc w:val="both"/>
              <w:rPr>
                <w:rFonts w:ascii="Times New Roman" w:eastAsia="Times New Roman" w:hAnsi="Times New Roman" w:cs="Times New Roman"/>
                <w:noProof/>
                <w:sz w:val="20"/>
                <w:szCs w:val="20"/>
              </w:rPr>
            </w:pPr>
            <w:r w:rsidRPr="006A0973">
              <w:rPr>
                <w:rFonts w:ascii="Times New Roman" w:eastAsia="Times New Roman" w:hAnsi="Times New Roman" w:cs="Times New Roman"/>
                <w:noProof/>
                <w:sz w:val="20"/>
                <w:szCs w:val="20"/>
              </w:rPr>
              <w:sym w:font="Wingdings" w:char="F06F"/>
            </w:r>
            <w:r w:rsidRPr="006A0973">
              <w:rPr>
                <w:rFonts w:ascii="Times New Roman" w:eastAsia="Times New Roman" w:hAnsi="Times New Roman" w:cs="Times New Roman"/>
                <w:noProof/>
                <w:sz w:val="20"/>
                <w:szCs w:val="20"/>
              </w:rPr>
              <w:t xml:space="preserve"> Yeni Tedavi Dengesi Tabloları (Ek-9)</w:t>
            </w:r>
          </w:p>
        </w:tc>
        <w:tc>
          <w:tcPr>
            <w:tcW w:w="1559" w:type="dxa"/>
            <w:shd w:val="clear" w:color="auto" w:fill="auto"/>
          </w:tcPr>
          <w:p w:rsidR="00EC727E" w:rsidRPr="006A0973" w:rsidRDefault="00EC727E" w:rsidP="006660CF">
            <w:pPr>
              <w:spacing w:after="0" w:line="240" w:lineRule="auto"/>
              <w:jc w:val="both"/>
              <w:rPr>
                <w:rFonts w:ascii="Times New Roman" w:eastAsia="Times New Roman" w:hAnsi="Times New Roman" w:cs="Times New Roman"/>
                <w:b/>
                <w:noProof/>
              </w:rPr>
            </w:pPr>
          </w:p>
          <w:p w:rsidR="00C127C7" w:rsidRPr="006A0973" w:rsidRDefault="00C127C7" w:rsidP="006660CF">
            <w:pPr>
              <w:spacing w:after="0" w:line="240" w:lineRule="auto"/>
              <w:jc w:val="both"/>
              <w:rPr>
                <w:rFonts w:ascii="Times New Roman" w:eastAsia="Times New Roman" w:hAnsi="Times New Roman" w:cs="Times New Roman"/>
                <w:noProof/>
                <w:sz w:val="20"/>
                <w:szCs w:val="20"/>
              </w:rPr>
            </w:pPr>
            <w:r w:rsidRPr="006A0973">
              <w:rPr>
                <w:rFonts w:ascii="Times New Roman" w:eastAsia="Times New Roman" w:hAnsi="Times New Roman" w:cs="Times New Roman"/>
                <w:noProof/>
                <w:sz w:val="20"/>
                <w:szCs w:val="20"/>
              </w:rPr>
              <w:sym w:font="Wingdings" w:char="F06F"/>
            </w:r>
            <w:r w:rsidRPr="006A0973">
              <w:rPr>
                <w:rFonts w:ascii="Times New Roman" w:eastAsia="Times New Roman" w:hAnsi="Times New Roman" w:cs="Times New Roman"/>
                <w:noProof/>
                <w:sz w:val="20"/>
                <w:szCs w:val="20"/>
              </w:rPr>
              <w:t xml:space="preserve"> Dilekçe</w:t>
            </w:r>
          </w:p>
          <w:p w:rsidR="00CA7460" w:rsidRPr="006A0973" w:rsidRDefault="00CA7460" w:rsidP="006660CF">
            <w:pPr>
              <w:spacing w:after="0" w:line="240" w:lineRule="auto"/>
              <w:jc w:val="both"/>
              <w:rPr>
                <w:rFonts w:ascii="Times New Roman" w:eastAsia="Times New Roman" w:hAnsi="Times New Roman" w:cs="Times New Roman"/>
                <w:noProof/>
                <w:sz w:val="20"/>
                <w:szCs w:val="20"/>
              </w:rPr>
            </w:pPr>
            <w:r w:rsidRPr="006A0973">
              <w:rPr>
                <w:rFonts w:ascii="Times New Roman" w:eastAsia="Times New Roman" w:hAnsi="Times New Roman" w:cs="Times New Roman"/>
                <w:noProof/>
                <w:sz w:val="20"/>
                <w:szCs w:val="20"/>
              </w:rPr>
              <w:sym w:font="Wingdings" w:char="F06F"/>
            </w:r>
            <w:r w:rsidRPr="006A0973">
              <w:rPr>
                <w:rFonts w:ascii="Times New Roman" w:eastAsia="Times New Roman" w:hAnsi="Times New Roman" w:cs="Times New Roman"/>
                <w:noProof/>
                <w:sz w:val="20"/>
                <w:szCs w:val="20"/>
              </w:rPr>
              <w:t xml:space="preserve"> Taahhütname</w:t>
            </w:r>
          </w:p>
          <w:p w:rsidR="007B33BC" w:rsidRPr="006A0973" w:rsidRDefault="007B33BC" w:rsidP="006660CF">
            <w:pPr>
              <w:spacing w:after="0" w:line="240" w:lineRule="auto"/>
              <w:jc w:val="both"/>
              <w:rPr>
                <w:rFonts w:ascii="Times New Roman" w:eastAsia="Times New Roman" w:hAnsi="Times New Roman" w:cs="Times New Roman"/>
                <w:noProof/>
                <w:sz w:val="20"/>
                <w:szCs w:val="20"/>
              </w:rPr>
            </w:pPr>
          </w:p>
          <w:p w:rsidR="007B33BC" w:rsidRPr="006A0973" w:rsidRDefault="007B33BC" w:rsidP="006660CF">
            <w:pPr>
              <w:spacing w:after="0" w:line="240" w:lineRule="auto"/>
              <w:jc w:val="both"/>
              <w:rPr>
                <w:rFonts w:ascii="Times New Roman" w:eastAsia="Times New Roman" w:hAnsi="Times New Roman" w:cs="Times New Roman"/>
                <w:b/>
                <w:noProof/>
                <w:sz w:val="20"/>
                <w:szCs w:val="20"/>
              </w:rPr>
            </w:pPr>
          </w:p>
        </w:tc>
      </w:tr>
    </w:tbl>
    <w:p w:rsidR="00916528" w:rsidRPr="00497B24" w:rsidRDefault="009C2855" w:rsidP="006660CF">
      <w:pPr>
        <w:spacing w:after="0" w:line="240" w:lineRule="auto"/>
        <w:rPr>
          <w:rFonts w:ascii="Times New Roman" w:eastAsia="Times New Roman" w:hAnsi="Times New Roman" w:cs="Times New Roman"/>
          <w:noProof/>
          <w:sz w:val="24"/>
          <w:szCs w:val="24"/>
        </w:rPr>
      </w:pPr>
      <w:r w:rsidRPr="00DE3E87">
        <w:rPr>
          <w:rFonts w:ascii="Times New Roman" w:eastAsia="Times New Roman" w:hAnsi="Times New Roman" w:cs="Times New Roman"/>
          <w:noProof/>
          <w:sz w:val="20"/>
          <w:szCs w:val="20"/>
        </w:rPr>
        <w:t>*</w:t>
      </w:r>
      <w:r w:rsidR="00916528" w:rsidRPr="00DE3E87">
        <w:rPr>
          <w:rFonts w:ascii="Times New Roman" w:eastAsia="Times New Roman" w:hAnsi="Times New Roman" w:cs="Times New Roman"/>
          <w:noProof/>
          <w:sz w:val="24"/>
          <w:szCs w:val="24"/>
        </w:rPr>
        <w:t xml:space="preserve"> </w:t>
      </w:r>
      <w:r w:rsidR="00A07F63" w:rsidRPr="00497B24">
        <w:rPr>
          <w:rFonts w:ascii="Times New Roman" w:eastAsia="Times New Roman" w:hAnsi="Times New Roman" w:cs="Times New Roman"/>
          <w:noProof/>
        </w:rPr>
        <w:t xml:space="preserve">Endikasyon/prospektüs/KÜB-KT değişiklikleri </w:t>
      </w:r>
      <w:r w:rsidR="00497B24" w:rsidRPr="00497B24">
        <w:rPr>
          <w:rFonts w:ascii="Times New Roman" w:eastAsia="Times New Roman" w:hAnsi="Times New Roman" w:cs="Times New Roman"/>
          <w:noProof/>
        </w:rPr>
        <w:t>metin üzerinde işaretlenmelidir.</w:t>
      </w:r>
    </w:p>
    <w:p w:rsidR="00861E05" w:rsidRDefault="00861E05" w:rsidP="006660CF">
      <w:pPr>
        <w:spacing w:after="0" w:line="240" w:lineRule="auto"/>
        <w:jc w:val="both"/>
        <w:rPr>
          <w:rFonts w:ascii="Times New Roman" w:eastAsia="Times New Roman" w:hAnsi="Times New Roman" w:cs="Times New Roman"/>
          <w:b/>
          <w:noProof/>
          <w:sz w:val="24"/>
          <w:szCs w:val="24"/>
        </w:rPr>
      </w:pPr>
    </w:p>
    <w:p w:rsidR="007F0111" w:rsidRDefault="007F0111" w:rsidP="006660CF">
      <w:pPr>
        <w:spacing w:after="0" w:line="240" w:lineRule="auto"/>
        <w:jc w:val="center"/>
        <w:rPr>
          <w:rFonts w:ascii="Times New Roman" w:eastAsia="Times New Roman" w:hAnsi="Times New Roman" w:cs="Times New Roman"/>
          <w:b/>
          <w:noProof/>
          <w:sz w:val="24"/>
          <w:szCs w:val="24"/>
        </w:rPr>
      </w:pPr>
    </w:p>
    <w:p w:rsidR="00916528" w:rsidRPr="006F1A23" w:rsidRDefault="00AA4F32" w:rsidP="006660CF">
      <w:pPr>
        <w:spacing w:after="0" w:line="240" w:lineRule="auto"/>
        <w:rPr>
          <w:rFonts w:ascii="Times New Roman" w:eastAsia="Times New Roman" w:hAnsi="Times New Roman" w:cs="Times New Roman"/>
          <w:b/>
          <w:noProof/>
          <w:sz w:val="24"/>
          <w:szCs w:val="24"/>
          <w:u w:val="single"/>
        </w:rPr>
      </w:pPr>
      <w:r>
        <w:rPr>
          <w:rFonts w:ascii="Times New Roman" w:eastAsia="Times New Roman" w:hAnsi="Times New Roman" w:cs="Times New Roman"/>
          <w:b/>
          <w:noProof/>
          <w:sz w:val="24"/>
          <w:szCs w:val="24"/>
        </w:rPr>
        <w:t xml:space="preserve">EK-1C Listeden Çıkarılma Başvurusu </w:t>
      </w:r>
    </w:p>
    <w:p w:rsidR="00916528" w:rsidRPr="006F1A23" w:rsidRDefault="00916528" w:rsidP="006660CF">
      <w:pPr>
        <w:spacing w:after="0" w:line="240" w:lineRule="auto"/>
        <w:jc w:val="both"/>
        <w:rPr>
          <w:rFonts w:ascii="Times New Roman" w:eastAsia="Times New Roman" w:hAnsi="Times New Roman" w:cs="Times New Roman"/>
          <w:b/>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tblGrid>
      <w:tr w:rsidR="00916528" w:rsidRPr="006F1A23" w:rsidTr="00564356">
        <w:tc>
          <w:tcPr>
            <w:tcW w:w="3969"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0"/>
                <w:szCs w:val="20"/>
              </w:rPr>
            </w:pPr>
            <w:r w:rsidRPr="006F1A23">
              <w:rPr>
                <w:rFonts w:ascii="Times New Roman" w:eastAsia="Times New Roman" w:hAnsi="Times New Roman" w:cs="Times New Roman"/>
                <w:noProof/>
                <w:sz w:val="20"/>
                <w:szCs w:val="20"/>
              </w:rPr>
              <w:sym w:font="Wingdings" w:char="F06F"/>
            </w:r>
            <w:r w:rsidRPr="006F1A23">
              <w:rPr>
                <w:rFonts w:ascii="Times New Roman" w:eastAsia="Times New Roman" w:hAnsi="Times New Roman" w:cs="Times New Roman"/>
                <w:noProof/>
                <w:sz w:val="20"/>
                <w:szCs w:val="20"/>
              </w:rPr>
              <w:t xml:space="preserve"> Dilekçe</w:t>
            </w:r>
          </w:p>
        </w:tc>
      </w:tr>
      <w:tr w:rsidR="00916528" w:rsidRPr="006F1A23" w:rsidTr="00564356">
        <w:tc>
          <w:tcPr>
            <w:tcW w:w="3969" w:type="dxa"/>
            <w:shd w:val="clear" w:color="auto" w:fill="auto"/>
          </w:tcPr>
          <w:p w:rsidR="00916528"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sidR="00824B28">
              <w:rPr>
                <w:rFonts w:ascii="Times New Roman" w:eastAsia="Times New Roman" w:hAnsi="Times New Roman" w:cs="Times New Roman"/>
                <w:noProof/>
                <w:sz w:val="20"/>
                <w:szCs w:val="20"/>
              </w:rPr>
              <w:t xml:space="preserve"> </w:t>
            </w:r>
            <w:r w:rsidR="00861E05" w:rsidRPr="00861E05">
              <w:rPr>
                <w:rFonts w:ascii="Times New Roman" w:eastAsia="Times New Roman" w:hAnsi="Times New Roman" w:cs="Times New Roman"/>
                <w:noProof/>
                <w:sz w:val="20"/>
                <w:szCs w:val="20"/>
              </w:rPr>
              <w:t xml:space="preserve">Ruhsat iptali/ruhsat arkası şerhi veya ithal izin onay belgesi </w:t>
            </w:r>
            <w:r w:rsidR="00E126FE">
              <w:rPr>
                <w:rFonts w:ascii="Times New Roman" w:eastAsia="Times New Roman" w:hAnsi="Times New Roman" w:cs="Times New Roman"/>
                <w:noProof/>
                <w:sz w:val="20"/>
                <w:szCs w:val="20"/>
              </w:rPr>
              <w:t>iptal yazısı</w:t>
            </w:r>
          </w:p>
          <w:p w:rsidR="0086438F" w:rsidRPr="006F1A23" w:rsidRDefault="0086438F"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sym w:font="Wingdings" w:char="F06F"/>
            </w:r>
            <w:r>
              <w:rPr>
                <w:rFonts w:ascii="Times New Roman" w:eastAsia="Times New Roman" w:hAnsi="Times New Roman" w:cs="Times New Roman"/>
                <w:noProof/>
                <w:sz w:val="20"/>
                <w:szCs w:val="20"/>
              </w:rPr>
              <w:t xml:space="preserve"> Taahhütname</w:t>
            </w:r>
          </w:p>
          <w:p w:rsidR="00916528" w:rsidRPr="006F1A23" w:rsidRDefault="00916528" w:rsidP="006660CF">
            <w:pPr>
              <w:spacing w:after="0" w:line="240" w:lineRule="auto"/>
              <w:jc w:val="both"/>
              <w:rPr>
                <w:rFonts w:ascii="Times New Roman" w:eastAsia="Times New Roman" w:hAnsi="Times New Roman" w:cs="Times New Roman"/>
                <w:b/>
                <w:noProof/>
                <w:sz w:val="20"/>
                <w:szCs w:val="20"/>
              </w:rPr>
            </w:pPr>
          </w:p>
        </w:tc>
      </w:tr>
    </w:tbl>
    <w:p w:rsidR="00D3314A" w:rsidRDefault="00916528" w:rsidP="006660CF">
      <w:pPr>
        <w:spacing w:after="0" w:line="240" w:lineRule="auto"/>
        <w:jc w:val="both"/>
        <w:rPr>
          <w:rFonts w:ascii="Times New Roman" w:eastAsia="Times New Roman" w:hAnsi="Times New Roman" w:cs="Times New Roman"/>
          <w:b/>
          <w:noProof/>
          <w:sz w:val="24"/>
          <w:szCs w:val="24"/>
          <w:u w:val="single"/>
        </w:rPr>
      </w:pPr>
      <w:r w:rsidRPr="006F1A23">
        <w:rPr>
          <w:rFonts w:ascii="Times New Roman" w:eastAsia="Times New Roman" w:hAnsi="Times New Roman" w:cs="Times New Roman"/>
          <w:b/>
          <w:noProof/>
          <w:sz w:val="24"/>
          <w:szCs w:val="24"/>
          <w:u w:val="single"/>
        </w:rPr>
        <w:br w:type="page"/>
      </w:r>
    </w:p>
    <w:p w:rsidR="00916528" w:rsidRPr="006F1A23" w:rsidRDefault="00A35BAE" w:rsidP="006660CF">
      <w:pPr>
        <w:tabs>
          <w:tab w:val="left" w:pos="1873"/>
          <w:tab w:val="center" w:pos="4873"/>
        </w:tabs>
        <w:spacing w:after="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
          <w:noProof/>
          <w:sz w:val="24"/>
          <w:szCs w:val="24"/>
        </w:rPr>
        <w:lastRenderedPageBreak/>
        <w:t xml:space="preserve">EK-2 </w:t>
      </w:r>
      <w:r w:rsidR="00C53A7C">
        <w:rPr>
          <w:rFonts w:ascii="Times New Roman" w:eastAsia="Times New Roman" w:hAnsi="Times New Roman" w:cs="Times New Roman"/>
          <w:b/>
          <w:noProof/>
          <w:sz w:val="24"/>
          <w:szCs w:val="24"/>
        </w:rPr>
        <w:t>İLAÇ</w:t>
      </w:r>
      <w:r>
        <w:rPr>
          <w:rFonts w:ascii="Times New Roman" w:eastAsia="Times New Roman" w:hAnsi="Times New Roman" w:cs="Times New Roman"/>
          <w:b/>
          <w:noProof/>
          <w:sz w:val="24"/>
          <w:szCs w:val="24"/>
        </w:rPr>
        <w:t xml:space="preserve"> BİLGİ KARTI </w:t>
      </w:r>
      <w:r w:rsidR="00AE76D0" w:rsidRPr="00DE3E87">
        <w:rPr>
          <w:rFonts w:ascii="Times New Roman" w:eastAsia="Times New Roman" w:hAnsi="Times New Roman" w:cs="Times New Roman"/>
          <w:noProof/>
          <w:sz w:val="20"/>
          <w:szCs w:val="20"/>
        </w:rPr>
        <w:t>*</w:t>
      </w:r>
      <w:r w:rsidR="00AE76D0" w:rsidRPr="00AE76D0">
        <w:rPr>
          <w:rFonts w:ascii="Times New Roman" w:eastAsia="Times New Roman" w:hAnsi="Times New Roman" w:cs="Times New Roman"/>
          <w:b/>
          <w:noProof/>
          <w:sz w:val="24"/>
          <w:szCs w:val="24"/>
        </w:rPr>
        <w:t xml:space="preserve"> </w:t>
      </w:r>
    </w:p>
    <w:tbl>
      <w:tblPr>
        <w:tblpPr w:leftFromText="141" w:rightFromText="141" w:vertAnchor="text" w:horzAnchor="page" w:tblpXSpec="center" w:tblpY="575"/>
        <w:tblOverlap w:val="never"/>
        <w:tblW w:w="971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738"/>
        <w:gridCol w:w="352"/>
        <w:gridCol w:w="846"/>
        <w:gridCol w:w="361"/>
        <w:gridCol w:w="773"/>
        <w:gridCol w:w="1213"/>
        <w:gridCol w:w="882"/>
        <w:gridCol w:w="1175"/>
        <w:gridCol w:w="1370"/>
      </w:tblGrid>
      <w:tr w:rsidR="00916528" w:rsidRPr="00F74D0A" w:rsidTr="00D3314A">
        <w:trPr>
          <w:trHeight w:val="464"/>
          <w:jc w:val="center"/>
        </w:trPr>
        <w:tc>
          <w:tcPr>
            <w:tcW w:w="4297" w:type="dxa"/>
            <w:gridSpan w:val="4"/>
            <w:tcBorders>
              <w:top w:val="single" w:sz="12" w:space="0" w:color="auto"/>
              <w:bottom w:val="single" w:sz="12" w:space="0" w:color="auto"/>
              <w:right w:val="nil"/>
            </w:tcBorders>
            <w:shd w:val="clear" w:color="auto" w:fill="A6A6A6"/>
          </w:tcPr>
          <w:p w:rsidR="00916528" w:rsidRPr="00F74D0A" w:rsidRDefault="00C53A7C" w:rsidP="006660CF">
            <w:pPr>
              <w:spacing w:after="0" w:line="240" w:lineRule="auto"/>
              <w:jc w:val="both"/>
              <w:rPr>
                <w:rFonts w:ascii="Times New Roman" w:eastAsia="Times New Roman" w:hAnsi="Times New Roman" w:cs="Times New Roman"/>
                <w:b/>
                <w:noProof/>
                <w:u w:val="single"/>
              </w:rPr>
            </w:pPr>
            <w:r w:rsidRPr="00F74D0A">
              <w:rPr>
                <w:rFonts w:ascii="Times New Roman" w:eastAsia="Times New Roman" w:hAnsi="Times New Roman" w:cs="Times New Roman"/>
                <w:b/>
                <w:noProof/>
                <w:u w:val="single"/>
              </w:rPr>
              <w:t>İlacın</w:t>
            </w:r>
            <w:r w:rsidR="00916528" w:rsidRPr="00F74D0A">
              <w:rPr>
                <w:rFonts w:ascii="Times New Roman" w:eastAsia="Times New Roman" w:hAnsi="Times New Roman" w:cs="Times New Roman"/>
                <w:b/>
                <w:noProof/>
                <w:u w:val="single"/>
              </w:rPr>
              <w:t xml:space="preserve"> Adı</w:t>
            </w:r>
            <w:r w:rsidRPr="00F74D0A">
              <w:rPr>
                <w:rFonts w:ascii="Times New Roman" w:eastAsia="Times New Roman" w:hAnsi="Times New Roman" w:cs="Times New Roman"/>
                <w:b/>
                <w:noProof/>
                <w:u w:val="single"/>
              </w:rPr>
              <w:t>:</w:t>
            </w:r>
          </w:p>
          <w:p w:rsidR="00916528" w:rsidRPr="00F74D0A" w:rsidRDefault="00C53A7C" w:rsidP="006660CF">
            <w:pPr>
              <w:spacing w:after="0" w:line="240" w:lineRule="auto"/>
              <w:jc w:val="both"/>
              <w:rPr>
                <w:rFonts w:ascii="Times New Roman" w:eastAsia="Times New Roman" w:hAnsi="Times New Roman" w:cs="Times New Roman"/>
                <w:b/>
                <w:noProof/>
                <w:u w:val="single"/>
              </w:rPr>
            </w:pPr>
            <w:r w:rsidRPr="00F74D0A">
              <w:rPr>
                <w:rFonts w:ascii="Times New Roman" w:eastAsia="Times New Roman" w:hAnsi="Times New Roman" w:cs="Times New Roman"/>
                <w:b/>
                <w:noProof/>
                <w:u w:val="single"/>
              </w:rPr>
              <w:t>Barkod:</w:t>
            </w:r>
          </w:p>
          <w:p w:rsidR="00916528" w:rsidRPr="00F74D0A" w:rsidRDefault="00916528" w:rsidP="006660CF">
            <w:pPr>
              <w:spacing w:after="0" w:line="240" w:lineRule="auto"/>
              <w:jc w:val="both"/>
              <w:rPr>
                <w:rFonts w:ascii="Times New Roman" w:eastAsia="Times New Roman" w:hAnsi="Times New Roman" w:cs="Times New Roman"/>
                <w:b/>
                <w:noProof/>
                <w:u w:val="single"/>
              </w:rPr>
            </w:pPr>
            <w:r w:rsidRPr="00F74D0A">
              <w:rPr>
                <w:rFonts w:ascii="Times New Roman" w:eastAsia="Times New Roman" w:hAnsi="Times New Roman" w:cs="Times New Roman"/>
                <w:b/>
                <w:noProof/>
                <w:u w:val="single"/>
              </w:rPr>
              <w:t>Firma Adı</w:t>
            </w:r>
            <w:r w:rsidR="00C53A7C" w:rsidRPr="00F74D0A">
              <w:rPr>
                <w:rFonts w:ascii="Times New Roman" w:eastAsia="Times New Roman" w:hAnsi="Times New Roman" w:cs="Times New Roman"/>
                <w:b/>
                <w:noProof/>
                <w:u w:val="single"/>
              </w:rPr>
              <w:t>:</w:t>
            </w:r>
          </w:p>
          <w:p w:rsidR="00916528" w:rsidRPr="00F74D0A" w:rsidRDefault="00C53A7C" w:rsidP="006660CF">
            <w:pPr>
              <w:spacing w:after="0" w:line="240" w:lineRule="auto"/>
              <w:jc w:val="both"/>
              <w:rPr>
                <w:rFonts w:ascii="Times New Roman" w:eastAsia="Times New Roman" w:hAnsi="Times New Roman" w:cs="Times New Roman"/>
                <w:b/>
                <w:noProof/>
                <w:u w:val="single"/>
              </w:rPr>
            </w:pPr>
            <w:r w:rsidRPr="00F74D0A">
              <w:rPr>
                <w:rFonts w:ascii="Times New Roman" w:eastAsia="Times New Roman" w:hAnsi="Times New Roman" w:cs="Times New Roman"/>
                <w:b/>
                <w:noProof/>
                <w:u w:val="single"/>
              </w:rPr>
              <w:t>Ruhsat/İzin Tarih</w:t>
            </w:r>
            <w:r w:rsidR="00916528" w:rsidRPr="00F74D0A">
              <w:rPr>
                <w:rFonts w:ascii="Times New Roman" w:eastAsia="Times New Roman" w:hAnsi="Times New Roman" w:cs="Times New Roman"/>
                <w:b/>
                <w:noProof/>
                <w:u w:val="single"/>
              </w:rPr>
              <w:t>/No</w:t>
            </w:r>
            <w:r w:rsidRPr="00F74D0A">
              <w:rPr>
                <w:rFonts w:ascii="Times New Roman" w:eastAsia="Times New Roman" w:hAnsi="Times New Roman" w:cs="Times New Roman"/>
                <w:b/>
                <w:noProof/>
                <w:u w:val="single"/>
              </w:rPr>
              <w:t>:</w:t>
            </w:r>
          </w:p>
          <w:p w:rsidR="00916528" w:rsidRPr="00F74D0A" w:rsidRDefault="00916528" w:rsidP="006660CF">
            <w:pPr>
              <w:spacing w:after="0" w:line="240" w:lineRule="auto"/>
              <w:jc w:val="both"/>
              <w:rPr>
                <w:rFonts w:ascii="Times New Roman" w:eastAsia="Times New Roman" w:hAnsi="Times New Roman" w:cs="Times New Roman"/>
                <w:b/>
                <w:noProof/>
                <w:u w:val="single"/>
              </w:rPr>
            </w:pPr>
            <w:r w:rsidRPr="00F74D0A">
              <w:rPr>
                <w:rFonts w:ascii="Times New Roman" w:eastAsia="Times New Roman" w:hAnsi="Times New Roman" w:cs="Times New Roman"/>
                <w:b/>
                <w:noProof/>
                <w:u w:val="single"/>
              </w:rPr>
              <w:t>Satış İzin Onay Tarihi/No</w:t>
            </w:r>
            <w:r w:rsidR="00C53A7C" w:rsidRPr="00F74D0A">
              <w:rPr>
                <w:rFonts w:ascii="Times New Roman" w:eastAsia="Times New Roman" w:hAnsi="Times New Roman" w:cs="Times New Roman"/>
                <w:b/>
                <w:noProof/>
                <w:u w:val="single"/>
              </w:rPr>
              <w:t>:</w:t>
            </w:r>
          </w:p>
          <w:p w:rsidR="00916528" w:rsidRPr="00F74D0A" w:rsidRDefault="00916528" w:rsidP="006660CF">
            <w:pPr>
              <w:spacing w:after="0" w:line="240" w:lineRule="auto"/>
              <w:jc w:val="both"/>
              <w:rPr>
                <w:rFonts w:ascii="Times New Roman" w:eastAsia="Times New Roman" w:hAnsi="Times New Roman" w:cs="Times New Roman"/>
                <w:b/>
                <w:noProof/>
                <w:u w:val="single"/>
              </w:rPr>
            </w:pPr>
            <w:r w:rsidRPr="00F74D0A">
              <w:rPr>
                <w:rFonts w:ascii="Times New Roman" w:eastAsia="Times New Roman" w:hAnsi="Times New Roman" w:cs="Times New Roman"/>
                <w:b/>
                <w:noProof/>
                <w:u w:val="single"/>
              </w:rPr>
              <w:t>Bark</w:t>
            </w:r>
            <w:r w:rsidR="00C53A7C" w:rsidRPr="00F74D0A">
              <w:rPr>
                <w:rFonts w:ascii="Times New Roman" w:eastAsia="Times New Roman" w:hAnsi="Times New Roman" w:cs="Times New Roman"/>
                <w:b/>
                <w:noProof/>
                <w:u w:val="single"/>
              </w:rPr>
              <w:t>od Onay Tarihi</w:t>
            </w:r>
            <w:r w:rsidRPr="00F74D0A">
              <w:rPr>
                <w:rFonts w:ascii="Times New Roman" w:eastAsia="Times New Roman" w:hAnsi="Times New Roman" w:cs="Times New Roman"/>
                <w:b/>
                <w:noProof/>
                <w:u w:val="single"/>
              </w:rPr>
              <w:t>/No</w:t>
            </w:r>
            <w:r w:rsidR="00C53A7C" w:rsidRPr="00F74D0A">
              <w:rPr>
                <w:rFonts w:ascii="Times New Roman" w:eastAsia="Times New Roman" w:hAnsi="Times New Roman" w:cs="Times New Roman"/>
                <w:b/>
                <w:noProof/>
                <w:u w:val="single"/>
              </w:rPr>
              <w:t>:</w:t>
            </w:r>
          </w:p>
          <w:p w:rsidR="00916528" w:rsidRPr="00F74D0A" w:rsidRDefault="00916528" w:rsidP="006660CF">
            <w:pPr>
              <w:spacing w:after="0" w:line="240" w:lineRule="auto"/>
              <w:jc w:val="both"/>
              <w:rPr>
                <w:rFonts w:ascii="Times New Roman" w:eastAsia="Times New Roman" w:hAnsi="Times New Roman" w:cs="Times New Roman"/>
                <w:b/>
                <w:noProof/>
                <w:u w:val="single"/>
              </w:rPr>
            </w:pPr>
            <w:r w:rsidRPr="00F74D0A">
              <w:rPr>
                <w:rFonts w:ascii="Times New Roman" w:eastAsia="Times New Roman" w:hAnsi="Times New Roman" w:cs="Times New Roman"/>
                <w:b/>
                <w:noProof/>
                <w:u w:val="single"/>
              </w:rPr>
              <w:t>İmal ve/veya İthal Edildiği Yer</w:t>
            </w:r>
            <w:r w:rsidR="00C53A7C" w:rsidRPr="00F74D0A">
              <w:rPr>
                <w:rFonts w:ascii="Times New Roman" w:eastAsia="Times New Roman" w:hAnsi="Times New Roman" w:cs="Times New Roman"/>
                <w:b/>
                <w:noProof/>
                <w:u w:val="single"/>
              </w:rPr>
              <w:t>:</w:t>
            </w:r>
          </w:p>
          <w:p w:rsidR="00916528" w:rsidRPr="00F74D0A" w:rsidRDefault="00C53A7C" w:rsidP="006660CF">
            <w:pPr>
              <w:spacing w:after="0" w:line="240" w:lineRule="auto"/>
              <w:jc w:val="both"/>
              <w:rPr>
                <w:rFonts w:ascii="Times New Roman" w:eastAsia="Times New Roman" w:hAnsi="Times New Roman" w:cs="Times New Roman"/>
                <w:b/>
                <w:noProof/>
                <w:sz w:val="24"/>
                <w:szCs w:val="24"/>
                <w:u w:val="single"/>
              </w:rPr>
            </w:pPr>
            <w:r w:rsidRPr="00F74D0A">
              <w:rPr>
                <w:rFonts w:ascii="Times New Roman" w:eastAsia="Times New Roman" w:hAnsi="Times New Roman" w:cs="Times New Roman"/>
                <w:b/>
                <w:noProof/>
                <w:u w:val="single"/>
              </w:rPr>
              <w:t>FDA/EM</w:t>
            </w:r>
            <w:r w:rsidR="00916528" w:rsidRPr="00F74D0A">
              <w:rPr>
                <w:rFonts w:ascii="Times New Roman" w:eastAsia="Times New Roman" w:hAnsi="Times New Roman" w:cs="Times New Roman"/>
                <w:b/>
                <w:noProof/>
                <w:u w:val="single"/>
              </w:rPr>
              <w:t>A Onay Tarihleri (varsa)</w:t>
            </w:r>
            <w:r w:rsidRPr="00F74D0A">
              <w:rPr>
                <w:rFonts w:ascii="Times New Roman" w:eastAsia="Times New Roman" w:hAnsi="Times New Roman" w:cs="Times New Roman"/>
                <w:b/>
                <w:noProof/>
                <w:u w:val="single"/>
              </w:rPr>
              <w:t>:</w:t>
            </w:r>
          </w:p>
        </w:tc>
        <w:tc>
          <w:tcPr>
            <w:tcW w:w="5413" w:type="dxa"/>
            <w:gridSpan w:val="5"/>
            <w:tcBorders>
              <w:top w:val="single" w:sz="12" w:space="0" w:color="auto"/>
              <w:left w:val="nil"/>
              <w:bottom w:val="single" w:sz="12" w:space="0" w:color="auto"/>
              <w:right w:val="single" w:sz="12" w:space="0" w:color="auto"/>
            </w:tcBorders>
            <w:shd w:val="clear" w:color="auto" w:fill="auto"/>
          </w:tcPr>
          <w:p w:rsidR="00916528" w:rsidRPr="00F74D0A" w:rsidRDefault="00916528" w:rsidP="006660CF">
            <w:pPr>
              <w:spacing w:after="0" w:line="240" w:lineRule="auto"/>
              <w:jc w:val="both"/>
              <w:rPr>
                <w:rFonts w:ascii="Times New Roman" w:eastAsia="Times New Roman" w:hAnsi="Times New Roman" w:cs="Times New Roman"/>
                <w:b/>
                <w:noProof/>
                <w:sz w:val="24"/>
                <w:szCs w:val="24"/>
                <w:u w:val="single"/>
              </w:rPr>
            </w:pPr>
          </w:p>
        </w:tc>
      </w:tr>
      <w:tr w:rsidR="00916528" w:rsidRPr="00F74D0A" w:rsidTr="00D3314A">
        <w:trPr>
          <w:trHeight w:val="175"/>
          <w:jc w:val="center"/>
        </w:trPr>
        <w:tc>
          <w:tcPr>
            <w:tcW w:w="4297" w:type="dxa"/>
            <w:gridSpan w:val="4"/>
            <w:tcBorders>
              <w:top w:val="single" w:sz="12" w:space="0" w:color="auto"/>
              <w:bottom w:val="single" w:sz="12" w:space="0" w:color="auto"/>
              <w:right w:val="nil"/>
            </w:tcBorders>
            <w:shd w:val="clear" w:color="auto" w:fill="A6A6A6"/>
          </w:tcPr>
          <w:p w:rsidR="00916528" w:rsidRPr="00F74D0A" w:rsidRDefault="00916528" w:rsidP="006660CF">
            <w:pPr>
              <w:spacing w:after="0" w:line="240" w:lineRule="auto"/>
              <w:jc w:val="both"/>
              <w:rPr>
                <w:rFonts w:ascii="Times New Roman" w:eastAsia="Times New Roman" w:hAnsi="Times New Roman" w:cs="Times New Roman"/>
                <w:b/>
                <w:noProof/>
                <w:sz w:val="24"/>
                <w:szCs w:val="24"/>
                <w:u w:val="single"/>
              </w:rPr>
            </w:pPr>
          </w:p>
          <w:p w:rsidR="00916528" w:rsidRPr="00F74D0A" w:rsidRDefault="00916528" w:rsidP="006660CF">
            <w:pPr>
              <w:spacing w:after="0" w:line="240" w:lineRule="auto"/>
              <w:jc w:val="both"/>
              <w:rPr>
                <w:rFonts w:ascii="Times New Roman" w:eastAsia="Times New Roman" w:hAnsi="Times New Roman" w:cs="Times New Roman"/>
                <w:b/>
                <w:noProof/>
                <w:u w:val="single"/>
              </w:rPr>
            </w:pPr>
            <w:r w:rsidRPr="00F74D0A">
              <w:rPr>
                <w:rFonts w:ascii="Times New Roman" w:eastAsia="Times New Roman" w:hAnsi="Times New Roman" w:cs="Times New Roman"/>
                <w:b/>
                <w:noProof/>
                <w:u w:val="single"/>
              </w:rPr>
              <w:t>Ek Bilgi (varsa ilave iskonto teklifi dahil)</w:t>
            </w:r>
          </w:p>
        </w:tc>
        <w:tc>
          <w:tcPr>
            <w:tcW w:w="5413" w:type="dxa"/>
            <w:gridSpan w:val="5"/>
            <w:tcBorders>
              <w:top w:val="single" w:sz="12" w:space="0" w:color="auto"/>
              <w:left w:val="nil"/>
              <w:bottom w:val="single" w:sz="12" w:space="0" w:color="auto"/>
              <w:right w:val="single" w:sz="12" w:space="0" w:color="auto"/>
            </w:tcBorders>
            <w:shd w:val="clear" w:color="auto" w:fill="auto"/>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r>
      <w:tr w:rsidR="00916528" w:rsidRPr="00F74D0A" w:rsidTr="00181FA8">
        <w:trPr>
          <w:trHeight w:val="78"/>
          <w:jc w:val="center"/>
        </w:trPr>
        <w:tc>
          <w:tcPr>
            <w:tcW w:w="2738" w:type="dxa"/>
            <w:vMerge w:val="restart"/>
            <w:tcBorders>
              <w:top w:val="single" w:sz="12" w:space="0" w:color="auto"/>
            </w:tcBorders>
            <w:shd w:val="clear" w:color="auto" w:fill="A6A6A6"/>
          </w:tcPr>
          <w:p w:rsidR="00916528" w:rsidRPr="00F74D0A" w:rsidRDefault="00916528" w:rsidP="006660CF">
            <w:pPr>
              <w:spacing w:after="0" w:line="240" w:lineRule="auto"/>
              <w:jc w:val="center"/>
              <w:rPr>
                <w:rFonts w:ascii="Times New Roman" w:eastAsia="Times New Roman" w:hAnsi="Times New Roman" w:cs="Times New Roman"/>
                <w:b/>
                <w:noProof/>
              </w:rPr>
            </w:pPr>
            <w:r w:rsidRPr="00F74D0A">
              <w:rPr>
                <w:rFonts w:ascii="Times New Roman" w:eastAsia="Times New Roman" w:hAnsi="Times New Roman" w:cs="Times New Roman"/>
                <w:b/>
                <w:noProof/>
              </w:rPr>
              <w:t>İlacın adı (</w:t>
            </w:r>
            <w:r w:rsidR="00C53A7C" w:rsidRPr="00F74D0A">
              <w:rPr>
                <w:rFonts w:ascii="Times New Roman" w:eastAsia="Times New Roman" w:hAnsi="Times New Roman" w:cs="Times New Roman"/>
                <w:b/>
                <w:noProof/>
              </w:rPr>
              <w:t xml:space="preserve">Farmasötik </w:t>
            </w:r>
            <w:r w:rsidR="003C3EC2">
              <w:rPr>
                <w:rFonts w:ascii="Times New Roman" w:eastAsia="Times New Roman" w:hAnsi="Times New Roman" w:cs="Times New Roman"/>
                <w:b/>
                <w:noProof/>
              </w:rPr>
              <w:t>f</w:t>
            </w:r>
            <w:r w:rsidR="00C53A7C" w:rsidRPr="00F74D0A">
              <w:rPr>
                <w:rFonts w:ascii="Times New Roman" w:eastAsia="Times New Roman" w:hAnsi="Times New Roman" w:cs="Times New Roman"/>
                <w:b/>
                <w:noProof/>
              </w:rPr>
              <w:t>ormu,</w:t>
            </w:r>
            <w:r w:rsidR="00C478C2">
              <w:rPr>
                <w:rFonts w:ascii="Times New Roman" w:eastAsia="Times New Roman" w:hAnsi="Times New Roman" w:cs="Times New Roman"/>
                <w:b/>
                <w:noProof/>
              </w:rPr>
              <w:t xml:space="preserve"> </w:t>
            </w:r>
            <w:r w:rsidRPr="00F74D0A">
              <w:rPr>
                <w:rFonts w:ascii="Times New Roman" w:eastAsia="Times New Roman" w:hAnsi="Times New Roman" w:cs="Times New Roman"/>
                <w:b/>
                <w:noProof/>
              </w:rPr>
              <w:t>yitiliği,</w:t>
            </w:r>
            <w:r w:rsidR="00C478C2">
              <w:rPr>
                <w:rFonts w:ascii="Times New Roman" w:eastAsia="Times New Roman" w:hAnsi="Times New Roman" w:cs="Times New Roman"/>
                <w:b/>
                <w:noProof/>
              </w:rPr>
              <w:t xml:space="preserve"> </w:t>
            </w:r>
            <w:r w:rsidR="00C53A7C" w:rsidRPr="00F74D0A">
              <w:rPr>
                <w:rFonts w:ascii="Times New Roman" w:eastAsia="Times New Roman" w:hAnsi="Times New Roman" w:cs="Times New Roman"/>
                <w:b/>
                <w:noProof/>
              </w:rPr>
              <w:t>ambala</w:t>
            </w:r>
            <w:r w:rsidRPr="00F74D0A">
              <w:rPr>
                <w:rFonts w:ascii="Times New Roman" w:eastAsia="Times New Roman" w:hAnsi="Times New Roman" w:cs="Times New Roman"/>
                <w:b/>
                <w:noProof/>
              </w:rPr>
              <w:t>j miktarı)</w:t>
            </w:r>
          </w:p>
        </w:tc>
        <w:tc>
          <w:tcPr>
            <w:tcW w:w="4427" w:type="dxa"/>
            <w:gridSpan w:val="6"/>
            <w:tcBorders>
              <w:top w:val="single" w:sz="12" w:space="0" w:color="auto"/>
            </w:tcBorders>
            <w:shd w:val="clear" w:color="auto" w:fill="A6A6A6"/>
          </w:tcPr>
          <w:p w:rsidR="00916528" w:rsidRPr="00F74D0A" w:rsidRDefault="00916528" w:rsidP="006660CF">
            <w:pPr>
              <w:spacing w:after="0" w:line="240" w:lineRule="auto"/>
              <w:jc w:val="center"/>
              <w:rPr>
                <w:rFonts w:ascii="Times New Roman" w:eastAsia="Times New Roman" w:hAnsi="Times New Roman" w:cs="Times New Roman"/>
                <w:b/>
                <w:noProof/>
              </w:rPr>
            </w:pPr>
            <w:r w:rsidRPr="00F74D0A">
              <w:rPr>
                <w:rFonts w:ascii="Times New Roman" w:eastAsia="Times New Roman" w:hAnsi="Times New Roman" w:cs="Times New Roman"/>
                <w:b/>
                <w:noProof/>
              </w:rPr>
              <w:t>Fiyat Bilgileri</w:t>
            </w:r>
          </w:p>
        </w:tc>
        <w:tc>
          <w:tcPr>
            <w:tcW w:w="2545" w:type="dxa"/>
            <w:gridSpan w:val="2"/>
            <w:vMerge w:val="restart"/>
            <w:tcBorders>
              <w:top w:val="single" w:sz="12" w:space="0" w:color="auto"/>
            </w:tcBorders>
            <w:shd w:val="clear" w:color="auto" w:fill="A6A6A6"/>
          </w:tcPr>
          <w:p w:rsidR="00916528" w:rsidRPr="00F74D0A" w:rsidRDefault="00C53A7C" w:rsidP="006660CF">
            <w:pPr>
              <w:spacing w:after="0" w:line="240" w:lineRule="auto"/>
              <w:jc w:val="center"/>
              <w:rPr>
                <w:rFonts w:ascii="Times New Roman" w:eastAsia="Times New Roman" w:hAnsi="Times New Roman" w:cs="Times New Roman"/>
                <w:b/>
                <w:noProof/>
              </w:rPr>
            </w:pPr>
            <w:r w:rsidRPr="00F74D0A">
              <w:rPr>
                <w:rFonts w:ascii="Times New Roman" w:eastAsia="Times New Roman" w:hAnsi="Times New Roman" w:cs="Times New Roman"/>
                <w:b/>
                <w:noProof/>
              </w:rPr>
              <w:t>İlacın etke</w:t>
            </w:r>
            <w:r w:rsidR="00916528" w:rsidRPr="00F74D0A">
              <w:rPr>
                <w:rFonts w:ascii="Times New Roman" w:eastAsia="Times New Roman" w:hAnsi="Times New Roman" w:cs="Times New Roman"/>
                <w:b/>
                <w:noProof/>
              </w:rPr>
              <w:t>n madde</w:t>
            </w:r>
            <w:r w:rsidRPr="00F74D0A">
              <w:rPr>
                <w:rFonts w:ascii="Times New Roman" w:eastAsia="Times New Roman" w:hAnsi="Times New Roman" w:cs="Times New Roman"/>
                <w:b/>
                <w:noProof/>
              </w:rPr>
              <w:t>si</w:t>
            </w:r>
            <w:r w:rsidR="00916528" w:rsidRPr="00F74D0A">
              <w:rPr>
                <w:rFonts w:ascii="Times New Roman" w:eastAsia="Times New Roman" w:hAnsi="Times New Roman" w:cs="Times New Roman"/>
                <w:b/>
                <w:noProof/>
              </w:rPr>
              <w:t xml:space="preserve"> ve miktarı</w:t>
            </w:r>
          </w:p>
        </w:tc>
      </w:tr>
      <w:tr w:rsidR="00916528" w:rsidRPr="00F74D0A" w:rsidTr="00FA0447">
        <w:trPr>
          <w:trHeight w:val="78"/>
          <w:jc w:val="center"/>
        </w:trPr>
        <w:tc>
          <w:tcPr>
            <w:tcW w:w="2738" w:type="dxa"/>
            <w:vMerge/>
            <w:shd w:val="clear" w:color="auto" w:fill="A6A6A6"/>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c>
          <w:tcPr>
            <w:tcW w:w="1198" w:type="dxa"/>
            <w:gridSpan w:val="2"/>
            <w:shd w:val="clear" w:color="auto" w:fill="A6A6A6"/>
          </w:tcPr>
          <w:p w:rsidR="00FA0447" w:rsidRPr="00FF761D" w:rsidRDefault="00872046" w:rsidP="006660CF">
            <w:pPr>
              <w:spacing w:after="0" w:line="240" w:lineRule="auto"/>
              <w:jc w:val="center"/>
              <w:rPr>
                <w:rFonts w:ascii="Times New Roman" w:eastAsia="Times New Roman" w:hAnsi="Times New Roman" w:cs="Times New Roman"/>
                <w:b/>
                <w:noProof/>
                <w:sz w:val="20"/>
                <w:szCs w:val="20"/>
              </w:rPr>
            </w:pPr>
            <w:r w:rsidRPr="00FF761D">
              <w:rPr>
                <w:rFonts w:ascii="Times New Roman" w:eastAsia="Times New Roman" w:hAnsi="Times New Roman" w:cs="Times New Roman"/>
                <w:b/>
                <w:noProof/>
                <w:sz w:val="20"/>
                <w:szCs w:val="20"/>
              </w:rPr>
              <w:t>Depocuya Satış</w:t>
            </w:r>
          </w:p>
          <w:p w:rsidR="00916528" w:rsidRPr="00F74D0A" w:rsidRDefault="00872046" w:rsidP="006660CF">
            <w:pPr>
              <w:spacing w:after="0" w:line="240" w:lineRule="auto"/>
              <w:jc w:val="center"/>
              <w:rPr>
                <w:rFonts w:ascii="Times New Roman" w:eastAsia="Times New Roman" w:hAnsi="Times New Roman" w:cs="Times New Roman"/>
                <w:b/>
                <w:noProof/>
                <w:sz w:val="20"/>
                <w:szCs w:val="20"/>
              </w:rPr>
            </w:pPr>
            <w:r w:rsidRPr="00FF761D">
              <w:rPr>
                <w:rFonts w:ascii="Times New Roman" w:eastAsia="Times New Roman" w:hAnsi="Times New Roman" w:cs="Times New Roman"/>
                <w:b/>
                <w:noProof/>
                <w:sz w:val="20"/>
                <w:szCs w:val="20"/>
              </w:rPr>
              <w:t>Fiyatı</w:t>
            </w:r>
          </w:p>
        </w:tc>
        <w:tc>
          <w:tcPr>
            <w:tcW w:w="1134" w:type="dxa"/>
            <w:gridSpan w:val="2"/>
            <w:shd w:val="clear" w:color="auto" w:fill="A6A6A6"/>
          </w:tcPr>
          <w:p w:rsidR="00916528" w:rsidRPr="00F74D0A" w:rsidRDefault="00916528" w:rsidP="006660CF">
            <w:pPr>
              <w:spacing w:after="0" w:line="240" w:lineRule="auto"/>
              <w:jc w:val="center"/>
              <w:rPr>
                <w:rFonts w:ascii="Times New Roman" w:eastAsia="Times New Roman" w:hAnsi="Times New Roman" w:cs="Times New Roman"/>
                <w:b/>
                <w:noProof/>
                <w:sz w:val="20"/>
                <w:szCs w:val="20"/>
              </w:rPr>
            </w:pPr>
            <w:r w:rsidRPr="00F74D0A">
              <w:rPr>
                <w:rFonts w:ascii="Times New Roman" w:eastAsia="Times New Roman" w:hAnsi="Times New Roman" w:cs="Times New Roman"/>
                <w:b/>
                <w:noProof/>
                <w:sz w:val="20"/>
                <w:szCs w:val="20"/>
              </w:rPr>
              <w:t>Perakende Satış Fiyatı</w:t>
            </w:r>
          </w:p>
        </w:tc>
        <w:tc>
          <w:tcPr>
            <w:tcW w:w="1213" w:type="dxa"/>
            <w:shd w:val="clear" w:color="auto" w:fill="A6A6A6"/>
          </w:tcPr>
          <w:p w:rsidR="00916528" w:rsidRPr="00F74D0A" w:rsidRDefault="00916528" w:rsidP="006660CF">
            <w:pPr>
              <w:spacing w:after="0" w:line="240" w:lineRule="auto"/>
              <w:jc w:val="center"/>
              <w:rPr>
                <w:rFonts w:ascii="Times New Roman" w:eastAsia="Times New Roman" w:hAnsi="Times New Roman" w:cs="Times New Roman"/>
                <w:b/>
                <w:noProof/>
                <w:sz w:val="20"/>
                <w:szCs w:val="20"/>
              </w:rPr>
            </w:pPr>
            <w:r w:rsidRPr="00F74D0A">
              <w:rPr>
                <w:rFonts w:ascii="Times New Roman" w:eastAsia="Times New Roman" w:hAnsi="Times New Roman" w:cs="Times New Roman"/>
                <w:b/>
                <w:noProof/>
                <w:sz w:val="20"/>
                <w:szCs w:val="20"/>
              </w:rPr>
              <w:t>Kamu iskontosu  (%)</w:t>
            </w:r>
          </w:p>
        </w:tc>
        <w:tc>
          <w:tcPr>
            <w:tcW w:w="882" w:type="dxa"/>
            <w:shd w:val="clear" w:color="auto" w:fill="A6A6A6"/>
          </w:tcPr>
          <w:p w:rsidR="00916528" w:rsidRPr="00F74D0A" w:rsidRDefault="00916528" w:rsidP="006660CF">
            <w:pPr>
              <w:spacing w:after="0" w:line="240" w:lineRule="auto"/>
              <w:jc w:val="center"/>
              <w:rPr>
                <w:rFonts w:ascii="Times New Roman" w:eastAsia="Times New Roman" w:hAnsi="Times New Roman" w:cs="Times New Roman"/>
                <w:b/>
                <w:noProof/>
                <w:sz w:val="20"/>
                <w:szCs w:val="20"/>
              </w:rPr>
            </w:pPr>
            <w:r w:rsidRPr="00F74D0A">
              <w:rPr>
                <w:rFonts w:ascii="Times New Roman" w:eastAsia="Times New Roman" w:hAnsi="Times New Roman" w:cs="Times New Roman"/>
                <w:b/>
                <w:noProof/>
                <w:sz w:val="20"/>
                <w:szCs w:val="20"/>
              </w:rPr>
              <w:t>Kamu Fiyatı</w:t>
            </w:r>
          </w:p>
        </w:tc>
        <w:tc>
          <w:tcPr>
            <w:tcW w:w="2545" w:type="dxa"/>
            <w:gridSpan w:val="2"/>
            <w:vMerge/>
            <w:shd w:val="clear" w:color="auto" w:fill="A6A6A6"/>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r>
      <w:tr w:rsidR="00916528" w:rsidRPr="00F74D0A" w:rsidTr="00FA0447">
        <w:trPr>
          <w:trHeight w:val="2846"/>
          <w:jc w:val="center"/>
        </w:trPr>
        <w:tc>
          <w:tcPr>
            <w:tcW w:w="2738" w:type="dxa"/>
            <w:vMerge w:val="restart"/>
            <w:shd w:val="clear" w:color="auto" w:fill="auto"/>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c>
          <w:tcPr>
            <w:tcW w:w="1198" w:type="dxa"/>
            <w:gridSpan w:val="2"/>
            <w:vMerge w:val="restart"/>
            <w:shd w:val="clear" w:color="auto" w:fill="auto"/>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c>
          <w:tcPr>
            <w:tcW w:w="1134" w:type="dxa"/>
            <w:gridSpan w:val="2"/>
            <w:vMerge w:val="restart"/>
            <w:shd w:val="clear" w:color="auto" w:fill="auto"/>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c>
          <w:tcPr>
            <w:tcW w:w="1213" w:type="dxa"/>
            <w:vMerge w:val="restart"/>
            <w:shd w:val="clear" w:color="auto" w:fill="auto"/>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c>
          <w:tcPr>
            <w:tcW w:w="882" w:type="dxa"/>
            <w:vMerge w:val="restart"/>
            <w:shd w:val="clear" w:color="auto" w:fill="auto"/>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c>
          <w:tcPr>
            <w:tcW w:w="2545" w:type="dxa"/>
            <w:gridSpan w:val="2"/>
            <w:tcBorders>
              <w:bottom w:val="single" w:sz="12" w:space="0" w:color="auto"/>
            </w:tcBorders>
            <w:shd w:val="clear" w:color="auto" w:fill="auto"/>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r>
      <w:tr w:rsidR="00916528" w:rsidRPr="00F74D0A" w:rsidTr="00FA0447">
        <w:trPr>
          <w:trHeight w:val="76"/>
          <w:jc w:val="center"/>
        </w:trPr>
        <w:tc>
          <w:tcPr>
            <w:tcW w:w="2738" w:type="dxa"/>
            <w:vMerge/>
            <w:shd w:val="clear" w:color="auto" w:fill="auto"/>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c>
          <w:tcPr>
            <w:tcW w:w="1198" w:type="dxa"/>
            <w:gridSpan w:val="2"/>
            <w:vMerge/>
            <w:shd w:val="clear" w:color="auto" w:fill="auto"/>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c>
          <w:tcPr>
            <w:tcW w:w="1134" w:type="dxa"/>
            <w:gridSpan w:val="2"/>
            <w:vMerge/>
            <w:shd w:val="clear" w:color="auto" w:fill="auto"/>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c>
          <w:tcPr>
            <w:tcW w:w="1213" w:type="dxa"/>
            <w:vMerge/>
            <w:shd w:val="clear" w:color="auto" w:fill="auto"/>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c>
          <w:tcPr>
            <w:tcW w:w="882" w:type="dxa"/>
            <w:vMerge/>
            <w:shd w:val="clear" w:color="auto" w:fill="auto"/>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c>
          <w:tcPr>
            <w:tcW w:w="1175" w:type="dxa"/>
            <w:shd w:val="clear" w:color="auto" w:fill="A6A6A6"/>
          </w:tcPr>
          <w:p w:rsidR="00916528" w:rsidRPr="00F74D0A" w:rsidRDefault="00916528" w:rsidP="006660CF">
            <w:pPr>
              <w:spacing w:after="0" w:line="240" w:lineRule="auto"/>
              <w:jc w:val="center"/>
              <w:rPr>
                <w:rFonts w:ascii="Times New Roman" w:eastAsia="Times New Roman" w:hAnsi="Times New Roman" w:cs="Times New Roman"/>
                <w:b/>
                <w:noProof/>
                <w:sz w:val="20"/>
                <w:szCs w:val="20"/>
              </w:rPr>
            </w:pPr>
            <w:r w:rsidRPr="00F74D0A">
              <w:rPr>
                <w:rFonts w:ascii="Times New Roman" w:eastAsia="Times New Roman" w:hAnsi="Times New Roman" w:cs="Times New Roman"/>
                <w:b/>
                <w:noProof/>
                <w:sz w:val="20"/>
                <w:szCs w:val="20"/>
              </w:rPr>
              <w:t>Olağan Kullanım Dozu</w:t>
            </w:r>
          </w:p>
        </w:tc>
        <w:tc>
          <w:tcPr>
            <w:tcW w:w="1370" w:type="dxa"/>
            <w:shd w:val="clear" w:color="auto" w:fill="A6A6A6"/>
          </w:tcPr>
          <w:p w:rsidR="00916528" w:rsidRPr="00F74D0A" w:rsidRDefault="00916528" w:rsidP="006660CF">
            <w:pPr>
              <w:spacing w:after="0" w:line="240" w:lineRule="auto"/>
              <w:jc w:val="center"/>
              <w:rPr>
                <w:rFonts w:ascii="Times New Roman" w:eastAsia="Times New Roman" w:hAnsi="Times New Roman" w:cs="Times New Roman"/>
                <w:b/>
                <w:noProof/>
                <w:sz w:val="20"/>
                <w:szCs w:val="20"/>
              </w:rPr>
            </w:pPr>
            <w:r w:rsidRPr="00F74D0A">
              <w:rPr>
                <w:rFonts w:ascii="Times New Roman" w:eastAsia="Times New Roman" w:hAnsi="Times New Roman" w:cs="Times New Roman"/>
                <w:b/>
                <w:noProof/>
                <w:sz w:val="20"/>
                <w:szCs w:val="20"/>
              </w:rPr>
              <w:t>Maksimum Dozu</w:t>
            </w:r>
          </w:p>
        </w:tc>
      </w:tr>
      <w:tr w:rsidR="00916528" w:rsidRPr="00F74D0A" w:rsidTr="00FA0447">
        <w:trPr>
          <w:trHeight w:val="94"/>
          <w:jc w:val="center"/>
        </w:trPr>
        <w:tc>
          <w:tcPr>
            <w:tcW w:w="2738" w:type="dxa"/>
            <w:vMerge/>
            <w:shd w:val="clear" w:color="auto" w:fill="auto"/>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c>
          <w:tcPr>
            <w:tcW w:w="1198" w:type="dxa"/>
            <w:gridSpan w:val="2"/>
            <w:vMerge/>
            <w:shd w:val="clear" w:color="auto" w:fill="auto"/>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c>
          <w:tcPr>
            <w:tcW w:w="1134" w:type="dxa"/>
            <w:gridSpan w:val="2"/>
            <w:vMerge/>
            <w:shd w:val="clear" w:color="auto" w:fill="auto"/>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c>
          <w:tcPr>
            <w:tcW w:w="1213" w:type="dxa"/>
            <w:vMerge/>
            <w:shd w:val="clear" w:color="auto" w:fill="auto"/>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c>
          <w:tcPr>
            <w:tcW w:w="882" w:type="dxa"/>
            <w:vMerge/>
            <w:shd w:val="clear" w:color="auto" w:fill="auto"/>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c>
          <w:tcPr>
            <w:tcW w:w="2545" w:type="dxa"/>
            <w:gridSpan w:val="2"/>
            <w:shd w:val="clear" w:color="auto" w:fill="A6A6A6"/>
          </w:tcPr>
          <w:p w:rsidR="00916528" w:rsidRPr="00F74D0A" w:rsidRDefault="00916528" w:rsidP="006660CF">
            <w:pPr>
              <w:spacing w:after="0" w:line="240" w:lineRule="auto"/>
              <w:jc w:val="center"/>
              <w:rPr>
                <w:rFonts w:ascii="Times New Roman" w:eastAsia="Times New Roman" w:hAnsi="Times New Roman" w:cs="Times New Roman"/>
                <w:b/>
                <w:noProof/>
                <w:sz w:val="20"/>
                <w:szCs w:val="20"/>
              </w:rPr>
            </w:pPr>
            <w:r w:rsidRPr="00F74D0A">
              <w:rPr>
                <w:rFonts w:ascii="Times New Roman" w:eastAsia="Times New Roman" w:hAnsi="Times New Roman" w:cs="Times New Roman"/>
                <w:b/>
                <w:noProof/>
                <w:sz w:val="20"/>
                <w:szCs w:val="20"/>
              </w:rPr>
              <w:t>(ICD-10 kodlarına göre)</w:t>
            </w:r>
          </w:p>
        </w:tc>
      </w:tr>
      <w:tr w:rsidR="00916528" w:rsidRPr="00F74D0A" w:rsidTr="00FA0447">
        <w:trPr>
          <w:trHeight w:val="57"/>
          <w:jc w:val="center"/>
        </w:trPr>
        <w:tc>
          <w:tcPr>
            <w:tcW w:w="2738" w:type="dxa"/>
            <w:vMerge/>
            <w:tcBorders>
              <w:bottom w:val="single" w:sz="12" w:space="0" w:color="auto"/>
            </w:tcBorders>
            <w:shd w:val="clear" w:color="auto" w:fill="auto"/>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c>
          <w:tcPr>
            <w:tcW w:w="1198" w:type="dxa"/>
            <w:gridSpan w:val="2"/>
            <w:vMerge/>
            <w:tcBorders>
              <w:bottom w:val="single" w:sz="12" w:space="0" w:color="auto"/>
            </w:tcBorders>
            <w:shd w:val="clear" w:color="auto" w:fill="auto"/>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c>
          <w:tcPr>
            <w:tcW w:w="1134" w:type="dxa"/>
            <w:gridSpan w:val="2"/>
            <w:vMerge/>
            <w:tcBorders>
              <w:bottom w:val="single" w:sz="12" w:space="0" w:color="auto"/>
            </w:tcBorders>
            <w:shd w:val="clear" w:color="auto" w:fill="auto"/>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c>
          <w:tcPr>
            <w:tcW w:w="1213" w:type="dxa"/>
            <w:vMerge/>
            <w:tcBorders>
              <w:bottom w:val="single" w:sz="12" w:space="0" w:color="auto"/>
            </w:tcBorders>
            <w:shd w:val="clear" w:color="auto" w:fill="auto"/>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c>
          <w:tcPr>
            <w:tcW w:w="882" w:type="dxa"/>
            <w:vMerge/>
            <w:tcBorders>
              <w:bottom w:val="single" w:sz="12" w:space="0" w:color="auto"/>
            </w:tcBorders>
            <w:shd w:val="clear" w:color="auto" w:fill="auto"/>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c>
          <w:tcPr>
            <w:tcW w:w="1175" w:type="dxa"/>
            <w:shd w:val="clear" w:color="auto" w:fill="A6A6A6"/>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c>
          <w:tcPr>
            <w:tcW w:w="1370" w:type="dxa"/>
            <w:shd w:val="clear" w:color="auto" w:fill="A6A6A6"/>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r>
      <w:tr w:rsidR="00916528" w:rsidRPr="00F74D0A" w:rsidTr="00D3314A">
        <w:trPr>
          <w:trHeight w:val="96"/>
          <w:jc w:val="center"/>
        </w:trPr>
        <w:tc>
          <w:tcPr>
            <w:tcW w:w="7165" w:type="dxa"/>
            <w:gridSpan w:val="7"/>
            <w:shd w:val="clear" w:color="auto" w:fill="A6A6A6"/>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r w:rsidRPr="00F74D0A">
              <w:rPr>
                <w:rFonts w:ascii="Times New Roman" w:eastAsia="Times New Roman" w:hAnsi="Times New Roman" w:cs="Times New Roman"/>
                <w:b/>
                <w:noProof/>
                <w:sz w:val="24"/>
                <w:szCs w:val="24"/>
              </w:rPr>
              <w:t>Endikasyon</w:t>
            </w:r>
          </w:p>
        </w:tc>
        <w:tc>
          <w:tcPr>
            <w:tcW w:w="1175" w:type="dxa"/>
            <w:vMerge w:val="restart"/>
            <w:shd w:val="clear" w:color="auto" w:fill="auto"/>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c>
          <w:tcPr>
            <w:tcW w:w="1370" w:type="dxa"/>
            <w:vMerge w:val="restart"/>
            <w:shd w:val="clear" w:color="auto" w:fill="auto"/>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r>
      <w:tr w:rsidR="00916528" w:rsidRPr="00F74D0A" w:rsidTr="00D3314A">
        <w:trPr>
          <w:trHeight w:val="99"/>
          <w:jc w:val="center"/>
        </w:trPr>
        <w:tc>
          <w:tcPr>
            <w:tcW w:w="3090" w:type="dxa"/>
            <w:gridSpan w:val="2"/>
            <w:shd w:val="clear" w:color="auto" w:fill="A6A6A6"/>
          </w:tcPr>
          <w:p w:rsidR="00916528" w:rsidRPr="00F74D0A" w:rsidRDefault="00916528" w:rsidP="006660CF">
            <w:pPr>
              <w:spacing w:after="0" w:line="240" w:lineRule="auto"/>
              <w:jc w:val="both"/>
              <w:rPr>
                <w:rFonts w:ascii="Times New Roman" w:eastAsia="Times New Roman" w:hAnsi="Times New Roman" w:cs="Times New Roman"/>
                <w:b/>
                <w:noProof/>
              </w:rPr>
            </w:pPr>
            <w:r w:rsidRPr="00F74D0A">
              <w:rPr>
                <w:rFonts w:ascii="Times New Roman" w:eastAsia="Times New Roman" w:hAnsi="Times New Roman" w:cs="Times New Roman"/>
                <w:b/>
                <w:noProof/>
              </w:rPr>
              <w:t>ICD-10 Kodları ile</w:t>
            </w:r>
          </w:p>
        </w:tc>
        <w:tc>
          <w:tcPr>
            <w:tcW w:w="4075" w:type="dxa"/>
            <w:gridSpan w:val="5"/>
            <w:shd w:val="clear" w:color="auto" w:fill="A6A6A6"/>
          </w:tcPr>
          <w:p w:rsidR="00916528" w:rsidRPr="00F74D0A" w:rsidRDefault="004B30C1" w:rsidP="006660CF">
            <w:pPr>
              <w:spacing w:after="0" w:line="240" w:lineRule="auto"/>
              <w:jc w:val="center"/>
              <w:rPr>
                <w:rFonts w:ascii="Times New Roman" w:eastAsia="Times New Roman" w:hAnsi="Times New Roman" w:cs="Times New Roman"/>
                <w:b/>
                <w:noProof/>
              </w:rPr>
            </w:pPr>
            <w:r>
              <w:rPr>
                <w:rFonts w:ascii="Times New Roman" w:eastAsia="Times New Roman" w:hAnsi="Times New Roman" w:cs="Times New Roman"/>
                <w:b/>
                <w:noProof/>
              </w:rPr>
              <w:t xml:space="preserve">ATC 4 yoksa en yakın ATC </w:t>
            </w:r>
            <w:r w:rsidR="00916528" w:rsidRPr="00F74D0A">
              <w:rPr>
                <w:rFonts w:ascii="Times New Roman" w:eastAsia="Times New Roman" w:hAnsi="Times New Roman" w:cs="Times New Roman"/>
                <w:b/>
                <w:noProof/>
              </w:rPr>
              <w:t>Sınıflaması</w:t>
            </w:r>
          </w:p>
        </w:tc>
        <w:tc>
          <w:tcPr>
            <w:tcW w:w="1175" w:type="dxa"/>
            <w:vMerge/>
            <w:shd w:val="clear" w:color="auto" w:fill="auto"/>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c>
          <w:tcPr>
            <w:tcW w:w="1370" w:type="dxa"/>
            <w:vMerge/>
            <w:shd w:val="clear" w:color="auto" w:fill="auto"/>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r>
      <w:tr w:rsidR="00916528" w:rsidRPr="00F74D0A" w:rsidTr="00D3314A">
        <w:trPr>
          <w:trHeight w:val="99"/>
          <w:jc w:val="center"/>
        </w:trPr>
        <w:tc>
          <w:tcPr>
            <w:tcW w:w="3090" w:type="dxa"/>
            <w:gridSpan w:val="2"/>
            <w:shd w:val="clear" w:color="auto" w:fill="auto"/>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c>
          <w:tcPr>
            <w:tcW w:w="4075" w:type="dxa"/>
            <w:gridSpan w:val="5"/>
            <w:shd w:val="clear" w:color="auto" w:fill="auto"/>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c>
          <w:tcPr>
            <w:tcW w:w="1175" w:type="dxa"/>
            <w:vMerge/>
            <w:shd w:val="clear" w:color="auto" w:fill="auto"/>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c>
          <w:tcPr>
            <w:tcW w:w="1370" w:type="dxa"/>
            <w:vMerge/>
            <w:shd w:val="clear" w:color="auto" w:fill="auto"/>
          </w:tcPr>
          <w:p w:rsidR="00916528" w:rsidRPr="00F74D0A" w:rsidRDefault="00916528" w:rsidP="006660CF">
            <w:pPr>
              <w:spacing w:after="0" w:line="240" w:lineRule="auto"/>
              <w:jc w:val="both"/>
              <w:rPr>
                <w:rFonts w:ascii="Times New Roman" w:eastAsia="Times New Roman" w:hAnsi="Times New Roman" w:cs="Times New Roman"/>
                <w:b/>
                <w:noProof/>
                <w:sz w:val="24"/>
                <w:szCs w:val="24"/>
              </w:rPr>
            </w:pPr>
          </w:p>
        </w:tc>
      </w:tr>
      <w:tr w:rsidR="00AE76D0" w:rsidRPr="00F74D0A" w:rsidTr="0057438F">
        <w:trPr>
          <w:trHeight w:val="99"/>
          <w:jc w:val="center"/>
        </w:trPr>
        <w:tc>
          <w:tcPr>
            <w:tcW w:w="9710" w:type="dxa"/>
            <w:gridSpan w:val="9"/>
            <w:shd w:val="clear" w:color="auto" w:fill="auto"/>
          </w:tcPr>
          <w:p w:rsidR="00AE76D0" w:rsidRPr="00F74D0A" w:rsidRDefault="00AE76D0" w:rsidP="006660CF">
            <w:pPr>
              <w:spacing w:after="0" w:line="240" w:lineRule="auto"/>
              <w:jc w:val="both"/>
              <w:rPr>
                <w:rFonts w:ascii="Times New Roman" w:eastAsia="Times New Roman" w:hAnsi="Times New Roman" w:cs="Times New Roman"/>
                <w:b/>
                <w:noProof/>
                <w:sz w:val="24"/>
                <w:szCs w:val="24"/>
              </w:rPr>
            </w:pPr>
            <w:r w:rsidRPr="00DE3E87">
              <w:rPr>
                <w:rFonts w:ascii="Times New Roman" w:eastAsia="Times New Roman" w:hAnsi="Times New Roman" w:cs="Times New Roman"/>
                <w:noProof/>
                <w:sz w:val="20"/>
                <w:szCs w:val="20"/>
              </w:rPr>
              <w:t>*</w:t>
            </w:r>
            <w:r>
              <w:rPr>
                <w:rFonts w:ascii="Times New Roman" w:eastAsia="Times New Roman" w:hAnsi="Times New Roman" w:cs="Times New Roman"/>
                <w:noProof/>
                <w:sz w:val="20"/>
                <w:szCs w:val="20"/>
              </w:rPr>
              <w:t xml:space="preserve"> </w:t>
            </w:r>
            <w:r w:rsidRPr="006F1A23">
              <w:rPr>
                <w:rFonts w:ascii="Times New Roman" w:eastAsia="Times New Roman" w:hAnsi="Times New Roman" w:cs="Times New Roman"/>
                <w:b/>
                <w:noProof/>
                <w:sz w:val="24"/>
                <w:szCs w:val="24"/>
              </w:rPr>
              <w:t>A4 kart</w:t>
            </w:r>
            <w:r>
              <w:rPr>
                <w:rFonts w:ascii="Times New Roman" w:eastAsia="Times New Roman" w:hAnsi="Times New Roman" w:cs="Times New Roman"/>
                <w:b/>
                <w:noProof/>
                <w:sz w:val="24"/>
                <w:szCs w:val="24"/>
              </w:rPr>
              <w:t>ona çıktı alınacaktır.</w:t>
            </w:r>
          </w:p>
        </w:tc>
      </w:tr>
    </w:tbl>
    <w:p w:rsidR="007E3CB2" w:rsidRPr="00AE76D0" w:rsidRDefault="00916528" w:rsidP="006660CF">
      <w:pPr>
        <w:spacing w:after="0" w:line="240" w:lineRule="auto"/>
        <w:jc w:val="both"/>
        <w:rPr>
          <w:rFonts w:ascii="Times New Roman" w:eastAsia="Times New Roman" w:hAnsi="Times New Roman" w:cs="Times New Roman"/>
          <w:bCs/>
          <w:noProof/>
          <w:sz w:val="24"/>
          <w:szCs w:val="24"/>
          <w:highlight w:val="yellow"/>
        </w:rPr>
      </w:pPr>
      <w:r w:rsidRPr="006F1A23">
        <w:rPr>
          <w:rFonts w:ascii="Times New Roman" w:eastAsia="Times New Roman" w:hAnsi="Times New Roman" w:cs="Times New Roman"/>
          <w:noProof/>
          <w:sz w:val="24"/>
          <w:szCs w:val="24"/>
        </w:rPr>
        <w:br w:type="page"/>
      </w:r>
    </w:p>
    <w:p w:rsidR="007E3CB2" w:rsidRDefault="00A35BAE" w:rsidP="006660CF">
      <w:pPr>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lastRenderedPageBreak/>
        <w:t xml:space="preserve">EK-3 </w:t>
      </w:r>
      <w:r w:rsidR="007E3CB2">
        <w:rPr>
          <w:rFonts w:ascii="Times New Roman" w:eastAsia="Times New Roman" w:hAnsi="Times New Roman" w:cs="Times New Roman"/>
          <w:b/>
          <w:noProof/>
          <w:sz w:val="24"/>
          <w:szCs w:val="24"/>
        </w:rPr>
        <w:t>TAAHHÜTNAME</w:t>
      </w:r>
      <w:r w:rsidR="00D34784" w:rsidRPr="00D34784">
        <w:rPr>
          <w:rFonts w:ascii="Times New Roman" w:eastAsia="Times New Roman" w:hAnsi="Times New Roman" w:cs="Times New Roman"/>
          <w:b/>
          <w:noProof/>
          <w:sz w:val="24"/>
          <w:szCs w:val="24"/>
        </w:rPr>
        <w:t xml:space="preserve"> </w:t>
      </w:r>
    </w:p>
    <w:p w:rsidR="00E068DD" w:rsidRDefault="00E068DD" w:rsidP="006660CF">
      <w:pPr>
        <w:spacing w:after="0" w:line="240" w:lineRule="auto"/>
        <w:jc w:val="both"/>
        <w:rPr>
          <w:rFonts w:ascii="Times New Roman" w:eastAsia="Times New Roman" w:hAnsi="Times New Roman" w:cs="Times New Roman"/>
          <w:b/>
          <w:noProof/>
          <w:sz w:val="24"/>
          <w:szCs w:val="24"/>
        </w:rPr>
      </w:pPr>
    </w:p>
    <w:p w:rsidR="00E068DD" w:rsidRPr="00E068DD" w:rsidRDefault="00E068DD" w:rsidP="006660CF">
      <w:pPr>
        <w:widowControl w:val="0"/>
        <w:shd w:val="clear" w:color="auto" w:fill="FFFFFF"/>
        <w:autoSpaceDE w:val="0"/>
        <w:autoSpaceDN w:val="0"/>
        <w:adjustRightInd w:val="0"/>
        <w:spacing w:after="120" w:line="360" w:lineRule="auto"/>
        <w:rPr>
          <w:rFonts w:ascii="Times New Roman" w:eastAsia="Times New Roman" w:hAnsi="Times New Roman" w:cs="Times New Roman"/>
          <w:b/>
          <w:bCs/>
          <w:spacing w:val="-2"/>
          <w:sz w:val="24"/>
          <w:szCs w:val="24"/>
          <w:lang w:eastAsia="tr-TR"/>
        </w:rPr>
      </w:pPr>
      <w:r w:rsidRPr="00E068DD">
        <w:rPr>
          <w:rFonts w:ascii="Times New Roman" w:eastAsia="Times New Roman" w:hAnsi="Times New Roman" w:cs="Times New Roman"/>
          <w:b/>
          <w:bCs/>
          <w:spacing w:val="-2"/>
          <w:sz w:val="24"/>
          <w:szCs w:val="24"/>
          <w:lang w:eastAsia="tr-TR"/>
        </w:rPr>
        <w:t xml:space="preserve">EK-3A </w:t>
      </w:r>
      <w:r w:rsidR="003E4522">
        <w:rPr>
          <w:rFonts w:ascii="Times New Roman" w:eastAsia="Times New Roman" w:hAnsi="Times New Roman" w:cs="Times New Roman"/>
          <w:b/>
          <w:bCs/>
          <w:spacing w:val="-2"/>
          <w:sz w:val="24"/>
          <w:szCs w:val="24"/>
          <w:lang w:eastAsia="tr-TR"/>
        </w:rPr>
        <w:t xml:space="preserve">Taahhütname </w:t>
      </w:r>
    </w:p>
    <w:p w:rsidR="00E068DD" w:rsidRPr="00E068DD" w:rsidRDefault="00E068DD" w:rsidP="006660CF">
      <w:pPr>
        <w:widowControl w:val="0"/>
        <w:shd w:val="clear" w:color="auto" w:fill="FFFFFF"/>
        <w:autoSpaceDE w:val="0"/>
        <w:autoSpaceDN w:val="0"/>
        <w:adjustRightInd w:val="0"/>
        <w:spacing w:after="120" w:line="360" w:lineRule="auto"/>
        <w:jc w:val="both"/>
        <w:rPr>
          <w:rFonts w:ascii="Times New Roman" w:eastAsia="Times New Roman" w:hAnsi="Times New Roman" w:cs="Times New Roman"/>
          <w:sz w:val="24"/>
          <w:szCs w:val="24"/>
          <w:lang w:eastAsia="tr-TR"/>
        </w:rPr>
      </w:pPr>
      <w:proofErr w:type="gramStart"/>
      <w:r w:rsidRPr="00E068DD">
        <w:rPr>
          <w:rFonts w:ascii="Times New Roman" w:eastAsia="Times New Roman" w:hAnsi="Times New Roman" w:cs="Times New Roman"/>
          <w:sz w:val="24"/>
          <w:szCs w:val="24"/>
          <w:lang w:eastAsia="tr-TR"/>
        </w:rPr>
        <w:t>Kurumunuza yapmış olduğumuz başvuruya ait</w:t>
      </w:r>
      <w:r w:rsidR="003E4522">
        <w:rPr>
          <w:rFonts w:ascii="Times New Roman" w:eastAsia="Times New Roman" w:hAnsi="Times New Roman" w:cs="Times New Roman"/>
          <w:sz w:val="24"/>
          <w:szCs w:val="24"/>
          <w:lang w:eastAsia="tr-TR"/>
        </w:rPr>
        <w:t>,</w:t>
      </w:r>
      <w:r w:rsidR="009C11E0">
        <w:rPr>
          <w:rFonts w:ascii="Times New Roman" w:eastAsia="Times New Roman" w:hAnsi="Times New Roman" w:cs="Times New Roman"/>
          <w:sz w:val="24"/>
          <w:szCs w:val="24"/>
          <w:lang w:eastAsia="tr-TR"/>
        </w:rPr>
        <w:t xml:space="preserve"> </w:t>
      </w:r>
      <w:r w:rsidR="003E4522">
        <w:rPr>
          <w:rFonts w:ascii="Times New Roman" w:eastAsia="Times New Roman" w:hAnsi="Times New Roman" w:cs="Times New Roman"/>
          <w:sz w:val="24"/>
          <w:szCs w:val="24"/>
          <w:lang w:eastAsia="tr-TR"/>
        </w:rPr>
        <w:t>t</w:t>
      </w:r>
      <w:r w:rsidRPr="00E068DD">
        <w:rPr>
          <w:rFonts w:ascii="Times New Roman" w:eastAsia="Times New Roman" w:hAnsi="Times New Roman" w:cs="Times New Roman"/>
          <w:sz w:val="24"/>
          <w:szCs w:val="24"/>
          <w:lang w:eastAsia="tr-TR"/>
        </w:rPr>
        <w:t>eslim edilen dosyada yer alan her türlü bilgi ve belgelerin doğruluğundan, bilgilerin kesinleşmiş olmasından firmamızın sorumlu olduğunu, hatalı verilen bilgi ve belgelere dayanılarak alınan kararlar nedeniyle oluşacak Kurum zararı ile ilgili tüm mali ve hukuki sorumluluğun firmamıza ait olduğunu, zararın firmamızdan genel hükümler doğrultusunda tahsil veya tazmin edileceğini,</w:t>
      </w:r>
      <w:proofErr w:type="gramEnd"/>
    </w:p>
    <w:p w:rsidR="003E4522" w:rsidRPr="00E068DD" w:rsidRDefault="00E068DD" w:rsidP="006660CF">
      <w:pPr>
        <w:widowControl w:val="0"/>
        <w:shd w:val="clear" w:color="auto" w:fill="FFFFFF"/>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E068DD">
        <w:rPr>
          <w:rFonts w:ascii="Times New Roman" w:eastAsia="Times New Roman" w:hAnsi="Times New Roman" w:cs="Times New Roman"/>
          <w:sz w:val="24"/>
          <w:szCs w:val="24"/>
          <w:lang w:eastAsia="tr-TR"/>
        </w:rPr>
        <w:t>Firmanın nam ve hesabına yetkili imza sahipleri olarak kabul ettiğimi/ettiğimizi beyan ve taahhüt ederim/ederiz.</w:t>
      </w:r>
      <w:r w:rsidR="003E4522" w:rsidRPr="003E4522">
        <w:rPr>
          <w:rFonts w:ascii="Times New Roman" w:eastAsia="Times New Roman" w:hAnsi="Times New Roman" w:cs="Times New Roman"/>
          <w:sz w:val="24"/>
          <w:szCs w:val="24"/>
          <w:lang w:eastAsia="tr-TR"/>
        </w:rPr>
        <w:t xml:space="preserve"> </w:t>
      </w:r>
      <w:proofErr w:type="gramStart"/>
      <w:r w:rsidR="003B212A">
        <w:rPr>
          <w:rFonts w:ascii="Times New Roman" w:eastAsia="Times New Roman" w:hAnsi="Times New Roman" w:cs="Times New Roman"/>
          <w:sz w:val="24"/>
          <w:szCs w:val="24"/>
          <w:lang w:eastAsia="tr-TR"/>
        </w:rPr>
        <w:t>…</w:t>
      </w:r>
      <w:r w:rsidR="00391FE5">
        <w:rPr>
          <w:rFonts w:ascii="Times New Roman" w:eastAsia="Times New Roman" w:hAnsi="Times New Roman" w:cs="Times New Roman"/>
          <w:sz w:val="24"/>
          <w:szCs w:val="24"/>
          <w:lang w:eastAsia="tr-TR"/>
        </w:rPr>
        <w:t>.</w:t>
      </w:r>
      <w:proofErr w:type="gramEnd"/>
      <w:r w:rsidR="003B212A">
        <w:rPr>
          <w:rFonts w:ascii="Times New Roman" w:eastAsia="Times New Roman" w:hAnsi="Times New Roman" w:cs="Times New Roman"/>
          <w:sz w:val="24"/>
          <w:szCs w:val="24"/>
          <w:lang w:eastAsia="tr-TR"/>
        </w:rPr>
        <w:t xml:space="preserve"> /</w:t>
      </w:r>
      <w:proofErr w:type="gramStart"/>
      <w:r w:rsidR="003B212A">
        <w:rPr>
          <w:rFonts w:ascii="Times New Roman" w:eastAsia="Times New Roman" w:hAnsi="Times New Roman" w:cs="Times New Roman"/>
          <w:sz w:val="24"/>
          <w:szCs w:val="24"/>
          <w:lang w:eastAsia="tr-TR"/>
        </w:rPr>
        <w:t>…</w:t>
      </w:r>
      <w:r w:rsidR="00391FE5">
        <w:rPr>
          <w:rFonts w:ascii="Times New Roman" w:eastAsia="Times New Roman" w:hAnsi="Times New Roman" w:cs="Times New Roman"/>
          <w:sz w:val="24"/>
          <w:szCs w:val="24"/>
          <w:lang w:eastAsia="tr-TR"/>
        </w:rPr>
        <w:t>.</w:t>
      </w:r>
      <w:proofErr w:type="gramEnd"/>
      <w:r w:rsidR="003B212A">
        <w:rPr>
          <w:rFonts w:ascii="Times New Roman" w:eastAsia="Times New Roman" w:hAnsi="Times New Roman" w:cs="Times New Roman"/>
          <w:sz w:val="24"/>
          <w:szCs w:val="24"/>
          <w:lang w:eastAsia="tr-TR"/>
        </w:rPr>
        <w:t xml:space="preserve"> /</w:t>
      </w:r>
      <w:proofErr w:type="gramStart"/>
      <w:r w:rsidR="003B212A">
        <w:rPr>
          <w:rFonts w:ascii="Times New Roman" w:eastAsia="Times New Roman" w:hAnsi="Times New Roman" w:cs="Times New Roman"/>
          <w:sz w:val="24"/>
          <w:szCs w:val="24"/>
          <w:lang w:eastAsia="tr-TR"/>
        </w:rPr>
        <w:t>…</w:t>
      </w:r>
      <w:r w:rsidR="00391FE5">
        <w:rPr>
          <w:rFonts w:ascii="Times New Roman" w:eastAsia="Times New Roman" w:hAnsi="Times New Roman" w:cs="Times New Roman"/>
          <w:sz w:val="24"/>
          <w:szCs w:val="24"/>
          <w:lang w:eastAsia="tr-TR"/>
        </w:rPr>
        <w:t>.</w:t>
      </w:r>
      <w:proofErr w:type="gramEnd"/>
    </w:p>
    <w:p w:rsidR="003E4522" w:rsidRPr="00E068DD" w:rsidRDefault="003E4522" w:rsidP="006660CF">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5823DF">
        <w:rPr>
          <w:rFonts w:ascii="Times New Roman" w:eastAsia="Times New Roman" w:hAnsi="Times New Roman" w:cs="Times New Roman"/>
          <w:sz w:val="24"/>
          <w:szCs w:val="24"/>
          <w:lang w:eastAsia="tr-TR"/>
        </w:rPr>
        <w:tab/>
      </w:r>
      <w:r w:rsidR="005823DF">
        <w:rPr>
          <w:rFonts w:ascii="Times New Roman" w:eastAsia="Times New Roman" w:hAnsi="Times New Roman" w:cs="Times New Roman"/>
          <w:sz w:val="24"/>
          <w:szCs w:val="24"/>
          <w:lang w:eastAsia="tr-TR"/>
        </w:rPr>
        <w:tab/>
        <w:t xml:space="preserve">    Firma Yetkilisinin</w:t>
      </w:r>
    </w:p>
    <w:p w:rsidR="003E4522" w:rsidRPr="00E068DD" w:rsidRDefault="003E4522" w:rsidP="006660CF">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E068DD">
        <w:rPr>
          <w:rFonts w:ascii="Times New Roman" w:eastAsia="Times New Roman" w:hAnsi="Times New Roman" w:cs="Times New Roman"/>
          <w:sz w:val="24"/>
          <w:szCs w:val="24"/>
          <w:lang w:eastAsia="tr-TR"/>
        </w:rPr>
        <w:t xml:space="preserve"> </w:t>
      </w:r>
      <w:r w:rsidRPr="00E068DD">
        <w:rPr>
          <w:rFonts w:ascii="Times New Roman" w:eastAsia="Times New Roman" w:hAnsi="Times New Roman" w:cs="Times New Roman"/>
          <w:sz w:val="24"/>
          <w:szCs w:val="24"/>
          <w:lang w:eastAsia="tr-TR"/>
        </w:rPr>
        <w:tab/>
      </w:r>
      <w:r w:rsidRPr="00E068DD">
        <w:rPr>
          <w:rFonts w:ascii="Times New Roman" w:eastAsia="Times New Roman" w:hAnsi="Times New Roman" w:cs="Times New Roman"/>
          <w:sz w:val="24"/>
          <w:szCs w:val="24"/>
          <w:lang w:eastAsia="tr-TR"/>
        </w:rPr>
        <w:tab/>
      </w:r>
      <w:r w:rsidRPr="00E068DD">
        <w:rPr>
          <w:rFonts w:ascii="Times New Roman" w:eastAsia="Times New Roman" w:hAnsi="Times New Roman" w:cs="Times New Roman"/>
          <w:sz w:val="24"/>
          <w:szCs w:val="24"/>
          <w:lang w:eastAsia="tr-TR"/>
        </w:rPr>
        <w:tab/>
      </w:r>
      <w:r w:rsidRPr="00E068DD">
        <w:rPr>
          <w:rFonts w:ascii="Times New Roman" w:eastAsia="Times New Roman" w:hAnsi="Times New Roman" w:cs="Times New Roman"/>
          <w:sz w:val="24"/>
          <w:szCs w:val="24"/>
          <w:lang w:eastAsia="tr-TR"/>
        </w:rPr>
        <w:tab/>
      </w:r>
      <w:r w:rsidRPr="00E068DD">
        <w:rPr>
          <w:rFonts w:ascii="Times New Roman" w:eastAsia="Times New Roman" w:hAnsi="Times New Roman" w:cs="Times New Roman"/>
          <w:sz w:val="24"/>
          <w:szCs w:val="24"/>
          <w:lang w:eastAsia="tr-TR"/>
        </w:rPr>
        <w:tab/>
      </w:r>
      <w:r w:rsidRPr="00E068DD">
        <w:rPr>
          <w:rFonts w:ascii="Times New Roman" w:eastAsia="Times New Roman" w:hAnsi="Times New Roman" w:cs="Times New Roman"/>
          <w:sz w:val="24"/>
          <w:szCs w:val="24"/>
          <w:lang w:eastAsia="tr-TR"/>
        </w:rPr>
        <w:tab/>
      </w:r>
      <w:r w:rsidRPr="00E068DD">
        <w:rPr>
          <w:rFonts w:ascii="Times New Roman" w:eastAsia="Times New Roman" w:hAnsi="Times New Roman" w:cs="Times New Roman"/>
          <w:sz w:val="24"/>
          <w:szCs w:val="24"/>
          <w:lang w:eastAsia="tr-TR"/>
        </w:rPr>
        <w:tab/>
      </w:r>
      <w:r w:rsidRPr="00E068DD">
        <w:rPr>
          <w:rFonts w:ascii="Times New Roman" w:eastAsia="Times New Roman" w:hAnsi="Times New Roman" w:cs="Times New Roman"/>
          <w:sz w:val="24"/>
          <w:szCs w:val="24"/>
          <w:lang w:eastAsia="tr-TR"/>
        </w:rPr>
        <w:tab/>
        <w:t xml:space="preserve">           Adı-Soyadı</w:t>
      </w:r>
    </w:p>
    <w:p w:rsidR="00E068DD" w:rsidRPr="00E068DD" w:rsidRDefault="003E4522" w:rsidP="006660CF">
      <w:pPr>
        <w:spacing w:after="0" w:line="240" w:lineRule="auto"/>
        <w:jc w:val="both"/>
        <w:rPr>
          <w:rFonts w:ascii="Times New Roman" w:eastAsia="Times New Roman" w:hAnsi="Times New Roman" w:cs="Times New Roman"/>
          <w:sz w:val="24"/>
          <w:szCs w:val="24"/>
          <w:lang w:eastAsia="tr-TR"/>
        </w:rPr>
      </w:pPr>
      <w:r w:rsidRPr="00E068DD">
        <w:rPr>
          <w:rFonts w:ascii="Times New Roman" w:eastAsia="Times New Roman" w:hAnsi="Times New Roman" w:cs="Times New Roman"/>
          <w:sz w:val="24"/>
          <w:szCs w:val="24"/>
          <w:lang w:eastAsia="tr-TR"/>
        </w:rPr>
        <w:t xml:space="preserve"> </w:t>
      </w:r>
      <w:r w:rsidRPr="00E068DD">
        <w:rPr>
          <w:rFonts w:ascii="Times New Roman" w:eastAsia="Times New Roman" w:hAnsi="Times New Roman" w:cs="Times New Roman"/>
          <w:sz w:val="24"/>
          <w:szCs w:val="24"/>
          <w:lang w:eastAsia="tr-TR"/>
        </w:rPr>
        <w:tab/>
      </w:r>
      <w:r w:rsidRPr="00E068DD">
        <w:rPr>
          <w:rFonts w:ascii="Times New Roman" w:eastAsia="Times New Roman" w:hAnsi="Times New Roman" w:cs="Times New Roman"/>
          <w:sz w:val="24"/>
          <w:szCs w:val="24"/>
          <w:lang w:eastAsia="tr-TR"/>
        </w:rPr>
        <w:tab/>
      </w:r>
      <w:r w:rsidRPr="00E068DD">
        <w:rPr>
          <w:rFonts w:ascii="Times New Roman" w:eastAsia="Times New Roman" w:hAnsi="Times New Roman" w:cs="Times New Roman"/>
          <w:sz w:val="24"/>
          <w:szCs w:val="24"/>
          <w:lang w:eastAsia="tr-TR"/>
        </w:rPr>
        <w:tab/>
      </w:r>
      <w:r w:rsidRPr="00E068DD">
        <w:rPr>
          <w:rFonts w:ascii="Times New Roman" w:eastAsia="Times New Roman" w:hAnsi="Times New Roman" w:cs="Times New Roman"/>
          <w:sz w:val="24"/>
          <w:szCs w:val="24"/>
          <w:lang w:eastAsia="tr-TR"/>
        </w:rPr>
        <w:tab/>
      </w:r>
      <w:r w:rsidRPr="00E068DD">
        <w:rPr>
          <w:rFonts w:ascii="Times New Roman" w:eastAsia="Times New Roman" w:hAnsi="Times New Roman" w:cs="Times New Roman"/>
          <w:sz w:val="24"/>
          <w:szCs w:val="24"/>
          <w:lang w:eastAsia="tr-TR"/>
        </w:rPr>
        <w:tab/>
      </w:r>
      <w:r w:rsidRPr="00E068DD">
        <w:rPr>
          <w:rFonts w:ascii="Times New Roman" w:eastAsia="Times New Roman" w:hAnsi="Times New Roman" w:cs="Times New Roman"/>
          <w:sz w:val="24"/>
          <w:szCs w:val="24"/>
          <w:lang w:eastAsia="tr-TR"/>
        </w:rPr>
        <w:tab/>
      </w:r>
      <w:r w:rsidRPr="00E068DD">
        <w:rPr>
          <w:rFonts w:ascii="Times New Roman" w:eastAsia="Times New Roman" w:hAnsi="Times New Roman" w:cs="Times New Roman"/>
          <w:sz w:val="24"/>
          <w:szCs w:val="24"/>
          <w:lang w:eastAsia="tr-TR"/>
        </w:rPr>
        <w:tab/>
      </w:r>
      <w:r w:rsidRPr="00E068DD">
        <w:rPr>
          <w:rFonts w:ascii="Times New Roman" w:eastAsia="Times New Roman" w:hAnsi="Times New Roman" w:cs="Times New Roman"/>
          <w:sz w:val="24"/>
          <w:szCs w:val="24"/>
          <w:lang w:eastAsia="tr-TR"/>
        </w:rPr>
        <w:tab/>
        <w:t xml:space="preserve">        (İmza ve Kaşe</w:t>
      </w:r>
      <w:r>
        <w:rPr>
          <w:rFonts w:ascii="Times New Roman" w:eastAsia="Times New Roman" w:hAnsi="Times New Roman" w:cs="Times New Roman"/>
          <w:sz w:val="24"/>
          <w:szCs w:val="24"/>
          <w:lang w:eastAsia="tr-TR"/>
        </w:rPr>
        <w:t>)</w:t>
      </w:r>
    </w:p>
    <w:p w:rsidR="009F5074" w:rsidRPr="006F1A23" w:rsidRDefault="009F5074" w:rsidP="006660CF">
      <w:pPr>
        <w:spacing w:after="0" w:line="240" w:lineRule="auto"/>
        <w:jc w:val="both"/>
        <w:rPr>
          <w:rFonts w:ascii="Times New Roman" w:eastAsia="Times New Roman" w:hAnsi="Times New Roman" w:cs="Times New Roman"/>
          <w:b/>
          <w:bCs/>
          <w:noProof/>
          <w:sz w:val="24"/>
          <w:szCs w:val="24"/>
        </w:rPr>
      </w:pPr>
    </w:p>
    <w:p w:rsidR="003E4522" w:rsidRPr="00E068DD" w:rsidRDefault="003E4522" w:rsidP="006660CF">
      <w:pPr>
        <w:widowControl w:val="0"/>
        <w:shd w:val="clear" w:color="auto" w:fill="FFFFFF"/>
        <w:autoSpaceDE w:val="0"/>
        <w:autoSpaceDN w:val="0"/>
        <w:adjustRightInd w:val="0"/>
        <w:spacing w:after="120" w:line="360" w:lineRule="auto"/>
        <w:rPr>
          <w:rFonts w:ascii="Times New Roman" w:eastAsia="Times New Roman" w:hAnsi="Times New Roman" w:cs="Times New Roman"/>
          <w:b/>
          <w:bCs/>
          <w:spacing w:val="-2"/>
          <w:sz w:val="24"/>
          <w:szCs w:val="24"/>
          <w:lang w:eastAsia="tr-TR"/>
        </w:rPr>
      </w:pPr>
      <w:r w:rsidRPr="00E068DD">
        <w:rPr>
          <w:rFonts w:ascii="Times New Roman" w:eastAsia="Times New Roman" w:hAnsi="Times New Roman" w:cs="Times New Roman"/>
          <w:b/>
          <w:bCs/>
          <w:spacing w:val="-2"/>
          <w:sz w:val="24"/>
          <w:szCs w:val="24"/>
          <w:lang w:eastAsia="tr-TR"/>
        </w:rPr>
        <w:t>EK</w:t>
      </w:r>
      <w:r>
        <w:rPr>
          <w:rFonts w:ascii="Times New Roman" w:eastAsia="Times New Roman" w:hAnsi="Times New Roman" w:cs="Times New Roman"/>
          <w:b/>
          <w:bCs/>
          <w:spacing w:val="-2"/>
          <w:sz w:val="24"/>
          <w:szCs w:val="24"/>
          <w:lang w:eastAsia="tr-TR"/>
        </w:rPr>
        <w:t>-3B</w:t>
      </w:r>
      <w:r w:rsidRPr="00E068DD">
        <w:rPr>
          <w:rFonts w:ascii="Times New Roman" w:eastAsia="Times New Roman" w:hAnsi="Times New Roman" w:cs="Times New Roman"/>
          <w:b/>
          <w:bCs/>
          <w:spacing w:val="-2"/>
          <w:sz w:val="24"/>
          <w:szCs w:val="24"/>
          <w:lang w:eastAsia="tr-TR"/>
        </w:rPr>
        <w:t xml:space="preserve"> </w:t>
      </w:r>
      <w:r>
        <w:rPr>
          <w:rFonts w:ascii="Times New Roman" w:eastAsia="Times New Roman" w:hAnsi="Times New Roman" w:cs="Times New Roman"/>
          <w:b/>
          <w:bCs/>
          <w:spacing w:val="-2"/>
          <w:sz w:val="24"/>
          <w:szCs w:val="24"/>
          <w:lang w:eastAsia="tr-TR"/>
        </w:rPr>
        <w:t>Taahhütname</w:t>
      </w:r>
    </w:p>
    <w:p w:rsidR="003E4522" w:rsidRPr="003E4522" w:rsidRDefault="003E4522" w:rsidP="006660CF">
      <w:pPr>
        <w:widowControl w:val="0"/>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3E4522">
        <w:rPr>
          <w:rFonts w:ascii="Times New Roman" w:eastAsia="Times New Roman" w:hAnsi="Times New Roman" w:cs="Times New Roman"/>
          <w:sz w:val="24"/>
          <w:szCs w:val="24"/>
          <w:lang w:eastAsia="tr-TR"/>
        </w:rPr>
        <w:t xml:space="preserve">Kurumunuza geri ödeme kapsamına alınması için başvuruda bulunduğumuz ilacımız;  daha önce şahsi tedavi için yurt dışından temin edilen ilaç ile aynı etken maddeyi aynı miktarda içeren ve Türkiye’de ruhsatlandırılmış bir ilaç/ilaçlar olup; ödeme listesine </w:t>
      </w:r>
      <w:proofErr w:type="gramStart"/>
      <w:r w:rsidRPr="003E4522">
        <w:rPr>
          <w:rFonts w:ascii="Times New Roman" w:eastAsia="Times New Roman" w:hAnsi="Times New Roman" w:cs="Times New Roman"/>
          <w:sz w:val="24"/>
          <w:szCs w:val="24"/>
          <w:lang w:eastAsia="tr-TR"/>
        </w:rPr>
        <w:t>dahil</w:t>
      </w:r>
      <w:proofErr w:type="gramEnd"/>
      <w:r w:rsidRPr="003E4522">
        <w:rPr>
          <w:rFonts w:ascii="Times New Roman" w:eastAsia="Times New Roman" w:hAnsi="Times New Roman" w:cs="Times New Roman"/>
          <w:sz w:val="24"/>
          <w:szCs w:val="24"/>
          <w:lang w:eastAsia="tr-TR"/>
        </w:rPr>
        <w:t xml:space="preserve"> edilmesi halinde ilaç/ilaçların Türkiye’de piyasaya arzı için yetkili ve sorumlu olduğumu/olduğumuzu,</w:t>
      </w:r>
    </w:p>
    <w:p w:rsidR="003E4522" w:rsidRPr="003E4522" w:rsidRDefault="003E4522" w:rsidP="006660CF">
      <w:pPr>
        <w:widowControl w:val="0"/>
        <w:tabs>
          <w:tab w:val="left" w:pos="993"/>
        </w:tabs>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3E4522">
        <w:rPr>
          <w:rFonts w:ascii="Times New Roman" w:eastAsia="Times New Roman" w:hAnsi="Times New Roman" w:cs="Times New Roman"/>
          <w:sz w:val="24"/>
          <w:szCs w:val="24"/>
          <w:lang w:eastAsia="tr-TR"/>
        </w:rPr>
        <w:t xml:space="preserve">     İlacımıza ilişkin dağıtım belgesini, listeye </w:t>
      </w:r>
      <w:proofErr w:type="gramStart"/>
      <w:r w:rsidRPr="003E4522">
        <w:rPr>
          <w:rFonts w:ascii="Times New Roman" w:eastAsia="Times New Roman" w:hAnsi="Times New Roman" w:cs="Times New Roman"/>
          <w:sz w:val="24"/>
          <w:szCs w:val="24"/>
          <w:lang w:eastAsia="tr-TR"/>
        </w:rPr>
        <w:t>dahil</w:t>
      </w:r>
      <w:proofErr w:type="gramEnd"/>
      <w:r w:rsidRPr="003E4522">
        <w:rPr>
          <w:rFonts w:ascii="Times New Roman" w:eastAsia="Times New Roman" w:hAnsi="Times New Roman" w:cs="Times New Roman"/>
          <w:sz w:val="24"/>
          <w:szCs w:val="24"/>
          <w:lang w:eastAsia="tr-TR"/>
        </w:rPr>
        <w:t xml:space="preserve"> edildiği tarihten itibaren en geç 1(bir) aylık süre içerisinde Kuruma ibraz edeceğime/edeceğimize, dağıtım belgesinin en son getirileceği tarihin 1 (bir) aylık süreyi aşması halinde ilaç/ilaçların şahsi olarak ya da Sağlık Bakanlığınca yetkilendirilmiş taraflarca temin edilmesi ve Kurum tarafından ödenmesi durumunda; ilaç/ilaçların temin fiyatları ile ilacın Kamu fiyatı arasında oluşacak farkın mali yükümlülüğünün firmamıza ait olduğunu, oluşan zararın firmamızdan genel hükümler doğrultusunda tahsil veya tazmin edileceğini, </w:t>
      </w:r>
    </w:p>
    <w:p w:rsidR="003E4522" w:rsidRDefault="003E4522" w:rsidP="006660CF">
      <w:pPr>
        <w:widowControl w:val="0"/>
        <w:shd w:val="clear" w:color="auto" w:fill="FFFFFF"/>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3E4522">
        <w:rPr>
          <w:rFonts w:ascii="Times New Roman" w:eastAsia="Times New Roman" w:hAnsi="Times New Roman" w:cs="Times New Roman"/>
          <w:sz w:val="24"/>
          <w:szCs w:val="24"/>
          <w:lang w:eastAsia="tr-TR"/>
        </w:rPr>
        <w:t xml:space="preserve">Firmanın nam ve hesabına yetkili imza sahipleri olarak </w:t>
      </w:r>
      <w:r w:rsidR="0095045F">
        <w:rPr>
          <w:rFonts w:ascii="Times New Roman" w:eastAsia="Times New Roman" w:hAnsi="Times New Roman" w:cs="Times New Roman"/>
          <w:sz w:val="24"/>
          <w:szCs w:val="24"/>
          <w:lang w:eastAsia="tr-TR"/>
        </w:rPr>
        <w:t>k</w:t>
      </w:r>
      <w:r w:rsidRPr="003E4522">
        <w:rPr>
          <w:rFonts w:ascii="Times New Roman" w:eastAsia="Times New Roman" w:hAnsi="Times New Roman" w:cs="Times New Roman"/>
          <w:sz w:val="24"/>
          <w:szCs w:val="24"/>
          <w:lang w:eastAsia="tr-TR"/>
        </w:rPr>
        <w:t>abul ettiğimi/ettiğimizi beyan ve taahhüt ederim/ederiz.</w:t>
      </w:r>
      <w:r w:rsidR="00391FE5" w:rsidRPr="00391FE5">
        <w:rPr>
          <w:rFonts w:ascii="Times New Roman" w:eastAsia="Times New Roman" w:hAnsi="Times New Roman" w:cs="Times New Roman"/>
          <w:sz w:val="24"/>
          <w:szCs w:val="24"/>
          <w:lang w:eastAsia="tr-TR"/>
        </w:rPr>
        <w:t xml:space="preserve"> </w:t>
      </w:r>
      <w:proofErr w:type="gramStart"/>
      <w:r w:rsidR="00391FE5" w:rsidRPr="00B04335">
        <w:rPr>
          <w:rFonts w:ascii="Times New Roman" w:eastAsia="Times New Roman" w:hAnsi="Times New Roman" w:cs="Times New Roman"/>
          <w:sz w:val="24"/>
          <w:szCs w:val="24"/>
          <w:lang w:eastAsia="tr-TR"/>
        </w:rPr>
        <w:t>….</w:t>
      </w:r>
      <w:proofErr w:type="gramEnd"/>
      <w:r w:rsidR="00391FE5" w:rsidRPr="00B04335">
        <w:rPr>
          <w:rFonts w:ascii="Times New Roman" w:eastAsia="Times New Roman" w:hAnsi="Times New Roman" w:cs="Times New Roman"/>
          <w:sz w:val="24"/>
          <w:szCs w:val="24"/>
          <w:lang w:eastAsia="tr-TR"/>
        </w:rPr>
        <w:t xml:space="preserve"> /</w:t>
      </w:r>
      <w:proofErr w:type="gramStart"/>
      <w:r w:rsidR="00391FE5" w:rsidRPr="00B04335">
        <w:rPr>
          <w:rFonts w:ascii="Times New Roman" w:eastAsia="Times New Roman" w:hAnsi="Times New Roman" w:cs="Times New Roman"/>
          <w:sz w:val="24"/>
          <w:szCs w:val="24"/>
          <w:lang w:eastAsia="tr-TR"/>
        </w:rPr>
        <w:t>….</w:t>
      </w:r>
      <w:proofErr w:type="gramEnd"/>
      <w:r w:rsidR="00391FE5" w:rsidRPr="00B04335">
        <w:rPr>
          <w:rFonts w:ascii="Times New Roman" w:eastAsia="Times New Roman" w:hAnsi="Times New Roman" w:cs="Times New Roman"/>
          <w:sz w:val="24"/>
          <w:szCs w:val="24"/>
          <w:lang w:eastAsia="tr-TR"/>
        </w:rPr>
        <w:t xml:space="preserve"> /</w:t>
      </w:r>
      <w:proofErr w:type="gramStart"/>
      <w:r w:rsidR="00391FE5" w:rsidRPr="00B04335">
        <w:rPr>
          <w:rFonts w:ascii="Times New Roman" w:eastAsia="Times New Roman" w:hAnsi="Times New Roman" w:cs="Times New Roman"/>
          <w:sz w:val="24"/>
          <w:szCs w:val="24"/>
          <w:lang w:eastAsia="tr-TR"/>
        </w:rPr>
        <w:t>….</w:t>
      </w:r>
      <w:proofErr w:type="gramEnd"/>
    </w:p>
    <w:p w:rsidR="005823DF" w:rsidRPr="00E068DD" w:rsidRDefault="003E4522" w:rsidP="006660CF">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5823DF">
        <w:rPr>
          <w:rFonts w:ascii="Times New Roman" w:eastAsia="Times New Roman" w:hAnsi="Times New Roman" w:cs="Times New Roman"/>
          <w:sz w:val="24"/>
          <w:szCs w:val="24"/>
          <w:lang w:eastAsia="tr-TR"/>
        </w:rPr>
        <w:tab/>
      </w:r>
      <w:r w:rsidR="005823DF">
        <w:rPr>
          <w:rFonts w:ascii="Times New Roman" w:eastAsia="Times New Roman" w:hAnsi="Times New Roman" w:cs="Times New Roman"/>
          <w:sz w:val="24"/>
          <w:szCs w:val="24"/>
          <w:lang w:eastAsia="tr-TR"/>
        </w:rPr>
        <w:tab/>
      </w:r>
      <w:r w:rsidR="005823DF">
        <w:rPr>
          <w:rFonts w:ascii="Times New Roman" w:eastAsia="Times New Roman" w:hAnsi="Times New Roman" w:cs="Times New Roman"/>
          <w:sz w:val="24"/>
          <w:szCs w:val="24"/>
          <w:lang w:eastAsia="tr-TR"/>
        </w:rPr>
        <w:tab/>
      </w:r>
      <w:r w:rsidR="005823DF">
        <w:rPr>
          <w:rFonts w:ascii="Times New Roman" w:eastAsia="Times New Roman" w:hAnsi="Times New Roman" w:cs="Times New Roman"/>
          <w:sz w:val="24"/>
          <w:szCs w:val="24"/>
          <w:lang w:eastAsia="tr-TR"/>
        </w:rPr>
        <w:tab/>
      </w:r>
      <w:r w:rsidR="005823DF">
        <w:rPr>
          <w:rFonts w:ascii="Times New Roman" w:eastAsia="Times New Roman" w:hAnsi="Times New Roman" w:cs="Times New Roman"/>
          <w:sz w:val="24"/>
          <w:szCs w:val="24"/>
          <w:lang w:eastAsia="tr-TR"/>
        </w:rPr>
        <w:tab/>
      </w:r>
      <w:r w:rsidR="005823DF">
        <w:rPr>
          <w:rFonts w:ascii="Times New Roman" w:eastAsia="Times New Roman" w:hAnsi="Times New Roman" w:cs="Times New Roman"/>
          <w:sz w:val="24"/>
          <w:szCs w:val="24"/>
          <w:lang w:eastAsia="tr-TR"/>
        </w:rPr>
        <w:tab/>
      </w:r>
      <w:r w:rsidR="005823DF">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   </w:t>
      </w:r>
      <w:r w:rsidR="005823DF">
        <w:rPr>
          <w:rFonts w:ascii="Times New Roman" w:eastAsia="Times New Roman" w:hAnsi="Times New Roman" w:cs="Times New Roman"/>
          <w:sz w:val="24"/>
          <w:szCs w:val="24"/>
          <w:lang w:eastAsia="tr-TR"/>
        </w:rPr>
        <w:t>Firma Yetkilisinin</w:t>
      </w:r>
    </w:p>
    <w:p w:rsidR="005823DF" w:rsidRPr="00E068DD" w:rsidRDefault="005823DF" w:rsidP="006660CF">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E068DD">
        <w:rPr>
          <w:rFonts w:ascii="Times New Roman" w:eastAsia="Times New Roman" w:hAnsi="Times New Roman" w:cs="Times New Roman"/>
          <w:sz w:val="24"/>
          <w:szCs w:val="24"/>
          <w:lang w:eastAsia="tr-TR"/>
        </w:rPr>
        <w:t xml:space="preserve"> </w:t>
      </w:r>
      <w:r w:rsidRPr="00E068DD">
        <w:rPr>
          <w:rFonts w:ascii="Times New Roman" w:eastAsia="Times New Roman" w:hAnsi="Times New Roman" w:cs="Times New Roman"/>
          <w:sz w:val="24"/>
          <w:szCs w:val="24"/>
          <w:lang w:eastAsia="tr-TR"/>
        </w:rPr>
        <w:tab/>
      </w:r>
      <w:r w:rsidRPr="00E068DD">
        <w:rPr>
          <w:rFonts w:ascii="Times New Roman" w:eastAsia="Times New Roman" w:hAnsi="Times New Roman" w:cs="Times New Roman"/>
          <w:sz w:val="24"/>
          <w:szCs w:val="24"/>
          <w:lang w:eastAsia="tr-TR"/>
        </w:rPr>
        <w:tab/>
      </w:r>
      <w:r w:rsidRPr="00E068DD">
        <w:rPr>
          <w:rFonts w:ascii="Times New Roman" w:eastAsia="Times New Roman" w:hAnsi="Times New Roman" w:cs="Times New Roman"/>
          <w:sz w:val="24"/>
          <w:szCs w:val="24"/>
          <w:lang w:eastAsia="tr-TR"/>
        </w:rPr>
        <w:tab/>
      </w:r>
      <w:r w:rsidRPr="00E068DD">
        <w:rPr>
          <w:rFonts w:ascii="Times New Roman" w:eastAsia="Times New Roman" w:hAnsi="Times New Roman" w:cs="Times New Roman"/>
          <w:sz w:val="24"/>
          <w:szCs w:val="24"/>
          <w:lang w:eastAsia="tr-TR"/>
        </w:rPr>
        <w:tab/>
      </w:r>
      <w:r w:rsidRPr="00E068DD">
        <w:rPr>
          <w:rFonts w:ascii="Times New Roman" w:eastAsia="Times New Roman" w:hAnsi="Times New Roman" w:cs="Times New Roman"/>
          <w:sz w:val="24"/>
          <w:szCs w:val="24"/>
          <w:lang w:eastAsia="tr-TR"/>
        </w:rPr>
        <w:tab/>
      </w:r>
      <w:r w:rsidRPr="00E068DD">
        <w:rPr>
          <w:rFonts w:ascii="Times New Roman" w:eastAsia="Times New Roman" w:hAnsi="Times New Roman" w:cs="Times New Roman"/>
          <w:sz w:val="24"/>
          <w:szCs w:val="24"/>
          <w:lang w:eastAsia="tr-TR"/>
        </w:rPr>
        <w:tab/>
      </w:r>
      <w:r w:rsidRPr="00E068DD">
        <w:rPr>
          <w:rFonts w:ascii="Times New Roman" w:eastAsia="Times New Roman" w:hAnsi="Times New Roman" w:cs="Times New Roman"/>
          <w:sz w:val="24"/>
          <w:szCs w:val="24"/>
          <w:lang w:eastAsia="tr-TR"/>
        </w:rPr>
        <w:tab/>
      </w:r>
      <w:r w:rsidRPr="00E068DD">
        <w:rPr>
          <w:rFonts w:ascii="Times New Roman" w:eastAsia="Times New Roman" w:hAnsi="Times New Roman" w:cs="Times New Roman"/>
          <w:sz w:val="24"/>
          <w:szCs w:val="24"/>
          <w:lang w:eastAsia="tr-TR"/>
        </w:rPr>
        <w:tab/>
        <w:t xml:space="preserve">           Adı-Soyadı</w:t>
      </w:r>
    </w:p>
    <w:p w:rsidR="005823DF" w:rsidRPr="00E068DD" w:rsidRDefault="005823DF" w:rsidP="006660CF">
      <w:pPr>
        <w:spacing w:after="0" w:line="240" w:lineRule="auto"/>
        <w:jc w:val="both"/>
        <w:rPr>
          <w:rFonts w:ascii="Times New Roman" w:eastAsia="Times New Roman" w:hAnsi="Times New Roman" w:cs="Times New Roman"/>
          <w:sz w:val="24"/>
          <w:szCs w:val="24"/>
          <w:lang w:eastAsia="tr-TR"/>
        </w:rPr>
      </w:pPr>
      <w:r w:rsidRPr="00E068DD">
        <w:rPr>
          <w:rFonts w:ascii="Times New Roman" w:eastAsia="Times New Roman" w:hAnsi="Times New Roman" w:cs="Times New Roman"/>
          <w:sz w:val="24"/>
          <w:szCs w:val="24"/>
          <w:lang w:eastAsia="tr-TR"/>
        </w:rPr>
        <w:t xml:space="preserve"> </w:t>
      </w:r>
      <w:r w:rsidRPr="00E068DD">
        <w:rPr>
          <w:rFonts w:ascii="Times New Roman" w:eastAsia="Times New Roman" w:hAnsi="Times New Roman" w:cs="Times New Roman"/>
          <w:sz w:val="24"/>
          <w:szCs w:val="24"/>
          <w:lang w:eastAsia="tr-TR"/>
        </w:rPr>
        <w:tab/>
      </w:r>
      <w:r w:rsidRPr="00E068DD">
        <w:rPr>
          <w:rFonts w:ascii="Times New Roman" w:eastAsia="Times New Roman" w:hAnsi="Times New Roman" w:cs="Times New Roman"/>
          <w:sz w:val="24"/>
          <w:szCs w:val="24"/>
          <w:lang w:eastAsia="tr-TR"/>
        </w:rPr>
        <w:tab/>
      </w:r>
      <w:r w:rsidRPr="00E068DD">
        <w:rPr>
          <w:rFonts w:ascii="Times New Roman" w:eastAsia="Times New Roman" w:hAnsi="Times New Roman" w:cs="Times New Roman"/>
          <w:sz w:val="24"/>
          <w:szCs w:val="24"/>
          <w:lang w:eastAsia="tr-TR"/>
        </w:rPr>
        <w:tab/>
      </w:r>
      <w:r w:rsidRPr="00E068DD">
        <w:rPr>
          <w:rFonts w:ascii="Times New Roman" w:eastAsia="Times New Roman" w:hAnsi="Times New Roman" w:cs="Times New Roman"/>
          <w:sz w:val="24"/>
          <w:szCs w:val="24"/>
          <w:lang w:eastAsia="tr-TR"/>
        </w:rPr>
        <w:tab/>
      </w:r>
      <w:r w:rsidRPr="00E068DD">
        <w:rPr>
          <w:rFonts w:ascii="Times New Roman" w:eastAsia="Times New Roman" w:hAnsi="Times New Roman" w:cs="Times New Roman"/>
          <w:sz w:val="24"/>
          <w:szCs w:val="24"/>
          <w:lang w:eastAsia="tr-TR"/>
        </w:rPr>
        <w:tab/>
      </w:r>
      <w:r w:rsidRPr="00E068DD">
        <w:rPr>
          <w:rFonts w:ascii="Times New Roman" w:eastAsia="Times New Roman" w:hAnsi="Times New Roman" w:cs="Times New Roman"/>
          <w:sz w:val="24"/>
          <w:szCs w:val="24"/>
          <w:lang w:eastAsia="tr-TR"/>
        </w:rPr>
        <w:tab/>
      </w:r>
      <w:r w:rsidRPr="00E068DD">
        <w:rPr>
          <w:rFonts w:ascii="Times New Roman" w:eastAsia="Times New Roman" w:hAnsi="Times New Roman" w:cs="Times New Roman"/>
          <w:sz w:val="24"/>
          <w:szCs w:val="24"/>
          <w:lang w:eastAsia="tr-TR"/>
        </w:rPr>
        <w:tab/>
      </w:r>
      <w:r w:rsidRPr="00E068DD">
        <w:rPr>
          <w:rFonts w:ascii="Times New Roman" w:eastAsia="Times New Roman" w:hAnsi="Times New Roman" w:cs="Times New Roman"/>
          <w:sz w:val="24"/>
          <w:szCs w:val="24"/>
          <w:lang w:eastAsia="tr-TR"/>
        </w:rPr>
        <w:tab/>
        <w:t xml:space="preserve">        (İmza ve Kaşe</w:t>
      </w:r>
      <w:r>
        <w:rPr>
          <w:rFonts w:ascii="Times New Roman" w:eastAsia="Times New Roman" w:hAnsi="Times New Roman" w:cs="Times New Roman"/>
          <w:sz w:val="24"/>
          <w:szCs w:val="24"/>
          <w:lang w:eastAsia="tr-TR"/>
        </w:rPr>
        <w:t>)</w:t>
      </w:r>
    </w:p>
    <w:p w:rsidR="003E4522" w:rsidRPr="003E4522" w:rsidRDefault="003E4522" w:rsidP="006660CF">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7E3CB2" w:rsidRDefault="007E3CB2" w:rsidP="006660CF">
      <w:pP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br w:type="page"/>
      </w:r>
    </w:p>
    <w:p w:rsidR="00047071" w:rsidRDefault="00A35BAE" w:rsidP="006660CF">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b/>
          <w:noProof/>
          <w:sz w:val="24"/>
          <w:szCs w:val="24"/>
        </w:rPr>
        <w:lastRenderedPageBreak/>
        <w:t xml:space="preserve">EK-4 </w:t>
      </w:r>
      <w:r w:rsidR="00D3314A">
        <w:rPr>
          <w:rFonts w:ascii="Times New Roman" w:eastAsia="Times New Roman" w:hAnsi="Times New Roman" w:cs="Times New Roman"/>
          <w:b/>
          <w:noProof/>
          <w:sz w:val="24"/>
          <w:szCs w:val="24"/>
        </w:rPr>
        <w:t xml:space="preserve">İLACIN </w:t>
      </w:r>
      <w:r w:rsidR="00916528" w:rsidRPr="006F1A23">
        <w:rPr>
          <w:rFonts w:ascii="Times New Roman" w:eastAsia="Times New Roman" w:hAnsi="Times New Roman" w:cs="Times New Roman"/>
          <w:b/>
          <w:noProof/>
          <w:sz w:val="24"/>
          <w:szCs w:val="24"/>
        </w:rPr>
        <w:t>OECD ÜLKELERİ İLE REFERANS VE KAYNAK ÜLKELER</w:t>
      </w:r>
      <w:r w:rsidR="001A7F9D">
        <w:rPr>
          <w:rFonts w:ascii="Times New Roman" w:eastAsia="Times New Roman" w:hAnsi="Times New Roman" w:cs="Times New Roman"/>
          <w:b/>
          <w:noProof/>
          <w:sz w:val="24"/>
          <w:szCs w:val="24"/>
        </w:rPr>
        <w:t>DEKİ STATÜSÜNE DAİR BİLGİLER</w:t>
      </w:r>
      <w:r w:rsidR="00EB77C1">
        <w:rPr>
          <w:rFonts w:ascii="Times New Roman" w:eastAsia="Times New Roman" w:hAnsi="Times New Roman" w:cs="Times New Roman"/>
          <w:b/>
          <w:noProof/>
          <w:sz w:val="24"/>
          <w:szCs w:val="24"/>
        </w:rPr>
        <w:t xml:space="preserve"> </w:t>
      </w:r>
      <w:r w:rsidR="00933EF1">
        <w:rPr>
          <w:rFonts w:ascii="Times New Roman" w:eastAsia="Times New Roman" w:hAnsi="Times New Roman" w:cs="Times New Roman"/>
          <w:b/>
          <w:noProof/>
          <w:sz w:val="24"/>
          <w:szCs w:val="24"/>
        </w:rPr>
        <w:t>TABLOSU</w:t>
      </w:r>
      <w:r>
        <w:rPr>
          <w:rFonts w:ascii="Times New Roman" w:eastAsia="Times New Roman" w:hAnsi="Times New Roman" w:cs="Times New Roman"/>
          <w:b/>
          <w:noProof/>
          <w:sz w:val="24"/>
          <w:szCs w:val="24"/>
        </w:rPr>
        <w:t xml:space="preserve"> </w:t>
      </w:r>
      <w:r w:rsidR="00047071" w:rsidRPr="00DE3E87">
        <w:rPr>
          <w:rFonts w:ascii="Times New Roman" w:eastAsia="Times New Roman" w:hAnsi="Times New Roman" w:cs="Times New Roman"/>
          <w:noProof/>
          <w:sz w:val="20"/>
          <w:szCs w:val="20"/>
        </w:rPr>
        <w:t>*</w:t>
      </w:r>
    </w:p>
    <w:p w:rsidR="00A35BAE" w:rsidRPr="00047071" w:rsidRDefault="00A35BAE" w:rsidP="006660CF">
      <w:pPr>
        <w:spacing w:after="0" w:line="240" w:lineRule="auto"/>
        <w:rPr>
          <w:rFonts w:ascii="Times New Roman" w:eastAsia="Times New Roman" w:hAnsi="Times New Roman" w:cs="Times New Roman"/>
          <w:b/>
          <w:noProof/>
          <w:sz w:val="16"/>
          <w:szCs w:val="16"/>
        </w:rPr>
      </w:pPr>
    </w:p>
    <w:p w:rsidR="00916528" w:rsidRPr="00047071" w:rsidRDefault="00A35BAE" w:rsidP="006660CF">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EK-4A</w:t>
      </w:r>
      <w:r w:rsidR="001A7F9D">
        <w:rPr>
          <w:rFonts w:ascii="Times New Roman" w:eastAsia="Times New Roman" w:hAnsi="Times New Roman" w:cs="Times New Roman"/>
          <w:noProof/>
          <w:sz w:val="24"/>
          <w:szCs w:val="24"/>
        </w:rPr>
        <w:t xml:space="preserve"> </w:t>
      </w:r>
      <w:r w:rsidR="001A7F9D" w:rsidRPr="006F1A23">
        <w:rPr>
          <w:rFonts w:ascii="Times New Roman" w:eastAsia="Times New Roman" w:hAnsi="Times New Roman" w:cs="Times New Roman"/>
          <w:b/>
          <w:noProof/>
          <w:sz w:val="24"/>
          <w:szCs w:val="24"/>
        </w:rPr>
        <w:t>OECD ülkeleri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3"/>
        <w:gridCol w:w="2705"/>
        <w:gridCol w:w="4883"/>
      </w:tblGrid>
      <w:tr w:rsidR="00916528" w:rsidRPr="00047071" w:rsidTr="00BF5FE2">
        <w:trPr>
          <w:trHeight w:val="548"/>
        </w:trPr>
        <w:tc>
          <w:tcPr>
            <w:tcW w:w="2133" w:type="dxa"/>
            <w:shd w:val="clear" w:color="auto" w:fill="A6A6A6"/>
            <w:vAlign w:val="center"/>
          </w:tcPr>
          <w:p w:rsidR="00916528" w:rsidRPr="00047071" w:rsidRDefault="00916528" w:rsidP="006660CF">
            <w:pPr>
              <w:spacing w:after="0" w:line="240" w:lineRule="auto"/>
              <w:jc w:val="center"/>
              <w:rPr>
                <w:rFonts w:ascii="Times New Roman" w:eastAsia="Times New Roman" w:hAnsi="Times New Roman" w:cs="Times New Roman"/>
                <w:b/>
                <w:noProof/>
              </w:rPr>
            </w:pPr>
            <w:r w:rsidRPr="00047071">
              <w:rPr>
                <w:rFonts w:ascii="Times New Roman" w:eastAsia="Times New Roman" w:hAnsi="Times New Roman" w:cs="Times New Roman"/>
                <w:b/>
                <w:noProof/>
              </w:rPr>
              <w:t>Ülke adı</w:t>
            </w:r>
          </w:p>
        </w:tc>
        <w:tc>
          <w:tcPr>
            <w:tcW w:w="2705" w:type="dxa"/>
            <w:shd w:val="clear" w:color="auto" w:fill="A6A6A6"/>
            <w:vAlign w:val="center"/>
          </w:tcPr>
          <w:p w:rsidR="00916528" w:rsidRPr="00047071" w:rsidRDefault="00916528" w:rsidP="006660CF">
            <w:pPr>
              <w:spacing w:after="0" w:line="240" w:lineRule="auto"/>
              <w:jc w:val="center"/>
              <w:rPr>
                <w:rFonts w:ascii="Times New Roman" w:eastAsia="Times New Roman" w:hAnsi="Times New Roman" w:cs="Times New Roman"/>
                <w:b/>
                <w:noProof/>
              </w:rPr>
            </w:pPr>
            <w:r w:rsidRPr="00047071">
              <w:rPr>
                <w:rFonts w:ascii="Times New Roman" w:eastAsia="Times New Roman" w:hAnsi="Times New Roman" w:cs="Times New Roman"/>
                <w:b/>
                <w:noProof/>
              </w:rPr>
              <w:t>Ruhsat durumu (var/yok)</w:t>
            </w:r>
          </w:p>
        </w:tc>
        <w:tc>
          <w:tcPr>
            <w:tcW w:w="4883" w:type="dxa"/>
            <w:shd w:val="clear" w:color="auto" w:fill="A6A6A6"/>
            <w:vAlign w:val="center"/>
          </w:tcPr>
          <w:p w:rsidR="00916528" w:rsidRPr="00047071" w:rsidRDefault="00916528" w:rsidP="006660CF">
            <w:pPr>
              <w:spacing w:after="0" w:line="240" w:lineRule="auto"/>
              <w:jc w:val="center"/>
              <w:rPr>
                <w:rFonts w:ascii="Times New Roman" w:eastAsia="Times New Roman" w:hAnsi="Times New Roman" w:cs="Times New Roman"/>
                <w:b/>
                <w:noProof/>
              </w:rPr>
            </w:pPr>
            <w:r w:rsidRPr="00047071">
              <w:rPr>
                <w:rFonts w:ascii="Times New Roman" w:eastAsia="Times New Roman" w:hAnsi="Times New Roman" w:cs="Times New Roman"/>
                <w:b/>
                <w:noProof/>
              </w:rPr>
              <w:t xml:space="preserve">Sağlık sigorta </w:t>
            </w:r>
            <w:r w:rsidR="00D3314A" w:rsidRPr="00047071">
              <w:rPr>
                <w:rFonts w:ascii="Times New Roman" w:eastAsia="Times New Roman" w:hAnsi="Times New Roman" w:cs="Times New Roman"/>
                <w:b/>
                <w:noProof/>
              </w:rPr>
              <w:t>kuruluşları tarafından geri öde</w:t>
            </w:r>
            <w:r w:rsidRPr="00047071">
              <w:rPr>
                <w:rFonts w:ascii="Times New Roman" w:eastAsia="Times New Roman" w:hAnsi="Times New Roman" w:cs="Times New Roman"/>
                <w:b/>
                <w:noProof/>
              </w:rPr>
              <w:t>me durumu (var/yok/ulaşılamadı)</w:t>
            </w:r>
          </w:p>
        </w:tc>
      </w:tr>
      <w:tr w:rsidR="00C54014" w:rsidRPr="00047071" w:rsidTr="00732FB4">
        <w:trPr>
          <w:trHeight w:hRule="exact" w:val="324"/>
        </w:trPr>
        <w:tc>
          <w:tcPr>
            <w:tcW w:w="2133" w:type="dxa"/>
            <w:shd w:val="clear" w:color="auto" w:fill="auto"/>
          </w:tcPr>
          <w:p w:rsidR="00C54014" w:rsidRPr="00047071" w:rsidRDefault="00C54014" w:rsidP="006660CF">
            <w:pPr>
              <w:spacing w:after="0" w:line="240" w:lineRule="auto"/>
              <w:jc w:val="both"/>
              <w:rPr>
                <w:rFonts w:ascii="Times New Roman" w:eastAsia="Times New Roman" w:hAnsi="Times New Roman" w:cs="Times New Roman"/>
                <w:b/>
                <w:noProof/>
              </w:rPr>
            </w:pPr>
            <w:r w:rsidRPr="00047071">
              <w:rPr>
                <w:rFonts w:ascii="Times New Roman" w:eastAsia="Times New Roman" w:hAnsi="Times New Roman" w:cs="Times New Roman"/>
                <w:b/>
                <w:noProof/>
              </w:rPr>
              <w:t>ABD</w:t>
            </w:r>
          </w:p>
        </w:tc>
        <w:tc>
          <w:tcPr>
            <w:tcW w:w="2705" w:type="dxa"/>
            <w:shd w:val="clear" w:color="auto" w:fill="auto"/>
          </w:tcPr>
          <w:p w:rsidR="00C54014" w:rsidRPr="007D3627" w:rsidRDefault="00C54014" w:rsidP="006660CF"/>
        </w:tc>
        <w:tc>
          <w:tcPr>
            <w:tcW w:w="4883" w:type="dxa"/>
            <w:shd w:val="clear" w:color="auto" w:fill="auto"/>
          </w:tcPr>
          <w:p w:rsidR="00C54014" w:rsidRPr="00047071" w:rsidRDefault="00C54014" w:rsidP="006660CF">
            <w:pPr>
              <w:spacing w:after="0" w:line="240" w:lineRule="auto"/>
              <w:jc w:val="both"/>
              <w:rPr>
                <w:rFonts w:ascii="Times New Roman" w:eastAsia="Times New Roman" w:hAnsi="Times New Roman" w:cs="Times New Roman"/>
                <w:noProof/>
              </w:rPr>
            </w:pPr>
          </w:p>
        </w:tc>
      </w:tr>
      <w:tr w:rsidR="00C54014" w:rsidRPr="00047071" w:rsidTr="00732FB4">
        <w:trPr>
          <w:trHeight w:hRule="exact" w:val="324"/>
        </w:trPr>
        <w:tc>
          <w:tcPr>
            <w:tcW w:w="2133" w:type="dxa"/>
            <w:shd w:val="clear" w:color="auto" w:fill="auto"/>
          </w:tcPr>
          <w:p w:rsidR="00C54014" w:rsidRPr="00047071" w:rsidRDefault="00C54014" w:rsidP="006660CF">
            <w:pPr>
              <w:spacing w:after="0" w:line="240" w:lineRule="auto"/>
              <w:jc w:val="both"/>
              <w:rPr>
                <w:rFonts w:ascii="Times New Roman" w:eastAsia="Times New Roman" w:hAnsi="Times New Roman" w:cs="Times New Roman"/>
                <w:b/>
                <w:noProof/>
              </w:rPr>
            </w:pPr>
            <w:r w:rsidRPr="00047071">
              <w:rPr>
                <w:rFonts w:ascii="Times New Roman" w:eastAsia="Times New Roman" w:hAnsi="Times New Roman" w:cs="Times New Roman"/>
                <w:b/>
                <w:noProof/>
              </w:rPr>
              <w:t>Almanya</w:t>
            </w:r>
          </w:p>
        </w:tc>
        <w:tc>
          <w:tcPr>
            <w:tcW w:w="2705" w:type="dxa"/>
            <w:shd w:val="clear" w:color="auto" w:fill="auto"/>
          </w:tcPr>
          <w:p w:rsidR="00C54014" w:rsidRPr="007D3627" w:rsidRDefault="00C54014" w:rsidP="006660CF"/>
        </w:tc>
        <w:tc>
          <w:tcPr>
            <w:tcW w:w="4883" w:type="dxa"/>
            <w:shd w:val="clear" w:color="auto" w:fill="auto"/>
          </w:tcPr>
          <w:p w:rsidR="00C54014" w:rsidRPr="00047071" w:rsidRDefault="00C54014" w:rsidP="006660CF">
            <w:pPr>
              <w:spacing w:after="0" w:line="240" w:lineRule="auto"/>
              <w:jc w:val="both"/>
              <w:rPr>
                <w:rFonts w:ascii="Times New Roman" w:eastAsia="Times New Roman" w:hAnsi="Times New Roman" w:cs="Times New Roman"/>
                <w:noProof/>
              </w:rPr>
            </w:pPr>
          </w:p>
        </w:tc>
      </w:tr>
      <w:tr w:rsidR="00C54014" w:rsidRPr="00047071" w:rsidTr="00732FB4">
        <w:trPr>
          <w:trHeight w:hRule="exact" w:val="324"/>
        </w:trPr>
        <w:tc>
          <w:tcPr>
            <w:tcW w:w="2133" w:type="dxa"/>
            <w:shd w:val="clear" w:color="auto" w:fill="auto"/>
          </w:tcPr>
          <w:p w:rsidR="00C54014" w:rsidRPr="00047071" w:rsidRDefault="00C54014" w:rsidP="006660CF">
            <w:pPr>
              <w:spacing w:after="0" w:line="240" w:lineRule="auto"/>
              <w:jc w:val="both"/>
              <w:rPr>
                <w:rFonts w:ascii="Times New Roman" w:eastAsia="Times New Roman" w:hAnsi="Times New Roman" w:cs="Times New Roman"/>
                <w:b/>
                <w:noProof/>
              </w:rPr>
            </w:pPr>
            <w:r w:rsidRPr="00047071">
              <w:rPr>
                <w:rFonts w:ascii="Times New Roman" w:eastAsia="Times New Roman" w:hAnsi="Times New Roman" w:cs="Times New Roman"/>
                <w:b/>
                <w:noProof/>
              </w:rPr>
              <w:t>Avustralya</w:t>
            </w:r>
          </w:p>
        </w:tc>
        <w:tc>
          <w:tcPr>
            <w:tcW w:w="2705" w:type="dxa"/>
            <w:shd w:val="clear" w:color="auto" w:fill="auto"/>
          </w:tcPr>
          <w:p w:rsidR="00C54014" w:rsidRPr="007D3627" w:rsidRDefault="00C54014" w:rsidP="006660CF"/>
        </w:tc>
        <w:tc>
          <w:tcPr>
            <w:tcW w:w="4883" w:type="dxa"/>
            <w:shd w:val="clear" w:color="auto" w:fill="auto"/>
          </w:tcPr>
          <w:p w:rsidR="00C54014" w:rsidRPr="00047071" w:rsidRDefault="00C54014" w:rsidP="006660CF">
            <w:pPr>
              <w:spacing w:after="0" w:line="240" w:lineRule="auto"/>
              <w:jc w:val="both"/>
              <w:rPr>
                <w:rFonts w:ascii="Times New Roman" w:eastAsia="Times New Roman" w:hAnsi="Times New Roman" w:cs="Times New Roman"/>
                <w:noProof/>
              </w:rPr>
            </w:pPr>
          </w:p>
        </w:tc>
      </w:tr>
      <w:tr w:rsidR="00C54014" w:rsidRPr="00047071" w:rsidTr="00732FB4">
        <w:trPr>
          <w:trHeight w:hRule="exact" w:val="324"/>
        </w:trPr>
        <w:tc>
          <w:tcPr>
            <w:tcW w:w="2133" w:type="dxa"/>
            <w:shd w:val="clear" w:color="auto" w:fill="auto"/>
          </w:tcPr>
          <w:p w:rsidR="00C54014" w:rsidRPr="00047071" w:rsidRDefault="00C54014" w:rsidP="006660CF">
            <w:pPr>
              <w:spacing w:after="0" w:line="240" w:lineRule="auto"/>
              <w:jc w:val="both"/>
              <w:rPr>
                <w:rFonts w:ascii="Times New Roman" w:eastAsia="Times New Roman" w:hAnsi="Times New Roman" w:cs="Times New Roman"/>
                <w:b/>
                <w:noProof/>
              </w:rPr>
            </w:pPr>
            <w:r w:rsidRPr="00047071">
              <w:rPr>
                <w:rFonts w:ascii="Times New Roman" w:eastAsia="Times New Roman" w:hAnsi="Times New Roman" w:cs="Times New Roman"/>
                <w:b/>
                <w:noProof/>
              </w:rPr>
              <w:t>Avusturya</w:t>
            </w:r>
          </w:p>
        </w:tc>
        <w:tc>
          <w:tcPr>
            <w:tcW w:w="2705" w:type="dxa"/>
            <w:shd w:val="clear" w:color="auto" w:fill="auto"/>
          </w:tcPr>
          <w:p w:rsidR="00C54014" w:rsidRPr="007D3627" w:rsidRDefault="00C54014" w:rsidP="006660CF"/>
        </w:tc>
        <w:tc>
          <w:tcPr>
            <w:tcW w:w="4883" w:type="dxa"/>
            <w:shd w:val="clear" w:color="auto" w:fill="auto"/>
          </w:tcPr>
          <w:p w:rsidR="00C54014" w:rsidRPr="00047071" w:rsidRDefault="00C54014" w:rsidP="006660CF">
            <w:pPr>
              <w:spacing w:after="0" w:line="240" w:lineRule="auto"/>
              <w:jc w:val="both"/>
              <w:rPr>
                <w:rFonts w:ascii="Times New Roman" w:eastAsia="Times New Roman" w:hAnsi="Times New Roman" w:cs="Times New Roman"/>
                <w:noProof/>
              </w:rPr>
            </w:pPr>
          </w:p>
        </w:tc>
      </w:tr>
      <w:tr w:rsidR="00C54014" w:rsidRPr="00047071" w:rsidTr="00732FB4">
        <w:trPr>
          <w:trHeight w:hRule="exact" w:val="324"/>
        </w:trPr>
        <w:tc>
          <w:tcPr>
            <w:tcW w:w="2133" w:type="dxa"/>
            <w:shd w:val="clear" w:color="auto" w:fill="auto"/>
          </w:tcPr>
          <w:p w:rsidR="00C54014" w:rsidRPr="00047071" w:rsidRDefault="00C54014" w:rsidP="006660CF">
            <w:pPr>
              <w:spacing w:after="0" w:line="240" w:lineRule="auto"/>
              <w:jc w:val="both"/>
              <w:rPr>
                <w:rFonts w:ascii="Times New Roman" w:eastAsia="Times New Roman" w:hAnsi="Times New Roman" w:cs="Times New Roman"/>
                <w:b/>
                <w:noProof/>
              </w:rPr>
            </w:pPr>
            <w:r w:rsidRPr="00047071">
              <w:rPr>
                <w:rFonts w:ascii="Times New Roman" w:eastAsia="Times New Roman" w:hAnsi="Times New Roman" w:cs="Times New Roman"/>
                <w:b/>
                <w:noProof/>
              </w:rPr>
              <w:t>Belçika</w:t>
            </w:r>
          </w:p>
        </w:tc>
        <w:tc>
          <w:tcPr>
            <w:tcW w:w="2705" w:type="dxa"/>
            <w:shd w:val="clear" w:color="auto" w:fill="auto"/>
          </w:tcPr>
          <w:p w:rsidR="00C54014" w:rsidRPr="007D3627" w:rsidRDefault="00C54014" w:rsidP="006660CF"/>
        </w:tc>
        <w:tc>
          <w:tcPr>
            <w:tcW w:w="4883" w:type="dxa"/>
            <w:shd w:val="clear" w:color="auto" w:fill="auto"/>
          </w:tcPr>
          <w:p w:rsidR="00C54014" w:rsidRPr="00047071" w:rsidRDefault="00C54014" w:rsidP="006660CF">
            <w:pPr>
              <w:spacing w:after="0" w:line="240" w:lineRule="auto"/>
              <w:jc w:val="both"/>
              <w:rPr>
                <w:rFonts w:ascii="Times New Roman" w:eastAsia="Times New Roman" w:hAnsi="Times New Roman" w:cs="Times New Roman"/>
                <w:noProof/>
              </w:rPr>
            </w:pPr>
          </w:p>
        </w:tc>
      </w:tr>
      <w:tr w:rsidR="00C54014" w:rsidRPr="00047071" w:rsidTr="00732FB4">
        <w:trPr>
          <w:trHeight w:hRule="exact" w:val="324"/>
        </w:trPr>
        <w:tc>
          <w:tcPr>
            <w:tcW w:w="2133" w:type="dxa"/>
            <w:shd w:val="clear" w:color="auto" w:fill="auto"/>
          </w:tcPr>
          <w:p w:rsidR="00C54014" w:rsidRPr="00047071" w:rsidRDefault="00C54014" w:rsidP="006660CF">
            <w:pPr>
              <w:spacing w:after="0" w:line="240" w:lineRule="auto"/>
              <w:jc w:val="both"/>
              <w:rPr>
                <w:rFonts w:ascii="Times New Roman" w:eastAsia="Times New Roman" w:hAnsi="Times New Roman" w:cs="Times New Roman"/>
                <w:b/>
                <w:noProof/>
              </w:rPr>
            </w:pPr>
            <w:r w:rsidRPr="00047071">
              <w:rPr>
                <w:rFonts w:ascii="Times New Roman" w:eastAsia="Times New Roman" w:hAnsi="Times New Roman" w:cs="Times New Roman"/>
                <w:b/>
                <w:noProof/>
              </w:rPr>
              <w:t>Çek Cumhuriyeti</w:t>
            </w:r>
          </w:p>
        </w:tc>
        <w:tc>
          <w:tcPr>
            <w:tcW w:w="2705" w:type="dxa"/>
            <w:shd w:val="clear" w:color="auto" w:fill="auto"/>
          </w:tcPr>
          <w:p w:rsidR="00C54014" w:rsidRPr="007D3627" w:rsidRDefault="00C54014" w:rsidP="006660CF"/>
        </w:tc>
        <w:tc>
          <w:tcPr>
            <w:tcW w:w="4883" w:type="dxa"/>
            <w:shd w:val="clear" w:color="auto" w:fill="auto"/>
          </w:tcPr>
          <w:p w:rsidR="00C54014" w:rsidRPr="00047071" w:rsidRDefault="00C54014" w:rsidP="006660CF">
            <w:pPr>
              <w:spacing w:after="0" w:line="240" w:lineRule="auto"/>
              <w:jc w:val="both"/>
              <w:rPr>
                <w:rFonts w:ascii="Times New Roman" w:eastAsia="Times New Roman" w:hAnsi="Times New Roman" w:cs="Times New Roman"/>
                <w:noProof/>
              </w:rPr>
            </w:pPr>
          </w:p>
        </w:tc>
      </w:tr>
      <w:tr w:rsidR="00C54014" w:rsidRPr="00047071" w:rsidTr="00732FB4">
        <w:trPr>
          <w:trHeight w:hRule="exact" w:val="324"/>
        </w:trPr>
        <w:tc>
          <w:tcPr>
            <w:tcW w:w="2133" w:type="dxa"/>
            <w:shd w:val="clear" w:color="auto" w:fill="auto"/>
          </w:tcPr>
          <w:p w:rsidR="00C54014" w:rsidRPr="00047071" w:rsidRDefault="00C54014" w:rsidP="006660CF">
            <w:pPr>
              <w:spacing w:after="0" w:line="240" w:lineRule="auto"/>
              <w:jc w:val="both"/>
              <w:rPr>
                <w:rFonts w:ascii="Times New Roman" w:eastAsia="Times New Roman" w:hAnsi="Times New Roman" w:cs="Times New Roman"/>
                <w:b/>
                <w:noProof/>
              </w:rPr>
            </w:pPr>
            <w:r w:rsidRPr="00047071">
              <w:rPr>
                <w:rFonts w:ascii="Times New Roman" w:eastAsia="Times New Roman" w:hAnsi="Times New Roman" w:cs="Times New Roman"/>
                <w:b/>
                <w:noProof/>
              </w:rPr>
              <w:t>Danimarka</w:t>
            </w:r>
          </w:p>
        </w:tc>
        <w:tc>
          <w:tcPr>
            <w:tcW w:w="2705" w:type="dxa"/>
            <w:shd w:val="clear" w:color="auto" w:fill="auto"/>
          </w:tcPr>
          <w:p w:rsidR="00C54014" w:rsidRPr="007D3627" w:rsidRDefault="00C54014" w:rsidP="006660CF"/>
        </w:tc>
        <w:tc>
          <w:tcPr>
            <w:tcW w:w="4883" w:type="dxa"/>
            <w:shd w:val="clear" w:color="auto" w:fill="auto"/>
          </w:tcPr>
          <w:p w:rsidR="00C54014" w:rsidRPr="00047071" w:rsidRDefault="00C54014" w:rsidP="006660CF">
            <w:pPr>
              <w:spacing w:after="0" w:line="240" w:lineRule="auto"/>
              <w:jc w:val="both"/>
              <w:rPr>
                <w:rFonts w:ascii="Times New Roman" w:eastAsia="Times New Roman" w:hAnsi="Times New Roman" w:cs="Times New Roman"/>
                <w:noProof/>
              </w:rPr>
            </w:pPr>
          </w:p>
        </w:tc>
      </w:tr>
      <w:tr w:rsidR="00F904F9" w:rsidRPr="00047071" w:rsidTr="00732FB4">
        <w:trPr>
          <w:trHeight w:hRule="exact" w:val="324"/>
        </w:trPr>
        <w:tc>
          <w:tcPr>
            <w:tcW w:w="2133" w:type="dxa"/>
            <w:shd w:val="clear" w:color="auto" w:fill="auto"/>
          </w:tcPr>
          <w:p w:rsidR="00F904F9" w:rsidRPr="00047071" w:rsidRDefault="00F904F9" w:rsidP="006660CF">
            <w:pPr>
              <w:spacing w:after="0" w:line="240" w:lineRule="auto"/>
              <w:jc w:val="both"/>
              <w:rPr>
                <w:rFonts w:ascii="Times New Roman" w:eastAsia="Times New Roman" w:hAnsi="Times New Roman" w:cs="Times New Roman"/>
                <w:b/>
                <w:noProof/>
              </w:rPr>
            </w:pPr>
            <w:r>
              <w:rPr>
                <w:rFonts w:ascii="Times New Roman" w:eastAsia="Times New Roman" w:hAnsi="Times New Roman" w:cs="Times New Roman"/>
                <w:b/>
                <w:noProof/>
              </w:rPr>
              <w:t>Estonya</w:t>
            </w:r>
          </w:p>
        </w:tc>
        <w:tc>
          <w:tcPr>
            <w:tcW w:w="2705" w:type="dxa"/>
            <w:shd w:val="clear" w:color="auto" w:fill="auto"/>
          </w:tcPr>
          <w:p w:rsidR="00F904F9" w:rsidRPr="007D3627" w:rsidRDefault="00F904F9" w:rsidP="006660CF"/>
        </w:tc>
        <w:tc>
          <w:tcPr>
            <w:tcW w:w="4883" w:type="dxa"/>
            <w:shd w:val="clear" w:color="auto" w:fill="auto"/>
          </w:tcPr>
          <w:p w:rsidR="00F904F9" w:rsidRPr="00047071" w:rsidRDefault="00F904F9" w:rsidP="006660CF">
            <w:pPr>
              <w:spacing w:after="0" w:line="240" w:lineRule="auto"/>
              <w:jc w:val="both"/>
              <w:rPr>
                <w:rFonts w:ascii="Times New Roman" w:eastAsia="Times New Roman" w:hAnsi="Times New Roman" w:cs="Times New Roman"/>
                <w:noProof/>
              </w:rPr>
            </w:pPr>
          </w:p>
        </w:tc>
      </w:tr>
      <w:tr w:rsidR="00C54014" w:rsidRPr="00047071" w:rsidTr="00732FB4">
        <w:trPr>
          <w:trHeight w:hRule="exact" w:val="324"/>
        </w:trPr>
        <w:tc>
          <w:tcPr>
            <w:tcW w:w="2133" w:type="dxa"/>
            <w:shd w:val="clear" w:color="auto" w:fill="auto"/>
          </w:tcPr>
          <w:p w:rsidR="00C54014" w:rsidRPr="00047071" w:rsidRDefault="00C54014" w:rsidP="006660CF">
            <w:pPr>
              <w:spacing w:after="0" w:line="240" w:lineRule="auto"/>
              <w:jc w:val="both"/>
              <w:rPr>
                <w:rFonts w:ascii="Times New Roman" w:eastAsia="Times New Roman" w:hAnsi="Times New Roman" w:cs="Times New Roman"/>
                <w:b/>
                <w:noProof/>
              </w:rPr>
            </w:pPr>
            <w:r w:rsidRPr="00047071">
              <w:rPr>
                <w:rFonts w:ascii="Times New Roman" w:eastAsia="Times New Roman" w:hAnsi="Times New Roman" w:cs="Times New Roman"/>
                <w:b/>
                <w:noProof/>
              </w:rPr>
              <w:t>Finlandiya</w:t>
            </w:r>
          </w:p>
        </w:tc>
        <w:tc>
          <w:tcPr>
            <w:tcW w:w="2705" w:type="dxa"/>
            <w:shd w:val="clear" w:color="auto" w:fill="auto"/>
          </w:tcPr>
          <w:p w:rsidR="00C54014" w:rsidRPr="007D3627" w:rsidRDefault="00C54014" w:rsidP="006660CF"/>
        </w:tc>
        <w:tc>
          <w:tcPr>
            <w:tcW w:w="4883" w:type="dxa"/>
            <w:shd w:val="clear" w:color="auto" w:fill="auto"/>
          </w:tcPr>
          <w:p w:rsidR="00C54014" w:rsidRPr="00047071" w:rsidRDefault="00C54014" w:rsidP="006660CF">
            <w:pPr>
              <w:spacing w:after="0" w:line="240" w:lineRule="auto"/>
              <w:jc w:val="both"/>
              <w:rPr>
                <w:rFonts w:ascii="Times New Roman" w:eastAsia="Times New Roman" w:hAnsi="Times New Roman" w:cs="Times New Roman"/>
                <w:noProof/>
              </w:rPr>
            </w:pPr>
          </w:p>
        </w:tc>
      </w:tr>
      <w:tr w:rsidR="00C54014" w:rsidRPr="00047071" w:rsidTr="00732FB4">
        <w:trPr>
          <w:trHeight w:hRule="exact" w:val="324"/>
        </w:trPr>
        <w:tc>
          <w:tcPr>
            <w:tcW w:w="2133" w:type="dxa"/>
            <w:shd w:val="clear" w:color="auto" w:fill="auto"/>
          </w:tcPr>
          <w:p w:rsidR="00C54014" w:rsidRPr="00047071" w:rsidRDefault="00C54014" w:rsidP="006660CF">
            <w:pPr>
              <w:spacing w:after="0" w:line="240" w:lineRule="auto"/>
              <w:jc w:val="both"/>
              <w:rPr>
                <w:rFonts w:ascii="Times New Roman" w:eastAsia="Times New Roman" w:hAnsi="Times New Roman" w:cs="Times New Roman"/>
                <w:b/>
                <w:noProof/>
              </w:rPr>
            </w:pPr>
            <w:r w:rsidRPr="00047071">
              <w:rPr>
                <w:rFonts w:ascii="Times New Roman" w:eastAsia="Times New Roman" w:hAnsi="Times New Roman" w:cs="Times New Roman"/>
                <w:b/>
                <w:noProof/>
              </w:rPr>
              <w:t>Fransa</w:t>
            </w:r>
          </w:p>
        </w:tc>
        <w:tc>
          <w:tcPr>
            <w:tcW w:w="2705" w:type="dxa"/>
            <w:shd w:val="clear" w:color="auto" w:fill="auto"/>
          </w:tcPr>
          <w:p w:rsidR="00C54014" w:rsidRPr="007D3627" w:rsidRDefault="00C54014" w:rsidP="006660CF"/>
        </w:tc>
        <w:tc>
          <w:tcPr>
            <w:tcW w:w="4883" w:type="dxa"/>
            <w:shd w:val="clear" w:color="auto" w:fill="auto"/>
          </w:tcPr>
          <w:p w:rsidR="00C54014" w:rsidRPr="00047071" w:rsidRDefault="00C54014" w:rsidP="006660CF">
            <w:pPr>
              <w:spacing w:after="0" w:line="240" w:lineRule="auto"/>
              <w:jc w:val="both"/>
              <w:rPr>
                <w:rFonts w:ascii="Times New Roman" w:eastAsia="Times New Roman" w:hAnsi="Times New Roman" w:cs="Times New Roman"/>
                <w:noProof/>
              </w:rPr>
            </w:pPr>
          </w:p>
        </w:tc>
      </w:tr>
      <w:tr w:rsidR="004055D9" w:rsidRPr="00047071" w:rsidTr="00732FB4">
        <w:trPr>
          <w:trHeight w:hRule="exact" w:val="324"/>
        </w:trPr>
        <w:tc>
          <w:tcPr>
            <w:tcW w:w="2133" w:type="dxa"/>
            <w:shd w:val="clear" w:color="auto" w:fill="auto"/>
          </w:tcPr>
          <w:p w:rsidR="004055D9" w:rsidRPr="00047071" w:rsidRDefault="004055D9" w:rsidP="006660CF">
            <w:pPr>
              <w:spacing w:after="0" w:line="240" w:lineRule="auto"/>
              <w:jc w:val="both"/>
              <w:rPr>
                <w:rFonts w:ascii="Times New Roman" w:eastAsia="Times New Roman" w:hAnsi="Times New Roman" w:cs="Times New Roman"/>
                <w:b/>
                <w:noProof/>
              </w:rPr>
            </w:pPr>
            <w:r>
              <w:rPr>
                <w:rFonts w:ascii="Times New Roman" w:eastAsia="Times New Roman" w:hAnsi="Times New Roman" w:cs="Times New Roman"/>
                <w:b/>
                <w:noProof/>
              </w:rPr>
              <w:t xml:space="preserve">Güney </w:t>
            </w:r>
            <w:r w:rsidRPr="00047071">
              <w:rPr>
                <w:rFonts w:ascii="Times New Roman" w:eastAsia="Times New Roman" w:hAnsi="Times New Roman" w:cs="Times New Roman"/>
                <w:b/>
                <w:noProof/>
              </w:rPr>
              <w:t>Kore</w:t>
            </w:r>
          </w:p>
        </w:tc>
        <w:tc>
          <w:tcPr>
            <w:tcW w:w="2705" w:type="dxa"/>
            <w:shd w:val="clear" w:color="auto" w:fill="auto"/>
          </w:tcPr>
          <w:p w:rsidR="004055D9" w:rsidRPr="007D3627" w:rsidRDefault="004055D9" w:rsidP="006660CF"/>
        </w:tc>
        <w:tc>
          <w:tcPr>
            <w:tcW w:w="4883" w:type="dxa"/>
            <w:shd w:val="clear" w:color="auto" w:fill="auto"/>
          </w:tcPr>
          <w:p w:rsidR="004055D9" w:rsidRPr="00047071" w:rsidRDefault="004055D9" w:rsidP="006660CF">
            <w:pPr>
              <w:spacing w:after="0" w:line="240" w:lineRule="auto"/>
              <w:jc w:val="both"/>
              <w:rPr>
                <w:rFonts w:ascii="Times New Roman" w:eastAsia="Times New Roman" w:hAnsi="Times New Roman" w:cs="Times New Roman"/>
                <w:noProof/>
              </w:rPr>
            </w:pPr>
          </w:p>
        </w:tc>
      </w:tr>
      <w:tr w:rsidR="00C54014" w:rsidRPr="00047071" w:rsidTr="00732FB4">
        <w:trPr>
          <w:trHeight w:hRule="exact" w:val="324"/>
        </w:trPr>
        <w:tc>
          <w:tcPr>
            <w:tcW w:w="2133" w:type="dxa"/>
            <w:shd w:val="clear" w:color="auto" w:fill="auto"/>
          </w:tcPr>
          <w:p w:rsidR="00C54014" w:rsidRPr="00047071" w:rsidRDefault="00C54014" w:rsidP="006660CF">
            <w:pPr>
              <w:spacing w:after="0" w:line="240" w:lineRule="auto"/>
              <w:jc w:val="both"/>
              <w:rPr>
                <w:rFonts w:ascii="Times New Roman" w:eastAsia="Times New Roman" w:hAnsi="Times New Roman" w:cs="Times New Roman"/>
                <w:b/>
                <w:noProof/>
              </w:rPr>
            </w:pPr>
            <w:r w:rsidRPr="00047071">
              <w:rPr>
                <w:rFonts w:ascii="Times New Roman" w:eastAsia="Times New Roman" w:hAnsi="Times New Roman" w:cs="Times New Roman"/>
                <w:b/>
                <w:noProof/>
              </w:rPr>
              <w:t>Hollanda</w:t>
            </w:r>
          </w:p>
        </w:tc>
        <w:tc>
          <w:tcPr>
            <w:tcW w:w="2705" w:type="dxa"/>
            <w:shd w:val="clear" w:color="auto" w:fill="auto"/>
          </w:tcPr>
          <w:p w:rsidR="00C54014" w:rsidRPr="007D3627" w:rsidRDefault="00C54014" w:rsidP="006660CF"/>
        </w:tc>
        <w:tc>
          <w:tcPr>
            <w:tcW w:w="4883" w:type="dxa"/>
            <w:shd w:val="clear" w:color="auto" w:fill="auto"/>
          </w:tcPr>
          <w:p w:rsidR="00C54014" w:rsidRPr="00047071" w:rsidRDefault="00C54014" w:rsidP="006660CF">
            <w:pPr>
              <w:spacing w:after="0" w:line="240" w:lineRule="auto"/>
              <w:jc w:val="both"/>
              <w:rPr>
                <w:rFonts w:ascii="Times New Roman" w:eastAsia="Times New Roman" w:hAnsi="Times New Roman" w:cs="Times New Roman"/>
                <w:noProof/>
              </w:rPr>
            </w:pPr>
          </w:p>
        </w:tc>
      </w:tr>
      <w:tr w:rsidR="00C54014" w:rsidRPr="00047071" w:rsidTr="00732FB4">
        <w:trPr>
          <w:trHeight w:hRule="exact" w:val="324"/>
        </w:trPr>
        <w:tc>
          <w:tcPr>
            <w:tcW w:w="2133" w:type="dxa"/>
            <w:shd w:val="clear" w:color="auto" w:fill="auto"/>
          </w:tcPr>
          <w:p w:rsidR="00C54014" w:rsidRPr="00047071" w:rsidRDefault="00C54014" w:rsidP="006660CF">
            <w:pPr>
              <w:spacing w:after="0" w:line="240" w:lineRule="auto"/>
              <w:jc w:val="both"/>
              <w:rPr>
                <w:rFonts w:ascii="Times New Roman" w:eastAsia="Times New Roman" w:hAnsi="Times New Roman" w:cs="Times New Roman"/>
                <w:b/>
                <w:noProof/>
              </w:rPr>
            </w:pPr>
            <w:r w:rsidRPr="00047071">
              <w:rPr>
                <w:rFonts w:ascii="Times New Roman" w:eastAsia="Times New Roman" w:hAnsi="Times New Roman" w:cs="Times New Roman"/>
                <w:b/>
                <w:noProof/>
              </w:rPr>
              <w:t>İngiltere</w:t>
            </w:r>
          </w:p>
        </w:tc>
        <w:tc>
          <w:tcPr>
            <w:tcW w:w="2705" w:type="dxa"/>
            <w:shd w:val="clear" w:color="auto" w:fill="auto"/>
          </w:tcPr>
          <w:p w:rsidR="00C54014" w:rsidRPr="007D3627" w:rsidRDefault="00C54014" w:rsidP="006660CF"/>
        </w:tc>
        <w:tc>
          <w:tcPr>
            <w:tcW w:w="4883" w:type="dxa"/>
            <w:shd w:val="clear" w:color="auto" w:fill="auto"/>
          </w:tcPr>
          <w:p w:rsidR="00C54014" w:rsidRPr="00047071" w:rsidRDefault="00C54014" w:rsidP="006660CF">
            <w:pPr>
              <w:spacing w:after="0" w:line="240" w:lineRule="auto"/>
              <w:jc w:val="both"/>
              <w:rPr>
                <w:rFonts w:ascii="Times New Roman" w:eastAsia="Times New Roman" w:hAnsi="Times New Roman" w:cs="Times New Roman"/>
                <w:noProof/>
              </w:rPr>
            </w:pPr>
          </w:p>
        </w:tc>
      </w:tr>
      <w:tr w:rsidR="00C54014" w:rsidRPr="00047071" w:rsidTr="00732FB4">
        <w:trPr>
          <w:trHeight w:hRule="exact" w:val="324"/>
        </w:trPr>
        <w:tc>
          <w:tcPr>
            <w:tcW w:w="2133" w:type="dxa"/>
            <w:shd w:val="clear" w:color="auto" w:fill="auto"/>
          </w:tcPr>
          <w:p w:rsidR="00C54014" w:rsidRPr="00047071" w:rsidRDefault="00C54014" w:rsidP="006660CF">
            <w:pPr>
              <w:spacing w:after="0" w:line="240" w:lineRule="auto"/>
              <w:jc w:val="both"/>
              <w:rPr>
                <w:rFonts w:ascii="Times New Roman" w:eastAsia="Times New Roman" w:hAnsi="Times New Roman" w:cs="Times New Roman"/>
                <w:b/>
                <w:noProof/>
              </w:rPr>
            </w:pPr>
            <w:r w:rsidRPr="00047071">
              <w:rPr>
                <w:rFonts w:ascii="Times New Roman" w:eastAsia="Times New Roman" w:hAnsi="Times New Roman" w:cs="Times New Roman"/>
                <w:b/>
                <w:noProof/>
              </w:rPr>
              <w:t>İrlanda</w:t>
            </w:r>
          </w:p>
        </w:tc>
        <w:tc>
          <w:tcPr>
            <w:tcW w:w="2705" w:type="dxa"/>
            <w:shd w:val="clear" w:color="auto" w:fill="auto"/>
          </w:tcPr>
          <w:p w:rsidR="00C54014" w:rsidRPr="007D3627" w:rsidRDefault="00C54014" w:rsidP="006660CF"/>
        </w:tc>
        <w:tc>
          <w:tcPr>
            <w:tcW w:w="4883" w:type="dxa"/>
            <w:shd w:val="clear" w:color="auto" w:fill="auto"/>
          </w:tcPr>
          <w:p w:rsidR="00C54014" w:rsidRPr="00047071" w:rsidRDefault="00C54014" w:rsidP="006660CF">
            <w:pPr>
              <w:spacing w:after="0" w:line="240" w:lineRule="auto"/>
              <w:jc w:val="both"/>
              <w:rPr>
                <w:rFonts w:ascii="Times New Roman" w:eastAsia="Times New Roman" w:hAnsi="Times New Roman" w:cs="Times New Roman"/>
                <w:noProof/>
              </w:rPr>
            </w:pPr>
          </w:p>
        </w:tc>
      </w:tr>
      <w:tr w:rsidR="00C54014" w:rsidRPr="00047071" w:rsidTr="00732FB4">
        <w:trPr>
          <w:trHeight w:hRule="exact" w:val="324"/>
        </w:trPr>
        <w:tc>
          <w:tcPr>
            <w:tcW w:w="2133" w:type="dxa"/>
            <w:shd w:val="clear" w:color="auto" w:fill="auto"/>
          </w:tcPr>
          <w:p w:rsidR="00C54014" w:rsidRPr="00047071" w:rsidRDefault="00C54014" w:rsidP="006660CF">
            <w:pPr>
              <w:spacing w:after="0" w:line="240" w:lineRule="auto"/>
              <w:jc w:val="both"/>
              <w:rPr>
                <w:rFonts w:ascii="Times New Roman" w:eastAsia="Times New Roman" w:hAnsi="Times New Roman" w:cs="Times New Roman"/>
                <w:b/>
                <w:noProof/>
              </w:rPr>
            </w:pPr>
            <w:r w:rsidRPr="00047071">
              <w:rPr>
                <w:rFonts w:ascii="Times New Roman" w:eastAsia="Times New Roman" w:hAnsi="Times New Roman" w:cs="Times New Roman"/>
                <w:b/>
                <w:noProof/>
              </w:rPr>
              <w:t>İspanya</w:t>
            </w:r>
          </w:p>
        </w:tc>
        <w:tc>
          <w:tcPr>
            <w:tcW w:w="2705" w:type="dxa"/>
            <w:shd w:val="clear" w:color="auto" w:fill="auto"/>
          </w:tcPr>
          <w:p w:rsidR="00C54014" w:rsidRPr="007D3627" w:rsidRDefault="00C54014" w:rsidP="006660CF"/>
        </w:tc>
        <w:tc>
          <w:tcPr>
            <w:tcW w:w="4883" w:type="dxa"/>
            <w:shd w:val="clear" w:color="auto" w:fill="auto"/>
          </w:tcPr>
          <w:p w:rsidR="00C54014" w:rsidRPr="00047071" w:rsidRDefault="00C54014" w:rsidP="006660CF">
            <w:pPr>
              <w:spacing w:after="0" w:line="240" w:lineRule="auto"/>
              <w:jc w:val="both"/>
              <w:rPr>
                <w:rFonts w:ascii="Times New Roman" w:eastAsia="Times New Roman" w:hAnsi="Times New Roman" w:cs="Times New Roman"/>
                <w:noProof/>
              </w:rPr>
            </w:pPr>
          </w:p>
        </w:tc>
      </w:tr>
      <w:tr w:rsidR="00F904F9" w:rsidRPr="00047071" w:rsidTr="00732FB4">
        <w:trPr>
          <w:trHeight w:hRule="exact" w:val="324"/>
        </w:trPr>
        <w:tc>
          <w:tcPr>
            <w:tcW w:w="2133" w:type="dxa"/>
            <w:shd w:val="clear" w:color="auto" w:fill="auto"/>
          </w:tcPr>
          <w:p w:rsidR="00F904F9" w:rsidRPr="00047071" w:rsidRDefault="00F904F9" w:rsidP="006660CF">
            <w:pPr>
              <w:spacing w:after="0" w:line="240" w:lineRule="auto"/>
              <w:jc w:val="both"/>
              <w:rPr>
                <w:rFonts w:ascii="Times New Roman" w:eastAsia="Times New Roman" w:hAnsi="Times New Roman" w:cs="Times New Roman"/>
                <w:b/>
                <w:noProof/>
              </w:rPr>
            </w:pPr>
            <w:r>
              <w:rPr>
                <w:rFonts w:ascii="Times New Roman" w:eastAsia="Times New Roman" w:hAnsi="Times New Roman" w:cs="Times New Roman"/>
                <w:b/>
                <w:noProof/>
              </w:rPr>
              <w:t xml:space="preserve">İsrail </w:t>
            </w:r>
          </w:p>
        </w:tc>
        <w:tc>
          <w:tcPr>
            <w:tcW w:w="2705" w:type="dxa"/>
            <w:shd w:val="clear" w:color="auto" w:fill="auto"/>
          </w:tcPr>
          <w:p w:rsidR="00F904F9" w:rsidRPr="007D3627" w:rsidRDefault="00F904F9" w:rsidP="006660CF"/>
        </w:tc>
        <w:tc>
          <w:tcPr>
            <w:tcW w:w="4883" w:type="dxa"/>
            <w:shd w:val="clear" w:color="auto" w:fill="auto"/>
          </w:tcPr>
          <w:p w:rsidR="00F904F9" w:rsidRPr="00047071" w:rsidRDefault="00F904F9" w:rsidP="006660CF">
            <w:pPr>
              <w:spacing w:after="0" w:line="240" w:lineRule="auto"/>
              <w:jc w:val="both"/>
              <w:rPr>
                <w:rFonts w:ascii="Times New Roman" w:eastAsia="Times New Roman" w:hAnsi="Times New Roman" w:cs="Times New Roman"/>
                <w:noProof/>
              </w:rPr>
            </w:pPr>
          </w:p>
        </w:tc>
      </w:tr>
      <w:tr w:rsidR="00C54014" w:rsidRPr="00047071" w:rsidTr="00732FB4">
        <w:trPr>
          <w:trHeight w:hRule="exact" w:val="324"/>
        </w:trPr>
        <w:tc>
          <w:tcPr>
            <w:tcW w:w="2133" w:type="dxa"/>
            <w:shd w:val="clear" w:color="auto" w:fill="auto"/>
          </w:tcPr>
          <w:p w:rsidR="00C54014" w:rsidRPr="00047071" w:rsidRDefault="00C54014" w:rsidP="006660CF">
            <w:pPr>
              <w:spacing w:after="0" w:line="240" w:lineRule="auto"/>
              <w:jc w:val="both"/>
              <w:rPr>
                <w:rFonts w:ascii="Times New Roman" w:eastAsia="Times New Roman" w:hAnsi="Times New Roman" w:cs="Times New Roman"/>
                <w:b/>
                <w:noProof/>
              </w:rPr>
            </w:pPr>
            <w:r w:rsidRPr="00047071">
              <w:rPr>
                <w:rFonts w:ascii="Times New Roman" w:eastAsia="Times New Roman" w:hAnsi="Times New Roman" w:cs="Times New Roman"/>
                <w:b/>
                <w:noProof/>
              </w:rPr>
              <w:t>İsveç</w:t>
            </w:r>
          </w:p>
        </w:tc>
        <w:tc>
          <w:tcPr>
            <w:tcW w:w="2705" w:type="dxa"/>
            <w:shd w:val="clear" w:color="auto" w:fill="auto"/>
          </w:tcPr>
          <w:p w:rsidR="00C54014" w:rsidRPr="007D3627" w:rsidRDefault="00C54014" w:rsidP="006660CF"/>
        </w:tc>
        <w:tc>
          <w:tcPr>
            <w:tcW w:w="4883" w:type="dxa"/>
            <w:shd w:val="clear" w:color="auto" w:fill="auto"/>
          </w:tcPr>
          <w:p w:rsidR="00C54014" w:rsidRPr="00047071" w:rsidRDefault="00C54014" w:rsidP="006660CF">
            <w:pPr>
              <w:spacing w:after="0" w:line="240" w:lineRule="auto"/>
              <w:jc w:val="both"/>
              <w:rPr>
                <w:rFonts w:ascii="Times New Roman" w:eastAsia="Times New Roman" w:hAnsi="Times New Roman" w:cs="Times New Roman"/>
                <w:noProof/>
              </w:rPr>
            </w:pPr>
          </w:p>
        </w:tc>
      </w:tr>
      <w:tr w:rsidR="00C54014" w:rsidRPr="00047071" w:rsidTr="00732FB4">
        <w:trPr>
          <w:trHeight w:hRule="exact" w:val="324"/>
        </w:trPr>
        <w:tc>
          <w:tcPr>
            <w:tcW w:w="2133" w:type="dxa"/>
            <w:shd w:val="clear" w:color="auto" w:fill="auto"/>
          </w:tcPr>
          <w:p w:rsidR="00C54014" w:rsidRPr="00047071" w:rsidRDefault="00C54014" w:rsidP="006660CF">
            <w:pPr>
              <w:spacing w:after="0" w:line="240" w:lineRule="auto"/>
              <w:jc w:val="both"/>
              <w:rPr>
                <w:rFonts w:ascii="Times New Roman" w:eastAsia="Times New Roman" w:hAnsi="Times New Roman" w:cs="Times New Roman"/>
                <w:b/>
                <w:noProof/>
              </w:rPr>
            </w:pPr>
            <w:r w:rsidRPr="00047071">
              <w:rPr>
                <w:rFonts w:ascii="Times New Roman" w:eastAsia="Times New Roman" w:hAnsi="Times New Roman" w:cs="Times New Roman"/>
                <w:b/>
                <w:noProof/>
              </w:rPr>
              <w:t>İsviçre</w:t>
            </w:r>
          </w:p>
        </w:tc>
        <w:tc>
          <w:tcPr>
            <w:tcW w:w="2705" w:type="dxa"/>
            <w:shd w:val="clear" w:color="auto" w:fill="auto"/>
          </w:tcPr>
          <w:p w:rsidR="00C54014" w:rsidRPr="007D3627" w:rsidRDefault="00C54014" w:rsidP="006660CF"/>
        </w:tc>
        <w:tc>
          <w:tcPr>
            <w:tcW w:w="4883" w:type="dxa"/>
            <w:shd w:val="clear" w:color="auto" w:fill="auto"/>
          </w:tcPr>
          <w:p w:rsidR="00C54014" w:rsidRPr="00047071" w:rsidRDefault="00C54014" w:rsidP="006660CF">
            <w:pPr>
              <w:spacing w:after="0" w:line="240" w:lineRule="auto"/>
              <w:jc w:val="both"/>
              <w:rPr>
                <w:rFonts w:ascii="Times New Roman" w:eastAsia="Times New Roman" w:hAnsi="Times New Roman" w:cs="Times New Roman"/>
                <w:noProof/>
              </w:rPr>
            </w:pPr>
          </w:p>
        </w:tc>
      </w:tr>
      <w:tr w:rsidR="00FC5C46" w:rsidRPr="00047071" w:rsidTr="00732FB4">
        <w:trPr>
          <w:trHeight w:hRule="exact" w:val="324"/>
        </w:trPr>
        <w:tc>
          <w:tcPr>
            <w:tcW w:w="2133" w:type="dxa"/>
            <w:shd w:val="clear" w:color="auto" w:fill="auto"/>
          </w:tcPr>
          <w:p w:rsidR="00FC5C46" w:rsidRPr="00047071" w:rsidRDefault="00FC5C46" w:rsidP="006660CF">
            <w:pPr>
              <w:spacing w:after="0" w:line="240" w:lineRule="auto"/>
              <w:jc w:val="both"/>
              <w:rPr>
                <w:rFonts w:ascii="Times New Roman" w:eastAsia="Times New Roman" w:hAnsi="Times New Roman" w:cs="Times New Roman"/>
                <w:b/>
                <w:noProof/>
              </w:rPr>
            </w:pPr>
            <w:r w:rsidRPr="00047071">
              <w:rPr>
                <w:rFonts w:ascii="Times New Roman" w:eastAsia="Times New Roman" w:hAnsi="Times New Roman" w:cs="Times New Roman"/>
                <w:b/>
                <w:noProof/>
              </w:rPr>
              <w:t>İtalya</w:t>
            </w:r>
          </w:p>
        </w:tc>
        <w:tc>
          <w:tcPr>
            <w:tcW w:w="2705" w:type="dxa"/>
            <w:shd w:val="clear" w:color="auto" w:fill="auto"/>
          </w:tcPr>
          <w:p w:rsidR="00FC5C46" w:rsidRPr="00A82E76" w:rsidRDefault="00FC5C46" w:rsidP="006660CF"/>
        </w:tc>
        <w:tc>
          <w:tcPr>
            <w:tcW w:w="4883" w:type="dxa"/>
            <w:shd w:val="clear" w:color="auto" w:fill="auto"/>
          </w:tcPr>
          <w:p w:rsidR="00FC5C46" w:rsidRPr="00047071" w:rsidRDefault="00FC5C46" w:rsidP="006660CF">
            <w:pPr>
              <w:spacing w:after="0" w:line="240" w:lineRule="auto"/>
              <w:jc w:val="both"/>
              <w:rPr>
                <w:rFonts w:ascii="Times New Roman" w:eastAsia="Times New Roman" w:hAnsi="Times New Roman" w:cs="Times New Roman"/>
                <w:noProof/>
              </w:rPr>
            </w:pPr>
          </w:p>
        </w:tc>
      </w:tr>
      <w:tr w:rsidR="00FC5C46" w:rsidRPr="00047071" w:rsidTr="00732FB4">
        <w:trPr>
          <w:trHeight w:hRule="exact" w:val="324"/>
        </w:trPr>
        <w:tc>
          <w:tcPr>
            <w:tcW w:w="2133" w:type="dxa"/>
            <w:shd w:val="clear" w:color="auto" w:fill="auto"/>
          </w:tcPr>
          <w:p w:rsidR="00FC5C46" w:rsidRPr="00047071" w:rsidRDefault="00FC5C46" w:rsidP="006660CF">
            <w:pPr>
              <w:spacing w:after="0" w:line="240" w:lineRule="auto"/>
              <w:jc w:val="both"/>
              <w:rPr>
                <w:rFonts w:ascii="Times New Roman" w:eastAsia="Times New Roman" w:hAnsi="Times New Roman" w:cs="Times New Roman"/>
                <w:b/>
                <w:noProof/>
              </w:rPr>
            </w:pPr>
            <w:r w:rsidRPr="00047071">
              <w:rPr>
                <w:rFonts w:ascii="Times New Roman" w:eastAsia="Times New Roman" w:hAnsi="Times New Roman" w:cs="Times New Roman"/>
                <w:b/>
                <w:noProof/>
              </w:rPr>
              <w:t>İzlanda</w:t>
            </w:r>
          </w:p>
        </w:tc>
        <w:tc>
          <w:tcPr>
            <w:tcW w:w="2705" w:type="dxa"/>
            <w:shd w:val="clear" w:color="auto" w:fill="auto"/>
          </w:tcPr>
          <w:p w:rsidR="00FC5C46" w:rsidRPr="00A82E76" w:rsidRDefault="00FC5C46" w:rsidP="006660CF"/>
        </w:tc>
        <w:tc>
          <w:tcPr>
            <w:tcW w:w="4883" w:type="dxa"/>
            <w:shd w:val="clear" w:color="auto" w:fill="auto"/>
          </w:tcPr>
          <w:p w:rsidR="00FC5C46" w:rsidRPr="00047071" w:rsidRDefault="00FC5C46" w:rsidP="006660CF">
            <w:pPr>
              <w:spacing w:after="0" w:line="240" w:lineRule="auto"/>
              <w:jc w:val="both"/>
              <w:rPr>
                <w:rFonts w:ascii="Times New Roman" w:eastAsia="Times New Roman" w:hAnsi="Times New Roman" w:cs="Times New Roman"/>
                <w:noProof/>
              </w:rPr>
            </w:pPr>
          </w:p>
        </w:tc>
      </w:tr>
      <w:tr w:rsidR="00FC5C46" w:rsidRPr="00047071" w:rsidTr="00732FB4">
        <w:trPr>
          <w:trHeight w:hRule="exact" w:val="324"/>
        </w:trPr>
        <w:tc>
          <w:tcPr>
            <w:tcW w:w="2133" w:type="dxa"/>
            <w:shd w:val="clear" w:color="auto" w:fill="auto"/>
          </w:tcPr>
          <w:p w:rsidR="00FC5C46" w:rsidRPr="00047071" w:rsidRDefault="00FC5C46" w:rsidP="006660CF">
            <w:pPr>
              <w:spacing w:after="0" w:line="240" w:lineRule="auto"/>
              <w:jc w:val="both"/>
              <w:rPr>
                <w:rFonts w:ascii="Times New Roman" w:eastAsia="Times New Roman" w:hAnsi="Times New Roman" w:cs="Times New Roman"/>
                <w:b/>
                <w:noProof/>
              </w:rPr>
            </w:pPr>
            <w:r w:rsidRPr="00047071">
              <w:rPr>
                <w:rFonts w:ascii="Times New Roman" w:eastAsia="Times New Roman" w:hAnsi="Times New Roman" w:cs="Times New Roman"/>
                <w:b/>
                <w:noProof/>
              </w:rPr>
              <w:t>Japonya</w:t>
            </w:r>
          </w:p>
        </w:tc>
        <w:tc>
          <w:tcPr>
            <w:tcW w:w="2705" w:type="dxa"/>
            <w:shd w:val="clear" w:color="auto" w:fill="auto"/>
          </w:tcPr>
          <w:p w:rsidR="00FC5C46" w:rsidRPr="00A82E76" w:rsidRDefault="00FC5C46" w:rsidP="006660CF"/>
        </w:tc>
        <w:tc>
          <w:tcPr>
            <w:tcW w:w="4883" w:type="dxa"/>
            <w:shd w:val="clear" w:color="auto" w:fill="auto"/>
          </w:tcPr>
          <w:p w:rsidR="00FC5C46" w:rsidRPr="00047071" w:rsidRDefault="00FC5C46" w:rsidP="006660CF">
            <w:pPr>
              <w:spacing w:after="0" w:line="240" w:lineRule="auto"/>
              <w:jc w:val="both"/>
              <w:rPr>
                <w:rFonts w:ascii="Times New Roman" w:eastAsia="Times New Roman" w:hAnsi="Times New Roman" w:cs="Times New Roman"/>
                <w:noProof/>
              </w:rPr>
            </w:pPr>
          </w:p>
        </w:tc>
      </w:tr>
      <w:tr w:rsidR="00FC5C46" w:rsidRPr="00047071" w:rsidTr="00732FB4">
        <w:trPr>
          <w:trHeight w:hRule="exact" w:val="324"/>
        </w:trPr>
        <w:tc>
          <w:tcPr>
            <w:tcW w:w="2133" w:type="dxa"/>
            <w:shd w:val="clear" w:color="auto" w:fill="auto"/>
          </w:tcPr>
          <w:p w:rsidR="00FC5C46" w:rsidRPr="00047071" w:rsidRDefault="00FC5C46" w:rsidP="006660CF">
            <w:pPr>
              <w:spacing w:after="0" w:line="240" w:lineRule="auto"/>
              <w:jc w:val="both"/>
              <w:rPr>
                <w:rFonts w:ascii="Times New Roman" w:eastAsia="Times New Roman" w:hAnsi="Times New Roman" w:cs="Times New Roman"/>
                <w:b/>
                <w:noProof/>
              </w:rPr>
            </w:pPr>
            <w:r w:rsidRPr="00047071">
              <w:rPr>
                <w:rFonts w:ascii="Times New Roman" w:eastAsia="Times New Roman" w:hAnsi="Times New Roman" w:cs="Times New Roman"/>
                <w:b/>
                <w:noProof/>
              </w:rPr>
              <w:t>Kanada</w:t>
            </w:r>
          </w:p>
        </w:tc>
        <w:tc>
          <w:tcPr>
            <w:tcW w:w="2705" w:type="dxa"/>
            <w:shd w:val="clear" w:color="auto" w:fill="auto"/>
          </w:tcPr>
          <w:p w:rsidR="00FC5C46" w:rsidRPr="00A82E76" w:rsidRDefault="00FC5C46" w:rsidP="006660CF"/>
        </w:tc>
        <w:tc>
          <w:tcPr>
            <w:tcW w:w="4883" w:type="dxa"/>
            <w:shd w:val="clear" w:color="auto" w:fill="auto"/>
          </w:tcPr>
          <w:p w:rsidR="00FC5C46" w:rsidRPr="00047071" w:rsidRDefault="00FC5C46" w:rsidP="006660CF">
            <w:pPr>
              <w:spacing w:after="0" w:line="240" w:lineRule="auto"/>
              <w:jc w:val="both"/>
              <w:rPr>
                <w:rFonts w:ascii="Times New Roman" w:eastAsia="Times New Roman" w:hAnsi="Times New Roman" w:cs="Times New Roman"/>
                <w:noProof/>
              </w:rPr>
            </w:pPr>
          </w:p>
        </w:tc>
      </w:tr>
      <w:tr w:rsidR="00FC5C46" w:rsidRPr="00047071" w:rsidTr="00732FB4">
        <w:trPr>
          <w:trHeight w:hRule="exact" w:val="324"/>
        </w:trPr>
        <w:tc>
          <w:tcPr>
            <w:tcW w:w="2133" w:type="dxa"/>
            <w:shd w:val="clear" w:color="auto" w:fill="auto"/>
          </w:tcPr>
          <w:p w:rsidR="00FC5C46" w:rsidRPr="00047071" w:rsidRDefault="00FC5C46" w:rsidP="006660CF">
            <w:pPr>
              <w:spacing w:after="0" w:line="240" w:lineRule="auto"/>
              <w:jc w:val="both"/>
              <w:rPr>
                <w:rFonts w:ascii="Times New Roman" w:eastAsia="Times New Roman" w:hAnsi="Times New Roman" w:cs="Times New Roman"/>
                <w:b/>
                <w:noProof/>
              </w:rPr>
            </w:pPr>
            <w:r w:rsidRPr="00047071">
              <w:rPr>
                <w:rFonts w:ascii="Times New Roman" w:eastAsia="Times New Roman" w:hAnsi="Times New Roman" w:cs="Times New Roman"/>
                <w:b/>
                <w:noProof/>
              </w:rPr>
              <w:t>Lüksemburg</w:t>
            </w:r>
          </w:p>
        </w:tc>
        <w:tc>
          <w:tcPr>
            <w:tcW w:w="2705" w:type="dxa"/>
            <w:shd w:val="clear" w:color="auto" w:fill="auto"/>
          </w:tcPr>
          <w:p w:rsidR="00FC5C46" w:rsidRPr="00A82E76" w:rsidRDefault="00FC5C46" w:rsidP="006660CF"/>
        </w:tc>
        <w:tc>
          <w:tcPr>
            <w:tcW w:w="4883" w:type="dxa"/>
            <w:shd w:val="clear" w:color="auto" w:fill="auto"/>
          </w:tcPr>
          <w:p w:rsidR="00FC5C46" w:rsidRPr="00047071" w:rsidRDefault="00FC5C46" w:rsidP="006660CF">
            <w:pPr>
              <w:spacing w:after="0" w:line="240" w:lineRule="auto"/>
              <w:jc w:val="both"/>
              <w:rPr>
                <w:rFonts w:ascii="Times New Roman" w:eastAsia="Times New Roman" w:hAnsi="Times New Roman" w:cs="Times New Roman"/>
                <w:noProof/>
              </w:rPr>
            </w:pPr>
          </w:p>
        </w:tc>
      </w:tr>
      <w:tr w:rsidR="00FC5C46" w:rsidRPr="00047071" w:rsidTr="00732FB4">
        <w:trPr>
          <w:trHeight w:hRule="exact" w:val="324"/>
        </w:trPr>
        <w:tc>
          <w:tcPr>
            <w:tcW w:w="2133" w:type="dxa"/>
            <w:shd w:val="clear" w:color="auto" w:fill="auto"/>
          </w:tcPr>
          <w:p w:rsidR="00FC5C46" w:rsidRPr="00047071" w:rsidRDefault="00FC5C46" w:rsidP="006660CF">
            <w:pPr>
              <w:spacing w:after="0" w:line="240" w:lineRule="auto"/>
              <w:jc w:val="both"/>
              <w:rPr>
                <w:rFonts w:ascii="Times New Roman" w:eastAsia="Times New Roman" w:hAnsi="Times New Roman" w:cs="Times New Roman"/>
                <w:b/>
                <w:noProof/>
              </w:rPr>
            </w:pPr>
            <w:r w:rsidRPr="00047071">
              <w:rPr>
                <w:rFonts w:ascii="Times New Roman" w:eastAsia="Times New Roman" w:hAnsi="Times New Roman" w:cs="Times New Roman"/>
                <w:b/>
                <w:noProof/>
              </w:rPr>
              <w:t>Macaristan</w:t>
            </w:r>
          </w:p>
        </w:tc>
        <w:tc>
          <w:tcPr>
            <w:tcW w:w="2705" w:type="dxa"/>
            <w:shd w:val="clear" w:color="auto" w:fill="auto"/>
          </w:tcPr>
          <w:p w:rsidR="00FC5C46" w:rsidRPr="00A82E76" w:rsidRDefault="00FC5C46" w:rsidP="006660CF"/>
        </w:tc>
        <w:tc>
          <w:tcPr>
            <w:tcW w:w="4883" w:type="dxa"/>
            <w:shd w:val="clear" w:color="auto" w:fill="auto"/>
          </w:tcPr>
          <w:p w:rsidR="00FC5C46" w:rsidRPr="00047071" w:rsidRDefault="00FC5C46" w:rsidP="006660CF">
            <w:pPr>
              <w:spacing w:after="0" w:line="240" w:lineRule="auto"/>
              <w:jc w:val="both"/>
              <w:rPr>
                <w:rFonts w:ascii="Times New Roman" w:eastAsia="Times New Roman" w:hAnsi="Times New Roman" w:cs="Times New Roman"/>
                <w:noProof/>
              </w:rPr>
            </w:pPr>
          </w:p>
        </w:tc>
      </w:tr>
      <w:tr w:rsidR="00FC5C46" w:rsidRPr="00047071" w:rsidTr="00732FB4">
        <w:trPr>
          <w:trHeight w:hRule="exact" w:val="324"/>
        </w:trPr>
        <w:tc>
          <w:tcPr>
            <w:tcW w:w="2133" w:type="dxa"/>
            <w:shd w:val="clear" w:color="auto" w:fill="auto"/>
          </w:tcPr>
          <w:p w:rsidR="00FC5C46" w:rsidRPr="00047071" w:rsidRDefault="00FC5C46" w:rsidP="006660CF">
            <w:pPr>
              <w:spacing w:after="0" w:line="240" w:lineRule="auto"/>
              <w:jc w:val="both"/>
              <w:rPr>
                <w:rFonts w:ascii="Times New Roman" w:eastAsia="Times New Roman" w:hAnsi="Times New Roman" w:cs="Times New Roman"/>
                <w:b/>
                <w:noProof/>
              </w:rPr>
            </w:pPr>
            <w:r w:rsidRPr="00047071">
              <w:rPr>
                <w:rFonts w:ascii="Times New Roman" w:eastAsia="Times New Roman" w:hAnsi="Times New Roman" w:cs="Times New Roman"/>
                <w:b/>
                <w:noProof/>
              </w:rPr>
              <w:t>Meksika</w:t>
            </w:r>
          </w:p>
        </w:tc>
        <w:tc>
          <w:tcPr>
            <w:tcW w:w="2705" w:type="dxa"/>
            <w:shd w:val="clear" w:color="auto" w:fill="auto"/>
          </w:tcPr>
          <w:p w:rsidR="00FC5C46" w:rsidRPr="00A82E76" w:rsidRDefault="00FC5C46" w:rsidP="006660CF"/>
        </w:tc>
        <w:tc>
          <w:tcPr>
            <w:tcW w:w="4883" w:type="dxa"/>
            <w:shd w:val="clear" w:color="auto" w:fill="auto"/>
          </w:tcPr>
          <w:p w:rsidR="00FC5C46" w:rsidRPr="00047071" w:rsidRDefault="00FC5C46" w:rsidP="006660CF">
            <w:pPr>
              <w:spacing w:after="0" w:line="240" w:lineRule="auto"/>
              <w:jc w:val="both"/>
              <w:rPr>
                <w:rFonts w:ascii="Times New Roman" w:eastAsia="Times New Roman" w:hAnsi="Times New Roman" w:cs="Times New Roman"/>
                <w:noProof/>
              </w:rPr>
            </w:pPr>
          </w:p>
        </w:tc>
      </w:tr>
      <w:tr w:rsidR="00FC5C46" w:rsidRPr="00047071" w:rsidTr="00732FB4">
        <w:trPr>
          <w:trHeight w:hRule="exact" w:val="324"/>
        </w:trPr>
        <w:tc>
          <w:tcPr>
            <w:tcW w:w="2133" w:type="dxa"/>
            <w:shd w:val="clear" w:color="auto" w:fill="auto"/>
          </w:tcPr>
          <w:p w:rsidR="00FC5C46" w:rsidRPr="00047071" w:rsidRDefault="00FC5C46" w:rsidP="006660CF">
            <w:pPr>
              <w:spacing w:after="0" w:line="240" w:lineRule="auto"/>
              <w:jc w:val="both"/>
              <w:rPr>
                <w:rFonts w:ascii="Times New Roman" w:eastAsia="Times New Roman" w:hAnsi="Times New Roman" w:cs="Times New Roman"/>
                <w:b/>
                <w:noProof/>
              </w:rPr>
            </w:pPr>
            <w:r w:rsidRPr="00047071">
              <w:rPr>
                <w:rFonts w:ascii="Times New Roman" w:eastAsia="Times New Roman" w:hAnsi="Times New Roman" w:cs="Times New Roman"/>
                <w:b/>
                <w:noProof/>
              </w:rPr>
              <w:t>Norveç</w:t>
            </w:r>
          </w:p>
        </w:tc>
        <w:tc>
          <w:tcPr>
            <w:tcW w:w="2705" w:type="dxa"/>
            <w:shd w:val="clear" w:color="auto" w:fill="auto"/>
          </w:tcPr>
          <w:p w:rsidR="00FC5C46" w:rsidRPr="00A82E76" w:rsidRDefault="00FC5C46" w:rsidP="006660CF"/>
        </w:tc>
        <w:tc>
          <w:tcPr>
            <w:tcW w:w="4883" w:type="dxa"/>
            <w:shd w:val="clear" w:color="auto" w:fill="auto"/>
          </w:tcPr>
          <w:p w:rsidR="00FC5C46" w:rsidRPr="00047071" w:rsidRDefault="00FC5C46" w:rsidP="006660CF">
            <w:pPr>
              <w:spacing w:after="0" w:line="240" w:lineRule="auto"/>
              <w:jc w:val="both"/>
              <w:rPr>
                <w:rFonts w:ascii="Times New Roman" w:eastAsia="Times New Roman" w:hAnsi="Times New Roman" w:cs="Times New Roman"/>
                <w:noProof/>
              </w:rPr>
            </w:pPr>
          </w:p>
        </w:tc>
      </w:tr>
      <w:tr w:rsidR="00FC5C46" w:rsidRPr="00047071" w:rsidTr="00732FB4">
        <w:trPr>
          <w:trHeight w:hRule="exact" w:val="324"/>
        </w:trPr>
        <w:tc>
          <w:tcPr>
            <w:tcW w:w="2133" w:type="dxa"/>
            <w:shd w:val="clear" w:color="auto" w:fill="auto"/>
          </w:tcPr>
          <w:p w:rsidR="00FC5C46" w:rsidRPr="00047071" w:rsidRDefault="00FC5C46" w:rsidP="006660CF">
            <w:pPr>
              <w:spacing w:after="0" w:line="240" w:lineRule="auto"/>
              <w:jc w:val="both"/>
              <w:rPr>
                <w:rFonts w:ascii="Times New Roman" w:eastAsia="Times New Roman" w:hAnsi="Times New Roman" w:cs="Times New Roman"/>
                <w:b/>
                <w:noProof/>
              </w:rPr>
            </w:pPr>
            <w:r w:rsidRPr="00047071">
              <w:rPr>
                <w:rFonts w:ascii="Times New Roman" w:eastAsia="Times New Roman" w:hAnsi="Times New Roman" w:cs="Times New Roman"/>
                <w:b/>
                <w:noProof/>
              </w:rPr>
              <w:t>Polonya</w:t>
            </w:r>
          </w:p>
        </w:tc>
        <w:tc>
          <w:tcPr>
            <w:tcW w:w="2705" w:type="dxa"/>
            <w:shd w:val="clear" w:color="auto" w:fill="auto"/>
          </w:tcPr>
          <w:p w:rsidR="00FC5C46" w:rsidRPr="00A82E76" w:rsidRDefault="00FC5C46" w:rsidP="006660CF"/>
        </w:tc>
        <w:tc>
          <w:tcPr>
            <w:tcW w:w="4883" w:type="dxa"/>
            <w:shd w:val="clear" w:color="auto" w:fill="auto"/>
          </w:tcPr>
          <w:p w:rsidR="00FC5C46" w:rsidRPr="00047071" w:rsidRDefault="00FC5C46" w:rsidP="006660CF">
            <w:pPr>
              <w:spacing w:after="0" w:line="240" w:lineRule="auto"/>
              <w:jc w:val="both"/>
              <w:rPr>
                <w:rFonts w:ascii="Times New Roman" w:eastAsia="Times New Roman" w:hAnsi="Times New Roman" w:cs="Times New Roman"/>
                <w:noProof/>
              </w:rPr>
            </w:pPr>
          </w:p>
        </w:tc>
      </w:tr>
      <w:tr w:rsidR="00FC5C46" w:rsidRPr="00047071" w:rsidTr="00732FB4">
        <w:trPr>
          <w:trHeight w:hRule="exact" w:val="324"/>
        </w:trPr>
        <w:tc>
          <w:tcPr>
            <w:tcW w:w="2133" w:type="dxa"/>
            <w:shd w:val="clear" w:color="auto" w:fill="auto"/>
          </w:tcPr>
          <w:p w:rsidR="00FC5C46" w:rsidRPr="00047071" w:rsidRDefault="00FC5C46" w:rsidP="006660CF">
            <w:pPr>
              <w:spacing w:after="0" w:line="240" w:lineRule="auto"/>
              <w:jc w:val="both"/>
              <w:rPr>
                <w:rFonts w:ascii="Times New Roman" w:eastAsia="Times New Roman" w:hAnsi="Times New Roman" w:cs="Times New Roman"/>
                <w:b/>
                <w:noProof/>
              </w:rPr>
            </w:pPr>
            <w:r w:rsidRPr="00047071">
              <w:rPr>
                <w:rFonts w:ascii="Times New Roman" w:eastAsia="Times New Roman" w:hAnsi="Times New Roman" w:cs="Times New Roman"/>
                <w:b/>
                <w:noProof/>
              </w:rPr>
              <w:t>Portekiz</w:t>
            </w:r>
          </w:p>
        </w:tc>
        <w:tc>
          <w:tcPr>
            <w:tcW w:w="2705" w:type="dxa"/>
            <w:shd w:val="clear" w:color="auto" w:fill="auto"/>
          </w:tcPr>
          <w:p w:rsidR="00FC5C46" w:rsidRPr="00F904F9" w:rsidRDefault="00FC5C46" w:rsidP="006660CF">
            <w:pPr>
              <w:spacing w:after="0" w:line="240" w:lineRule="auto"/>
              <w:jc w:val="both"/>
              <w:rPr>
                <w:rFonts w:ascii="Times New Roman" w:eastAsia="Times New Roman" w:hAnsi="Times New Roman" w:cs="Times New Roman"/>
                <w:b/>
                <w:noProof/>
              </w:rPr>
            </w:pPr>
          </w:p>
        </w:tc>
        <w:tc>
          <w:tcPr>
            <w:tcW w:w="4883" w:type="dxa"/>
            <w:shd w:val="clear" w:color="auto" w:fill="auto"/>
          </w:tcPr>
          <w:p w:rsidR="00FC5C46" w:rsidRPr="00047071" w:rsidRDefault="00FC5C46" w:rsidP="006660CF">
            <w:pPr>
              <w:spacing w:after="0" w:line="240" w:lineRule="auto"/>
              <w:jc w:val="both"/>
              <w:rPr>
                <w:rFonts w:ascii="Times New Roman" w:eastAsia="Times New Roman" w:hAnsi="Times New Roman" w:cs="Times New Roman"/>
                <w:noProof/>
              </w:rPr>
            </w:pPr>
          </w:p>
        </w:tc>
      </w:tr>
      <w:tr w:rsidR="00FC5C46" w:rsidRPr="00047071" w:rsidTr="00732FB4">
        <w:trPr>
          <w:trHeight w:hRule="exact" w:val="324"/>
        </w:trPr>
        <w:tc>
          <w:tcPr>
            <w:tcW w:w="2133" w:type="dxa"/>
            <w:shd w:val="clear" w:color="auto" w:fill="auto"/>
          </w:tcPr>
          <w:p w:rsidR="00FC5C46" w:rsidRPr="00047071" w:rsidRDefault="00FC5C46" w:rsidP="006660CF">
            <w:pPr>
              <w:spacing w:after="0" w:line="240" w:lineRule="auto"/>
              <w:jc w:val="both"/>
              <w:rPr>
                <w:rFonts w:ascii="Times New Roman" w:eastAsia="Times New Roman" w:hAnsi="Times New Roman" w:cs="Times New Roman"/>
                <w:b/>
                <w:noProof/>
              </w:rPr>
            </w:pPr>
            <w:r w:rsidRPr="00047071">
              <w:rPr>
                <w:rFonts w:ascii="Times New Roman" w:eastAsia="Times New Roman" w:hAnsi="Times New Roman" w:cs="Times New Roman"/>
                <w:b/>
                <w:noProof/>
              </w:rPr>
              <w:t>Slovak Cumhuriyeti</w:t>
            </w:r>
          </w:p>
        </w:tc>
        <w:tc>
          <w:tcPr>
            <w:tcW w:w="2705" w:type="dxa"/>
            <w:shd w:val="clear" w:color="auto" w:fill="auto"/>
          </w:tcPr>
          <w:p w:rsidR="00FC5C46" w:rsidRPr="00F904F9" w:rsidRDefault="00FC5C46" w:rsidP="006660CF">
            <w:pPr>
              <w:spacing w:after="0" w:line="240" w:lineRule="auto"/>
              <w:jc w:val="both"/>
              <w:rPr>
                <w:rFonts w:ascii="Times New Roman" w:eastAsia="Times New Roman" w:hAnsi="Times New Roman" w:cs="Times New Roman"/>
                <w:b/>
                <w:noProof/>
              </w:rPr>
            </w:pPr>
          </w:p>
        </w:tc>
        <w:tc>
          <w:tcPr>
            <w:tcW w:w="4883" w:type="dxa"/>
            <w:shd w:val="clear" w:color="auto" w:fill="auto"/>
          </w:tcPr>
          <w:p w:rsidR="00FC5C46" w:rsidRPr="00047071" w:rsidRDefault="00FC5C46" w:rsidP="006660CF">
            <w:pPr>
              <w:spacing w:after="0" w:line="240" w:lineRule="auto"/>
              <w:jc w:val="both"/>
              <w:rPr>
                <w:rFonts w:ascii="Times New Roman" w:eastAsia="Times New Roman" w:hAnsi="Times New Roman" w:cs="Times New Roman"/>
                <w:noProof/>
              </w:rPr>
            </w:pPr>
          </w:p>
        </w:tc>
      </w:tr>
      <w:tr w:rsidR="00F904F9" w:rsidRPr="00047071" w:rsidTr="00732FB4">
        <w:trPr>
          <w:trHeight w:hRule="exact" w:val="324"/>
        </w:trPr>
        <w:tc>
          <w:tcPr>
            <w:tcW w:w="2133" w:type="dxa"/>
            <w:shd w:val="clear" w:color="auto" w:fill="auto"/>
          </w:tcPr>
          <w:p w:rsidR="00F904F9" w:rsidRPr="00047071" w:rsidRDefault="00F904F9" w:rsidP="006660CF">
            <w:pPr>
              <w:spacing w:after="0" w:line="240" w:lineRule="auto"/>
              <w:jc w:val="both"/>
              <w:rPr>
                <w:rFonts w:ascii="Times New Roman" w:eastAsia="Times New Roman" w:hAnsi="Times New Roman" w:cs="Times New Roman"/>
                <w:b/>
                <w:noProof/>
              </w:rPr>
            </w:pPr>
            <w:r w:rsidRPr="00F904F9">
              <w:rPr>
                <w:rFonts w:ascii="Times New Roman" w:eastAsia="Times New Roman" w:hAnsi="Times New Roman" w:cs="Times New Roman"/>
                <w:b/>
                <w:noProof/>
              </w:rPr>
              <w:t>Slovenya</w:t>
            </w:r>
          </w:p>
        </w:tc>
        <w:tc>
          <w:tcPr>
            <w:tcW w:w="2705" w:type="dxa"/>
            <w:shd w:val="clear" w:color="auto" w:fill="auto"/>
          </w:tcPr>
          <w:p w:rsidR="00F904F9" w:rsidRPr="00047071" w:rsidRDefault="00F904F9" w:rsidP="006660CF">
            <w:pPr>
              <w:spacing w:after="0" w:line="240" w:lineRule="auto"/>
              <w:jc w:val="both"/>
              <w:rPr>
                <w:rFonts w:ascii="Times New Roman" w:eastAsia="Times New Roman" w:hAnsi="Times New Roman" w:cs="Times New Roman"/>
                <w:b/>
                <w:noProof/>
              </w:rPr>
            </w:pPr>
          </w:p>
        </w:tc>
        <w:tc>
          <w:tcPr>
            <w:tcW w:w="4883" w:type="dxa"/>
            <w:shd w:val="clear" w:color="auto" w:fill="auto"/>
          </w:tcPr>
          <w:p w:rsidR="00F904F9" w:rsidRPr="00047071" w:rsidRDefault="00F904F9" w:rsidP="006660CF">
            <w:pPr>
              <w:spacing w:after="0" w:line="240" w:lineRule="auto"/>
              <w:jc w:val="both"/>
              <w:rPr>
                <w:rFonts w:ascii="Times New Roman" w:eastAsia="Times New Roman" w:hAnsi="Times New Roman" w:cs="Times New Roman"/>
                <w:noProof/>
              </w:rPr>
            </w:pPr>
          </w:p>
        </w:tc>
      </w:tr>
      <w:tr w:rsidR="00F904F9" w:rsidRPr="00047071" w:rsidTr="00732FB4">
        <w:trPr>
          <w:trHeight w:hRule="exact" w:val="324"/>
        </w:trPr>
        <w:tc>
          <w:tcPr>
            <w:tcW w:w="2133" w:type="dxa"/>
            <w:shd w:val="clear" w:color="auto" w:fill="auto"/>
          </w:tcPr>
          <w:p w:rsidR="00F904F9" w:rsidRPr="00047071" w:rsidRDefault="00F904F9" w:rsidP="006660CF">
            <w:pPr>
              <w:spacing w:after="0" w:line="240" w:lineRule="auto"/>
              <w:jc w:val="both"/>
              <w:rPr>
                <w:rFonts w:ascii="Times New Roman" w:eastAsia="Times New Roman" w:hAnsi="Times New Roman" w:cs="Times New Roman"/>
                <w:b/>
                <w:noProof/>
              </w:rPr>
            </w:pPr>
            <w:r w:rsidRPr="00F904F9">
              <w:rPr>
                <w:rFonts w:ascii="Times New Roman" w:eastAsia="Times New Roman" w:hAnsi="Times New Roman" w:cs="Times New Roman"/>
                <w:b/>
                <w:noProof/>
              </w:rPr>
              <w:t>Şili</w:t>
            </w:r>
          </w:p>
        </w:tc>
        <w:tc>
          <w:tcPr>
            <w:tcW w:w="2705" w:type="dxa"/>
            <w:shd w:val="clear" w:color="auto" w:fill="auto"/>
          </w:tcPr>
          <w:p w:rsidR="00F904F9" w:rsidRPr="00047071" w:rsidRDefault="00F904F9" w:rsidP="006660CF">
            <w:pPr>
              <w:spacing w:after="0" w:line="240" w:lineRule="auto"/>
              <w:jc w:val="both"/>
              <w:rPr>
                <w:rFonts w:ascii="Times New Roman" w:eastAsia="Times New Roman" w:hAnsi="Times New Roman" w:cs="Times New Roman"/>
                <w:b/>
                <w:noProof/>
              </w:rPr>
            </w:pPr>
          </w:p>
        </w:tc>
        <w:tc>
          <w:tcPr>
            <w:tcW w:w="4883" w:type="dxa"/>
            <w:shd w:val="clear" w:color="auto" w:fill="auto"/>
          </w:tcPr>
          <w:p w:rsidR="00F904F9" w:rsidRPr="00047071" w:rsidRDefault="00F904F9" w:rsidP="006660CF">
            <w:pPr>
              <w:spacing w:after="0" w:line="240" w:lineRule="auto"/>
              <w:jc w:val="both"/>
              <w:rPr>
                <w:rFonts w:ascii="Times New Roman" w:eastAsia="Times New Roman" w:hAnsi="Times New Roman" w:cs="Times New Roman"/>
                <w:noProof/>
              </w:rPr>
            </w:pPr>
          </w:p>
        </w:tc>
      </w:tr>
      <w:tr w:rsidR="00F904F9" w:rsidRPr="00047071" w:rsidTr="00732FB4">
        <w:trPr>
          <w:trHeight w:hRule="exact" w:val="324"/>
        </w:trPr>
        <w:tc>
          <w:tcPr>
            <w:tcW w:w="2133" w:type="dxa"/>
            <w:shd w:val="clear" w:color="auto" w:fill="auto"/>
          </w:tcPr>
          <w:p w:rsidR="00F904F9" w:rsidRPr="00047071" w:rsidRDefault="00F904F9" w:rsidP="006660CF">
            <w:pPr>
              <w:spacing w:after="0" w:line="240" w:lineRule="auto"/>
              <w:jc w:val="both"/>
              <w:rPr>
                <w:rFonts w:ascii="Times New Roman" w:eastAsia="Times New Roman" w:hAnsi="Times New Roman" w:cs="Times New Roman"/>
                <w:b/>
                <w:noProof/>
              </w:rPr>
            </w:pPr>
            <w:r w:rsidRPr="00047071">
              <w:rPr>
                <w:rFonts w:ascii="Times New Roman" w:eastAsia="Times New Roman" w:hAnsi="Times New Roman" w:cs="Times New Roman"/>
                <w:b/>
                <w:noProof/>
              </w:rPr>
              <w:t>Yeni Zelanda</w:t>
            </w:r>
          </w:p>
        </w:tc>
        <w:tc>
          <w:tcPr>
            <w:tcW w:w="2705" w:type="dxa"/>
            <w:shd w:val="clear" w:color="auto" w:fill="auto"/>
          </w:tcPr>
          <w:p w:rsidR="00F904F9" w:rsidRPr="00A82E76" w:rsidRDefault="00F904F9" w:rsidP="006660CF">
            <w:pPr>
              <w:rPr>
                <w:rFonts w:hAnsi="Symbol"/>
              </w:rPr>
            </w:pPr>
          </w:p>
        </w:tc>
        <w:tc>
          <w:tcPr>
            <w:tcW w:w="4883" w:type="dxa"/>
            <w:shd w:val="clear" w:color="auto" w:fill="auto"/>
          </w:tcPr>
          <w:p w:rsidR="00F904F9" w:rsidRPr="00047071" w:rsidRDefault="00F904F9" w:rsidP="006660CF">
            <w:pPr>
              <w:spacing w:after="0" w:line="240" w:lineRule="auto"/>
              <w:jc w:val="both"/>
              <w:rPr>
                <w:rFonts w:ascii="Times New Roman" w:eastAsia="Times New Roman" w:hAnsi="Times New Roman" w:cs="Times New Roman"/>
                <w:noProof/>
              </w:rPr>
            </w:pPr>
          </w:p>
        </w:tc>
      </w:tr>
      <w:tr w:rsidR="00F904F9" w:rsidRPr="00047071" w:rsidTr="00732FB4">
        <w:trPr>
          <w:trHeight w:hRule="exact" w:val="324"/>
        </w:trPr>
        <w:tc>
          <w:tcPr>
            <w:tcW w:w="2133" w:type="dxa"/>
            <w:shd w:val="clear" w:color="auto" w:fill="auto"/>
          </w:tcPr>
          <w:p w:rsidR="00F904F9" w:rsidRPr="00047071" w:rsidRDefault="00F904F9" w:rsidP="006660CF">
            <w:pPr>
              <w:spacing w:after="0" w:line="240" w:lineRule="auto"/>
              <w:jc w:val="both"/>
              <w:rPr>
                <w:rFonts w:ascii="Times New Roman" w:eastAsia="Times New Roman" w:hAnsi="Times New Roman" w:cs="Times New Roman"/>
                <w:b/>
                <w:noProof/>
              </w:rPr>
            </w:pPr>
            <w:r w:rsidRPr="00047071">
              <w:rPr>
                <w:rFonts w:ascii="Times New Roman" w:eastAsia="Times New Roman" w:hAnsi="Times New Roman" w:cs="Times New Roman"/>
                <w:b/>
                <w:noProof/>
              </w:rPr>
              <w:t>Yunanistan</w:t>
            </w:r>
          </w:p>
        </w:tc>
        <w:tc>
          <w:tcPr>
            <w:tcW w:w="2705" w:type="dxa"/>
            <w:shd w:val="clear" w:color="auto" w:fill="auto"/>
          </w:tcPr>
          <w:p w:rsidR="00F904F9" w:rsidRPr="00A82E76" w:rsidRDefault="00F904F9" w:rsidP="006660CF">
            <w:pPr>
              <w:rPr>
                <w:rFonts w:hAnsi="Symbol"/>
              </w:rPr>
            </w:pPr>
          </w:p>
        </w:tc>
        <w:tc>
          <w:tcPr>
            <w:tcW w:w="4883" w:type="dxa"/>
            <w:shd w:val="clear" w:color="auto" w:fill="auto"/>
          </w:tcPr>
          <w:p w:rsidR="00F904F9" w:rsidRPr="00047071" w:rsidRDefault="00F904F9" w:rsidP="006660CF">
            <w:pPr>
              <w:spacing w:after="0" w:line="240" w:lineRule="auto"/>
              <w:jc w:val="both"/>
              <w:rPr>
                <w:rFonts w:ascii="Times New Roman" w:eastAsia="Times New Roman" w:hAnsi="Times New Roman" w:cs="Times New Roman"/>
                <w:noProof/>
              </w:rPr>
            </w:pPr>
          </w:p>
        </w:tc>
      </w:tr>
    </w:tbl>
    <w:p w:rsidR="00916528" w:rsidRDefault="00916528" w:rsidP="006660CF">
      <w:pPr>
        <w:spacing w:after="0" w:line="120" w:lineRule="auto"/>
        <w:jc w:val="both"/>
        <w:rPr>
          <w:rFonts w:ascii="Times New Roman" w:eastAsia="Times New Roman" w:hAnsi="Times New Roman" w:cs="Times New Roman"/>
          <w:b/>
          <w:noProof/>
          <w:sz w:val="24"/>
          <w:szCs w:val="24"/>
        </w:rPr>
      </w:pPr>
    </w:p>
    <w:p w:rsidR="00F904F9" w:rsidRDefault="00F904F9" w:rsidP="006660CF">
      <w:pPr>
        <w:spacing w:after="0" w:line="120" w:lineRule="auto"/>
        <w:jc w:val="both"/>
        <w:rPr>
          <w:rFonts w:ascii="Times New Roman" w:eastAsia="Times New Roman" w:hAnsi="Times New Roman" w:cs="Times New Roman"/>
          <w:b/>
          <w:noProof/>
          <w:sz w:val="24"/>
          <w:szCs w:val="24"/>
        </w:rPr>
      </w:pPr>
    </w:p>
    <w:p w:rsidR="00F904F9" w:rsidRDefault="00F904F9" w:rsidP="006660CF">
      <w:pPr>
        <w:spacing w:after="0" w:line="120" w:lineRule="auto"/>
        <w:jc w:val="both"/>
        <w:rPr>
          <w:rFonts w:ascii="Times New Roman" w:eastAsia="Times New Roman" w:hAnsi="Times New Roman" w:cs="Times New Roman"/>
          <w:b/>
          <w:noProof/>
          <w:sz w:val="24"/>
          <w:szCs w:val="24"/>
        </w:rPr>
      </w:pPr>
    </w:p>
    <w:p w:rsidR="00F904F9" w:rsidRDefault="00F904F9" w:rsidP="006660CF">
      <w:pPr>
        <w:spacing w:after="0" w:line="120" w:lineRule="auto"/>
        <w:jc w:val="both"/>
        <w:rPr>
          <w:rFonts w:ascii="Times New Roman" w:eastAsia="Times New Roman" w:hAnsi="Times New Roman" w:cs="Times New Roman"/>
          <w:b/>
          <w:noProof/>
          <w:sz w:val="24"/>
          <w:szCs w:val="24"/>
        </w:rPr>
      </w:pPr>
    </w:p>
    <w:p w:rsidR="00F904F9" w:rsidRDefault="00F904F9" w:rsidP="006660CF">
      <w:pPr>
        <w:spacing w:after="0" w:line="120" w:lineRule="auto"/>
        <w:jc w:val="both"/>
        <w:rPr>
          <w:rFonts w:ascii="Times New Roman" w:eastAsia="Times New Roman" w:hAnsi="Times New Roman" w:cs="Times New Roman"/>
          <w:b/>
          <w:noProof/>
          <w:sz w:val="24"/>
          <w:szCs w:val="24"/>
        </w:rPr>
      </w:pPr>
    </w:p>
    <w:p w:rsidR="00F904F9" w:rsidRDefault="00F904F9" w:rsidP="006660CF">
      <w:pPr>
        <w:spacing w:after="0" w:line="120" w:lineRule="auto"/>
        <w:jc w:val="both"/>
        <w:rPr>
          <w:rFonts w:ascii="Times New Roman" w:eastAsia="Times New Roman" w:hAnsi="Times New Roman" w:cs="Times New Roman"/>
          <w:b/>
          <w:noProof/>
          <w:sz w:val="24"/>
          <w:szCs w:val="24"/>
        </w:rPr>
      </w:pPr>
    </w:p>
    <w:p w:rsidR="00047071" w:rsidRPr="00047071" w:rsidRDefault="00A35BAE" w:rsidP="006660CF">
      <w:pPr>
        <w:pStyle w:val="Balk1"/>
        <w:spacing w:before="0"/>
        <w:rPr>
          <w:rFonts w:ascii="Times New Roman" w:eastAsia="Times New Roman" w:hAnsi="Times New Roman" w:cs="Times New Roman"/>
          <w:noProof/>
          <w:color w:val="auto"/>
          <w:sz w:val="24"/>
          <w:szCs w:val="24"/>
        </w:rPr>
      </w:pPr>
      <w:r>
        <w:rPr>
          <w:rFonts w:ascii="Times New Roman" w:eastAsia="Times New Roman" w:hAnsi="Times New Roman" w:cs="Times New Roman"/>
          <w:noProof/>
          <w:color w:val="auto"/>
          <w:sz w:val="24"/>
          <w:szCs w:val="24"/>
        </w:rPr>
        <w:lastRenderedPageBreak/>
        <w:t>EK-4B</w:t>
      </w:r>
      <w:r w:rsidR="001A7F9D" w:rsidRPr="00047071">
        <w:rPr>
          <w:rFonts w:ascii="Times New Roman" w:eastAsia="Times New Roman" w:hAnsi="Times New Roman" w:cs="Times New Roman"/>
          <w:noProof/>
          <w:color w:val="auto"/>
          <w:sz w:val="24"/>
          <w:szCs w:val="24"/>
        </w:rPr>
        <w:t xml:space="preserve"> </w:t>
      </w:r>
      <w:r w:rsidR="00047071" w:rsidRPr="00047071">
        <w:rPr>
          <w:rFonts w:ascii="Times New Roman" w:eastAsia="Times New Roman" w:hAnsi="Times New Roman" w:cs="Times New Roman"/>
          <w:noProof/>
          <w:color w:val="auto"/>
          <w:sz w:val="24"/>
          <w:szCs w:val="24"/>
        </w:rPr>
        <w:t>Referans ve kaynak ülkeler</w:t>
      </w:r>
    </w:p>
    <w:tbl>
      <w:tblPr>
        <w:tblpPr w:leftFromText="141" w:rightFromText="141" w:vertAnchor="text" w:horzAnchor="margin" w:tblpX="108" w:tblpY="2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2419"/>
        <w:gridCol w:w="3730"/>
      </w:tblGrid>
      <w:tr w:rsidR="00047071" w:rsidRPr="00047071" w:rsidTr="00BF5FE2">
        <w:trPr>
          <w:trHeight w:val="1291"/>
        </w:trPr>
        <w:tc>
          <w:tcPr>
            <w:tcW w:w="3598" w:type="dxa"/>
            <w:shd w:val="clear" w:color="auto" w:fill="A6A6A6"/>
            <w:vAlign w:val="center"/>
          </w:tcPr>
          <w:p w:rsidR="00916528" w:rsidRPr="00047071" w:rsidRDefault="001A7F9D" w:rsidP="006660CF">
            <w:pPr>
              <w:spacing w:after="0" w:line="240" w:lineRule="auto"/>
              <w:jc w:val="center"/>
              <w:rPr>
                <w:rFonts w:ascii="Times New Roman" w:eastAsia="Times New Roman" w:hAnsi="Times New Roman" w:cs="Times New Roman"/>
                <w:b/>
                <w:noProof/>
              </w:rPr>
            </w:pPr>
            <w:r w:rsidRPr="00047071">
              <w:rPr>
                <w:rFonts w:ascii="Times New Roman" w:eastAsia="Times New Roman" w:hAnsi="Times New Roman" w:cs="Times New Roman"/>
                <w:b/>
                <w:noProof/>
              </w:rPr>
              <w:t>Beşeri İlaçların Fiyatlandırılmasına Dair Kararname gereği TİTCK tarafından referans olarak</w:t>
            </w:r>
            <w:r w:rsidRPr="00047071">
              <w:rPr>
                <w:rFonts w:ascii="Times New Roman" w:eastAsia="Times New Roman" w:hAnsi="Times New Roman" w:cs="Times New Roman"/>
                <w:lang w:eastAsia="tr-TR"/>
              </w:rPr>
              <w:t xml:space="preserve"> </w:t>
            </w:r>
            <w:r w:rsidRPr="00047071">
              <w:rPr>
                <w:rFonts w:ascii="Times New Roman" w:eastAsia="Times New Roman" w:hAnsi="Times New Roman" w:cs="Times New Roman"/>
                <w:b/>
                <w:noProof/>
              </w:rPr>
              <w:t xml:space="preserve">belirlenen ülkeler </w:t>
            </w:r>
            <w:r w:rsidR="00916528" w:rsidRPr="00047071">
              <w:rPr>
                <w:rFonts w:ascii="Times New Roman" w:eastAsia="Times New Roman" w:hAnsi="Times New Roman" w:cs="Times New Roman"/>
                <w:b/>
                <w:noProof/>
              </w:rPr>
              <w:t>ile imal ve/veya ithal edildiği ülke</w:t>
            </w:r>
          </w:p>
        </w:tc>
        <w:tc>
          <w:tcPr>
            <w:tcW w:w="2419" w:type="dxa"/>
            <w:shd w:val="clear" w:color="auto" w:fill="A6A6A6"/>
            <w:vAlign w:val="center"/>
          </w:tcPr>
          <w:p w:rsidR="00916528" w:rsidRPr="00047071" w:rsidRDefault="00916528" w:rsidP="006660CF">
            <w:pPr>
              <w:spacing w:after="0" w:line="240" w:lineRule="auto"/>
              <w:jc w:val="center"/>
              <w:rPr>
                <w:rFonts w:ascii="Times New Roman" w:eastAsia="Times New Roman" w:hAnsi="Times New Roman" w:cs="Times New Roman"/>
                <w:b/>
                <w:noProof/>
              </w:rPr>
            </w:pPr>
            <w:r w:rsidRPr="00047071">
              <w:rPr>
                <w:rFonts w:ascii="Times New Roman" w:eastAsia="Times New Roman" w:hAnsi="Times New Roman" w:cs="Times New Roman"/>
                <w:b/>
                <w:noProof/>
              </w:rPr>
              <w:t>Ruhsat durumu (var/yok)</w:t>
            </w:r>
          </w:p>
        </w:tc>
        <w:tc>
          <w:tcPr>
            <w:tcW w:w="3730" w:type="dxa"/>
            <w:shd w:val="clear" w:color="auto" w:fill="A6A6A6"/>
            <w:vAlign w:val="center"/>
          </w:tcPr>
          <w:p w:rsidR="00916528" w:rsidRPr="00047071" w:rsidRDefault="00916528" w:rsidP="006660CF">
            <w:pPr>
              <w:spacing w:after="0" w:line="240" w:lineRule="auto"/>
              <w:jc w:val="center"/>
              <w:rPr>
                <w:rFonts w:ascii="Times New Roman" w:eastAsia="Times New Roman" w:hAnsi="Times New Roman" w:cs="Times New Roman"/>
                <w:b/>
                <w:noProof/>
              </w:rPr>
            </w:pPr>
            <w:r w:rsidRPr="00047071">
              <w:rPr>
                <w:rFonts w:ascii="Times New Roman" w:eastAsia="Times New Roman" w:hAnsi="Times New Roman" w:cs="Times New Roman"/>
                <w:b/>
                <w:noProof/>
              </w:rPr>
              <w:t>Geri ödeme bilgileri, varsa reçeteleme ile ilgili sınırlamalar</w:t>
            </w:r>
          </w:p>
        </w:tc>
      </w:tr>
      <w:tr w:rsidR="00916528" w:rsidRPr="00047071" w:rsidTr="006F2D2F">
        <w:trPr>
          <w:trHeight w:val="253"/>
        </w:trPr>
        <w:tc>
          <w:tcPr>
            <w:tcW w:w="3598" w:type="dxa"/>
            <w:shd w:val="clear" w:color="auto" w:fill="auto"/>
          </w:tcPr>
          <w:p w:rsidR="00916528" w:rsidRPr="00047071" w:rsidRDefault="00916528" w:rsidP="006660CF">
            <w:pPr>
              <w:spacing w:after="0" w:line="240" w:lineRule="auto"/>
              <w:jc w:val="both"/>
              <w:rPr>
                <w:rFonts w:ascii="Times New Roman" w:eastAsia="Times New Roman" w:hAnsi="Times New Roman" w:cs="Times New Roman"/>
                <w:noProof/>
              </w:rPr>
            </w:pPr>
          </w:p>
        </w:tc>
        <w:tc>
          <w:tcPr>
            <w:tcW w:w="2419" w:type="dxa"/>
            <w:shd w:val="clear" w:color="auto" w:fill="auto"/>
          </w:tcPr>
          <w:p w:rsidR="00916528" w:rsidRPr="00047071" w:rsidRDefault="00916528" w:rsidP="006660CF">
            <w:pPr>
              <w:spacing w:after="0" w:line="240" w:lineRule="auto"/>
              <w:jc w:val="both"/>
              <w:rPr>
                <w:rFonts w:ascii="Times New Roman" w:eastAsia="Times New Roman" w:hAnsi="Times New Roman" w:cs="Times New Roman"/>
                <w:noProof/>
              </w:rPr>
            </w:pPr>
          </w:p>
        </w:tc>
        <w:tc>
          <w:tcPr>
            <w:tcW w:w="3730" w:type="dxa"/>
            <w:shd w:val="clear" w:color="auto" w:fill="auto"/>
          </w:tcPr>
          <w:p w:rsidR="00916528" w:rsidRPr="00047071" w:rsidRDefault="00916528" w:rsidP="006660CF">
            <w:pPr>
              <w:spacing w:after="0" w:line="240" w:lineRule="auto"/>
              <w:jc w:val="both"/>
              <w:rPr>
                <w:rFonts w:ascii="Times New Roman" w:eastAsia="Times New Roman" w:hAnsi="Times New Roman" w:cs="Times New Roman"/>
                <w:noProof/>
              </w:rPr>
            </w:pPr>
          </w:p>
        </w:tc>
      </w:tr>
      <w:tr w:rsidR="00916528" w:rsidRPr="00047071" w:rsidTr="006F2D2F">
        <w:trPr>
          <w:trHeight w:val="261"/>
        </w:trPr>
        <w:tc>
          <w:tcPr>
            <w:tcW w:w="3598" w:type="dxa"/>
            <w:shd w:val="clear" w:color="auto" w:fill="auto"/>
          </w:tcPr>
          <w:p w:rsidR="00916528" w:rsidRPr="00047071" w:rsidRDefault="00916528" w:rsidP="006660CF">
            <w:pPr>
              <w:spacing w:after="0" w:line="240" w:lineRule="auto"/>
              <w:jc w:val="both"/>
              <w:rPr>
                <w:rFonts w:ascii="Times New Roman" w:eastAsia="Times New Roman" w:hAnsi="Times New Roman" w:cs="Times New Roman"/>
                <w:noProof/>
              </w:rPr>
            </w:pPr>
          </w:p>
        </w:tc>
        <w:tc>
          <w:tcPr>
            <w:tcW w:w="2419" w:type="dxa"/>
            <w:shd w:val="clear" w:color="auto" w:fill="auto"/>
          </w:tcPr>
          <w:p w:rsidR="00916528" w:rsidRPr="00047071" w:rsidRDefault="00916528" w:rsidP="006660CF">
            <w:pPr>
              <w:spacing w:after="0" w:line="240" w:lineRule="auto"/>
              <w:jc w:val="both"/>
              <w:rPr>
                <w:rFonts w:ascii="Times New Roman" w:eastAsia="Times New Roman" w:hAnsi="Times New Roman" w:cs="Times New Roman"/>
                <w:noProof/>
              </w:rPr>
            </w:pPr>
          </w:p>
        </w:tc>
        <w:tc>
          <w:tcPr>
            <w:tcW w:w="3730" w:type="dxa"/>
            <w:shd w:val="clear" w:color="auto" w:fill="auto"/>
          </w:tcPr>
          <w:p w:rsidR="00916528" w:rsidRPr="00047071" w:rsidRDefault="00916528" w:rsidP="006660CF">
            <w:pPr>
              <w:spacing w:after="0" w:line="240" w:lineRule="auto"/>
              <w:jc w:val="both"/>
              <w:rPr>
                <w:rFonts w:ascii="Times New Roman" w:eastAsia="Times New Roman" w:hAnsi="Times New Roman" w:cs="Times New Roman"/>
                <w:noProof/>
              </w:rPr>
            </w:pPr>
          </w:p>
        </w:tc>
      </w:tr>
      <w:tr w:rsidR="00916528" w:rsidRPr="00047071" w:rsidTr="006F2D2F">
        <w:trPr>
          <w:trHeight w:val="253"/>
        </w:trPr>
        <w:tc>
          <w:tcPr>
            <w:tcW w:w="3598" w:type="dxa"/>
            <w:shd w:val="clear" w:color="auto" w:fill="auto"/>
          </w:tcPr>
          <w:p w:rsidR="00916528" w:rsidRPr="00047071" w:rsidRDefault="00916528" w:rsidP="006660CF">
            <w:pPr>
              <w:spacing w:after="0" w:line="240" w:lineRule="auto"/>
              <w:jc w:val="both"/>
              <w:rPr>
                <w:rFonts w:ascii="Times New Roman" w:eastAsia="Times New Roman" w:hAnsi="Times New Roman" w:cs="Times New Roman"/>
                <w:noProof/>
              </w:rPr>
            </w:pPr>
          </w:p>
        </w:tc>
        <w:tc>
          <w:tcPr>
            <w:tcW w:w="2419" w:type="dxa"/>
            <w:shd w:val="clear" w:color="auto" w:fill="auto"/>
          </w:tcPr>
          <w:p w:rsidR="00916528" w:rsidRPr="00047071" w:rsidRDefault="00916528" w:rsidP="006660CF">
            <w:pPr>
              <w:spacing w:after="0" w:line="240" w:lineRule="auto"/>
              <w:jc w:val="both"/>
              <w:rPr>
                <w:rFonts w:ascii="Times New Roman" w:eastAsia="Times New Roman" w:hAnsi="Times New Roman" w:cs="Times New Roman"/>
                <w:noProof/>
              </w:rPr>
            </w:pPr>
          </w:p>
        </w:tc>
        <w:tc>
          <w:tcPr>
            <w:tcW w:w="3730" w:type="dxa"/>
            <w:shd w:val="clear" w:color="auto" w:fill="auto"/>
          </w:tcPr>
          <w:p w:rsidR="00916528" w:rsidRPr="00047071" w:rsidRDefault="00916528" w:rsidP="006660CF">
            <w:pPr>
              <w:spacing w:after="0" w:line="240" w:lineRule="auto"/>
              <w:jc w:val="both"/>
              <w:rPr>
                <w:rFonts w:ascii="Times New Roman" w:eastAsia="Times New Roman" w:hAnsi="Times New Roman" w:cs="Times New Roman"/>
                <w:noProof/>
              </w:rPr>
            </w:pPr>
          </w:p>
        </w:tc>
      </w:tr>
      <w:tr w:rsidR="00916528" w:rsidRPr="00047071" w:rsidTr="006F2D2F">
        <w:trPr>
          <w:trHeight w:val="261"/>
        </w:trPr>
        <w:tc>
          <w:tcPr>
            <w:tcW w:w="3598" w:type="dxa"/>
            <w:shd w:val="clear" w:color="auto" w:fill="auto"/>
          </w:tcPr>
          <w:p w:rsidR="00916528" w:rsidRPr="00047071" w:rsidRDefault="00916528" w:rsidP="006660CF">
            <w:pPr>
              <w:spacing w:after="0" w:line="240" w:lineRule="auto"/>
              <w:jc w:val="both"/>
              <w:rPr>
                <w:rFonts w:ascii="Times New Roman" w:eastAsia="Times New Roman" w:hAnsi="Times New Roman" w:cs="Times New Roman"/>
                <w:noProof/>
              </w:rPr>
            </w:pPr>
          </w:p>
        </w:tc>
        <w:tc>
          <w:tcPr>
            <w:tcW w:w="2419" w:type="dxa"/>
            <w:shd w:val="clear" w:color="auto" w:fill="auto"/>
          </w:tcPr>
          <w:p w:rsidR="00916528" w:rsidRPr="00047071" w:rsidRDefault="00916528" w:rsidP="006660CF">
            <w:pPr>
              <w:spacing w:after="0" w:line="240" w:lineRule="auto"/>
              <w:jc w:val="both"/>
              <w:rPr>
                <w:rFonts w:ascii="Times New Roman" w:eastAsia="Times New Roman" w:hAnsi="Times New Roman" w:cs="Times New Roman"/>
                <w:noProof/>
              </w:rPr>
            </w:pPr>
          </w:p>
        </w:tc>
        <w:tc>
          <w:tcPr>
            <w:tcW w:w="3730" w:type="dxa"/>
            <w:shd w:val="clear" w:color="auto" w:fill="auto"/>
          </w:tcPr>
          <w:p w:rsidR="00916528" w:rsidRPr="00047071" w:rsidRDefault="00916528" w:rsidP="006660CF">
            <w:pPr>
              <w:spacing w:after="0" w:line="240" w:lineRule="auto"/>
              <w:jc w:val="both"/>
              <w:rPr>
                <w:rFonts w:ascii="Times New Roman" w:eastAsia="Times New Roman" w:hAnsi="Times New Roman" w:cs="Times New Roman"/>
                <w:noProof/>
              </w:rPr>
            </w:pPr>
          </w:p>
        </w:tc>
      </w:tr>
      <w:tr w:rsidR="00916528" w:rsidRPr="00047071" w:rsidTr="006F2D2F">
        <w:trPr>
          <w:trHeight w:val="261"/>
        </w:trPr>
        <w:tc>
          <w:tcPr>
            <w:tcW w:w="3598" w:type="dxa"/>
            <w:shd w:val="clear" w:color="auto" w:fill="auto"/>
          </w:tcPr>
          <w:p w:rsidR="00916528" w:rsidRPr="00047071" w:rsidRDefault="00916528" w:rsidP="006660CF">
            <w:pPr>
              <w:spacing w:after="0" w:line="240" w:lineRule="auto"/>
              <w:jc w:val="both"/>
              <w:rPr>
                <w:rFonts w:ascii="Times New Roman" w:eastAsia="Times New Roman" w:hAnsi="Times New Roman" w:cs="Times New Roman"/>
                <w:noProof/>
              </w:rPr>
            </w:pPr>
          </w:p>
        </w:tc>
        <w:tc>
          <w:tcPr>
            <w:tcW w:w="2419" w:type="dxa"/>
            <w:shd w:val="clear" w:color="auto" w:fill="auto"/>
          </w:tcPr>
          <w:p w:rsidR="00916528" w:rsidRPr="00047071" w:rsidRDefault="00916528" w:rsidP="006660CF">
            <w:pPr>
              <w:spacing w:after="0" w:line="240" w:lineRule="auto"/>
              <w:jc w:val="both"/>
              <w:rPr>
                <w:rFonts w:ascii="Times New Roman" w:eastAsia="Times New Roman" w:hAnsi="Times New Roman" w:cs="Times New Roman"/>
                <w:noProof/>
              </w:rPr>
            </w:pPr>
          </w:p>
        </w:tc>
        <w:tc>
          <w:tcPr>
            <w:tcW w:w="3730" w:type="dxa"/>
            <w:shd w:val="clear" w:color="auto" w:fill="auto"/>
          </w:tcPr>
          <w:p w:rsidR="00916528" w:rsidRPr="00047071" w:rsidRDefault="00916528" w:rsidP="006660CF">
            <w:pPr>
              <w:spacing w:after="0" w:line="240" w:lineRule="auto"/>
              <w:jc w:val="both"/>
              <w:rPr>
                <w:rFonts w:ascii="Times New Roman" w:eastAsia="Times New Roman" w:hAnsi="Times New Roman" w:cs="Times New Roman"/>
                <w:noProof/>
              </w:rPr>
            </w:pPr>
          </w:p>
        </w:tc>
      </w:tr>
    </w:tbl>
    <w:p w:rsidR="00916528" w:rsidRPr="006F1A23" w:rsidRDefault="00047071" w:rsidP="006660CF">
      <w:pPr>
        <w:spacing w:after="0" w:line="240" w:lineRule="auto"/>
        <w:jc w:val="both"/>
        <w:rPr>
          <w:rFonts w:ascii="Times New Roman" w:eastAsia="Times New Roman" w:hAnsi="Times New Roman" w:cs="Times New Roman"/>
          <w:noProof/>
          <w:sz w:val="24"/>
          <w:szCs w:val="24"/>
        </w:rPr>
      </w:pPr>
      <w:r w:rsidRPr="00DE3E87">
        <w:rPr>
          <w:rFonts w:ascii="Times New Roman" w:eastAsia="Times New Roman" w:hAnsi="Times New Roman" w:cs="Times New Roman"/>
          <w:noProof/>
          <w:sz w:val="20"/>
          <w:szCs w:val="20"/>
        </w:rPr>
        <w:t>*</w:t>
      </w:r>
      <w:r w:rsidRPr="00DE3E87">
        <w:rPr>
          <w:rFonts w:ascii="Times New Roman" w:eastAsia="Times New Roman" w:hAnsi="Times New Roman" w:cs="Times New Roman"/>
          <w:noProof/>
          <w:sz w:val="24"/>
          <w:szCs w:val="24"/>
        </w:rPr>
        <w:t xml:space="preserve"> </w:t>
      </w:r>
      <w:r w:rsidRPr="00047071">
        <w:rPr>
          <w:rFonts w:ascii="Times New Roman" w:eastAsia="Times New Roman" w:hAnsi="Times New Roman" w:cs="Times New Roman"/>
          <w:noProof/>
          <w:sz w:val="24"/>
          <w:szCs w:val="24"/>
        </w:rPr>
        <w:t>Tablolarda verilen bilgilerin hangi tarihte ulaşılabilen bilgiler olduğu tabloların sonunda  yazılır</w:t>
      </w:r>
      <w:r>
        <w:rPr>
          <w:rFonts w:ascii="Times New Roman" w:eastAsia="Times New Roman" w:hAnsi="Times New Roman" w:cs="Times New Roman"/>
          <w:noProof/>
          <w:sz w:val="24"/>
          <w:szCs w:val="24"/>
        </w:rPr>
        <w:t>.</w:t>
      </w:r>
    </w:p>
    <w:p w:rsidR="000B1174" w:rsidRDefault="000B1174" w:rsidP="006660CF">
      <w:pPr>
        <w:autoSpaceDE w:val="0"/>
        <w:autoSpaceDN w:val="0"/>
        <w:adjustRightInd w:val="0"/>
        <w:spacing w:after="0" w:line="240" w:lineRule="auto"/>
        <w:jc w:val="both"/>
        <w:rPr>
          <w:rFonts w:ascii="Times New Roman" w:eastAsia="Times New Roman" w:hAnsi="Times New Roman" w:cs="Times New Roman"/>
          <w:b/>
          <w:noProof/>
          <w:sz w:val="24"/>
          <w:szCs w:val="24"/>
          <w:u w:val="single"/>
        </w:rPr>
      </w:pPr>
    </w:p>
    <w:p w:rsidR="000B1174" w:rsidRDefault="000B1174" w:rsidP="006660CF">
      <w:pPr>
        <w:autoSpaceDE w:val="0"/>
        <w:autoSpaceDN w:val="0"/>
        <w:adjustRightInd w:val="0"/>
        <w:spacing w:after="0" w:line="240" w:lineRule="auto"/>
        <w:jc w:val="both"/>
        <w:rPr>
          <w:rFonts w:ascii="Times New Roman" w:eastAsia="Times New Roman" w:hAnsi="Times New Roman" w:cs="Times New Roman"/>
          <w:b/>
          <w:noProof/>
          <w:sz w:val="24"/>
          <w:szCs w:val="24"/>
          <w:u w:val="single"/>
        </w:rPr>
      </w:pPr>
    </w:p>
    <w:p w:rsidR="00C9266C" w:rsidRPr="000B1174" w:rsidRDefault="00C9266C" w:rsidP="006660CF">
      <w:pPr>
        <w:autoSpaceDE w:val="0"/>
        <w:autoSpaceDN w:val="0"/>
        <w:adjustRightInd w:val="0"/>
        <w:spacing w:after="0" w:line="240" w:lineRule="auto"/>
        <w:jc w:val="both"/>
        <w:rPr>
          <w:rFonts w:ascii="Times New Roman" w:eastAsia="Times New Roman" w:hAnsi="Times New Roman" w:cs="Times New Roman"/>
          <w:b/>
          <w:noProof/>
          <w:sz w:val="24"/>
          <w:szCs w:val="24"/>
          <w:u w:val="single"/>
        </w:rPr>
      </w:pPr>
    </w:p>
    <w:p w:rsidR="00916528" w:rsidRDefault="00A35BAE" w:rsidP="006660CF">
      <w:pPr>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EK-5 </w:t>
      </w:r>
      <w:r w:rsidR="00933EF1" w:rsidRPr="00933EF1">
        <w:rPr>
          <w:rFonts w:ascii="Times New Roman" w:eastAsia="Times New Roman" w:hAnsi="Times New Roman" w:cs="Times New Roman"/>
          <w:b/>
          <w:noProof/>
          <w:sz w:val="24"/>
          <w:szCs w:val="24"/>
        </w:rPr>
        <w:t xml:space="preserve">KANITLARIN BİLİMSEL GÜVENİLİRLİĞİNE GÖRE ÖNCELİKLENDİRİLMESİ </w:t>
      </w:r>
      <w:r w:rsidR="00933EF1">
        <w:rPr>
          <w:rFonts w:ascii="Times New Roman" w:eastAsia="Times New Roman" w:hAnsi="Times New Roman" w:cs="Times New Roman"/>
          <w:b/>
          <w:noProof/>
          <w:sz w:val="24"/>
          <w:szCs w:val="24"/>
        </w:rPr>
        <w:t>TABLOSU</w:t>
      </w:r>
      <w:r>
        <w:rPr>
          <w:rFonts w:ascii="Times New Roman" w:eastAsia="Times New Roman" w:hAnsi="Times New Roman" w:cs="Times New Roman"/>
          <w:b/>
          <w:noProof/>
          <w:sz w:val="24"/>
          <w:szCs w:val="24"/>
        </w:rPr>
        <w:t xml:space="preserve"> </w:t>
      </w:r>
    </w:p>
    <w:p w:rsidR="00F904F9" w:rsidRPr="006F1A23" w:rsidRDefault="00F904F9" w:rsidP="006660CF">
      <w:pPr>
        <w:tabs>
          <w:tab w:val="left" w:pos="1865"/>
        </w:tabs>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ab/>
      </w:r>
    </w:p>
    <w:tbl>
      <w:tblPr>
        <w:tblpPr w:leftFromText="141" w:rightFromText="141" w:vertAnchor="text" w:horzAnchor="margin" w:tblpX="108"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6835"/>
      </w:tblGrid>
      <w:tr w:rsidR="00916528" w:rsidRPr="006F1A23" w:rsidTr="006F2D2F">
        <w:trPr>
          <w:trHeight w:val="823"/>
        </w:trPr>
        <w:tc>
          <w:tcPr>
            <w:tcW w:w="2527" w:type="dxa"/>
            <w:shd w:val="clear" w:color="auto" w:fill="A6A6A6"/>
          </w:tcPr>
          <w:p w:rsidR="00916528" w:rsidRPr="006F1A23" w:rsidRDefault="00EB77C1" w:rsidP="006660CF">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Kanıtların </w:t>
            </w:r>
            <w:r w:rsidR="00916528" w:rsidRPr="006F1A23">
              <w:rPr>
                <w:rFonts w:ascii="Times New Roman" w:eastAsia="Times New Roman" w:hAnsi="Times New Roman" w:cs="Times New Roman"/>
                <w:b/>
                <w:noProof/>
                <w:sz w:val="24"/>
                <w:szCs w:val="24"/>
              </w:rPr>
              <w:t>Bilimsel Güvenilirlik Dereceleri</w:t>
            </w:r>
          </w:p>
        </w:tc>
        <w:tc>
          <w:tcPr>
            <w:tcW w:w="7220" w:type="dxa"/>
            <w:shd w:val="clear" w:color="auto" w:fill="A6A6A6"/>
          </w:tcPr>
          <w:p w:rsidR="00916528" w:rsidRPr="006F1A23" w:rsidRDefault="00916528" w:rsidP="006660CF">
            <w:pPr>
              <w:spacing w:after="0" w:line="240" w:lineRule="auto"/>
              <w:jc w:val="center"/>
              <w:rPr>
                <w:rFonts w:ascii="Times New Roman" w:eastAsia="Times New Roman" w:hAnsi="Times New Roman" w:cs="Times New Roman"/>
                <w:b/>
                <w:noProof/>
                <w:sz w:val="24"/>
                <w:szCs w:val="24"/>
              </w:rPr>
            </w:pPr>
          </w:p>
          <w:p w:rsidR="00916528" w:rsidRPr="006F1A23" w:rsidRDefault="00916528" w:rsidP="006660CF">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Araştırma Çeşidi</w:t>
            </w:r>
          </w:p>
        </w:tc>
      </w:tr>
      <w:tr w:rsidR="00916528" w:rsidRPr="006F1A23" w:rsidTr="006F2D2F">
        <w:trPr>
          <w:trHeight w:val="542"/>
        </w:trPr>
        <w:tc>
          <w:tcPr>
            <w:tcW w:w="2527" w:type="dxa"/>
            <w:shd w:val="clear" w:color="auto" w:fill="auto"/>
            <w:vAlign w:val="center"/>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I</w:t>
            </w:r>
          </w:p>
        </w:tc>
        <w:tc>
          <w:tcPr>
            <w:tcW w:w="7220"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Randomize kontrollü klinik çalışmaları içeren sistematik derleme ve meta-analizlerden elde edilen kanıtlar</w:t>
            </w:r>
          </w:p>
        </w:tc>
      </w:tr>
      <w:tr w:rsidR="00916528" w:rsidRPr="006F1A23" w:rsidTr="006F2D2F">
        <w:trPr>
          <w:trHeight w:val="523"/>
        </w:trPr>
        <w:tc>
          <w:tcPr>
            <w:tcW w:w="2527" w:type="dxa"/>
            <w:shd w:val="clear" w:color="auto" w:fill="auto"/>
            <w:vAlign w:val="center"/>
          </w:tcPr>
          <w:p w:rsidR="00916528" w:rsidRPr="006F1A23" w:rsidRDefault="00916528" w:rsidP="006660CF">
            <w:pPr>
              <w:spacing w:after="0" w:line="36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II</w:t>
            </w:r>
          </w:p>
        </w:tc>
        <w:tc>
          <w:tcPr>
            <w:tcW w:w="7220" w:type="dxa"/>
            <w:shd w:val="clear" w:color="auto" w:fill="auto"/>
          </w:tcPr>
          <w:p w:rsidR="00916528" w:rsidRPr="006F1A23" w:rsidRDefault="00916528" w:rsidP="006660CF">
            <w:pPr>
              <w:spacing w:after="0" w:line="36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En az bir randomize kontrollü klinik çalışma(lar)dan elde edilen kanıtlar</w:t>
            </w:r>
          </w:p>
        </w:tc>
      </w:tr>
      <w:tr w:rsidR="00916528" w:rsidRPr="006F1A23" w:rsidTr="006F2D2F">
        <w:trPr>
          <w:trHeight w:val="401"/>
        </w:trPr>
        <w:tc>
          <w:tcPr>
            <w:tcW w:w="2527" w:type="dxa"/>
            <w:shd w:val="clear" w:color="auto" w:fill="auto"/>
            <w:vAlign w:val="center"/>
          </w:tcPr>
          <w:p w:rsidR="00916528" w:rsidRPr="006F1A23" w:rsidRDefault="00916528" w:rsidP="006660CF">
            <w:pPr>
              <w:spacing w:after="0" w:line="36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III</w:t>
            </w:r>
          </w:p>
        </w:tc>
        <w:tc>
          <w:tcPr>
            <w:tcW w:w="7220" w:type="dxa"/>
            <w:shd w:val="clear" w:color="auto" w:fill="auto"/>
          </w:tcPr>
          <w:p w:rsidR="00916528" w:rsidRPr="006F1A23" w:rsidRDefault="00916528" w:rsidP="006660CF">
            <w:pPr>
              <w:spacing w:after="0" w:line="36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xml:space="preserve">Gözlemsel çalışmalar; kesitsel, vaka-kontrol çalışmaları </w:t>
            </w:r>
          </w:p>
        </w:tc>
      </w:tr>
      <w:tr w:rsidR="00916528" w:rsidRPr="006F1A23" w:rsidTr="006F2D2F">
        <w:trPr>
          <w:trHeight w:val="421"/>
        </w:trPr>
        <w:tc>
          <w:tcPr>
            <w:tcW w:w="2527" w:type="dxa"/>
            <w:shd w:val="clear" w:color="auto" w:fill="auto"/>
            <w:vAlign w:val="center"/>
          </w:tcPr>
          <w:p w:rsidR="00916528" w:rsidRPr="006F1A23" w:rsidRDefault="00916528" w:rsidP="006660CF">
            <w:pPr>
              <w:spacing w:after="0" w:line="36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IV</w:t>
            </w:r>
          </w:p>
        </w:tc>
        <w:tc>
          <w:tcPr>
            <w:tcW w:w="7220" w:type="dxa"/>
            <w:shd w:val="clear" w:color="auto" w:fill="auto"/>
          </w:tcPr>
          <w:p w:rsidR="00916528" w:rsidRPr="006F1A23" w:rsidRDefault="00916528" w:rsidP="006660CF">
            <w:pPr>
              <w:spacing w:after="0" w:line="36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Vaka bildirilerinden elde edilen kanıtlar, uzman görüşleri</w:t>
            </w:r>
          </w:p>
        </w:tc>
      </w:tr>
    </w:tbl>
    <w:p w:rsidR="00916528" w:rsidRDefault="00916528" w:rsidP="006660CF">
      <w:pPr>
        <w:spacing w:after="0" w:line="240" w:lineRule="auto"/>
        <w:jc w:val="both"/>
        <w:rPr>
          <w:rFonts w:ascii="Times New Roman" w:eastAsia="Times New Roman" w:hAnsi="Times New Roman" w:cs="Times New Roman"/>
          <w:b/>
          <w:noProof/>
          <w:sz w:val="24"/>
          <w:szCs w:val="24"/>
        </w:rPr>
      </w:pPr>
    </w:p>
    <w:p w:rsidR="00971D73" w:rsidRPr="006F1A23" w:rsidRDefault="00971D73" w:rsidP="006660CF">
      <w:pPr>
        <w:spacing w:after="0" w:line="36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Randomize kontrollü klinik araştırmaları içeren sistematik derleme ve meta-analizlerinden elde</w:t>
      </w:r>
      <w:r w:rsidR="009E337D">
        <w:rPr>
          <w:rFonts w:ascii="Times New Roman" w:eastAsia="Times New Roman" w:hAnsi="Times New Roman" w:cs="Times New Roman"/>
          <w:noProof/>
          <w:sz w:val="24"/>
          <w:szCs w:val="24"/>
        </w:rPr>
        <w:t xml:space="preserve">  </w:t>
      </w:r>
      <w:r w:rsidRPr="006F1A23">
        <w:rPr>
          <w:rFonts w:ascii="Times New Roman" w:eastAsia="Times New Roman" w:hAnsi="Times New Roman" w:cs="Times New Roman"/>
          <w:noProof/>
          <w:sz w:val="24"/>
          <w:szCs w:val="24"/>
        </w:rPr>
        <w:t xml:space="preserve">edilen kanıtlar I.derece, en az bir randomize klinik denemeye dayanan kanıtlar II. derecede yer alır. Diğer düzeyler randomize olmayan araştırmalardır. </w:t>
      </w:r>
    </w:p>
    <w:p w:rsidR="00971D73" w:rsidRPr="006F1A23" w:rsidRDefault="00971D73" w:rsidP="006660CF">
      <w:pPr>
        <w:spacing w:after="0" w:line="240" w:lineRule="auto"/>
        <w:jc w:val="both"/>
        <w:rPr>
          <w:rFonts w:ascii="Times New Roman" w:eastAsia="Times New Roman" w:hAnsi="Times New Roman" w:cs="Times New Roman"/>
          <w:b/>
          <w:noProof/>
          <w:sz w:val="24"/>
          <w:szCs w:val="24"/>
        </w:rPr>
      </w:pPr>
    </w:p>
    <w:p w:rsidR="00971D73" w:rsidRDefault="00971D73" w:rsidP="006660CF">
      <w:pPr>
        <w:spacing w:after="0" w:line="240" w:lineRule="auto"/>
        <w:jc w:val="center"/>
        <w:rPr>
          <w:rFonts w:ascii="Times New Roman" w:eastAsia="Times New Roman" w:hAnsi="Times New Roman" w:cs="Times New Roman"/>
          <w:b/>
          <w:bCs/>
          <w:noProof/>
          <w:sz w:val="24"/>
          <w:szCs w:val="24"/>
          <w:lang w:eastAsia="en-GB"/>
        </w:rPr>
      </w:pPr>
    </w:p>
    <w:p w:rsidR="00971D73" w:rsidRDefault="00971D73" w:rsidP="006660CF">
      <w:pPr>
        <w:spacing w:after="0" w:line="240" w:lineRule="auto"/>
        <w:jc w:val="center"/>
        <w:rPr>
          <w:rFonts w:ascii="Times New Roman" w:eastAsia="Times New Roman" w:hAnsi="Times New Roman" w:cs="Times New Roman"/>
          <w:b/>
          <w:bCs/>
          <w:noProof/>
          <w:sz w:val="24"/>
          <w:szCs w:val="24"/>
          <w:lang w:eastAsia="en-GB"/>
        </w:rPr>
      </w:pPr>
    </w:p>
    <w:p w:rsidR="00971D73" w:rsidRDefault="00971D73" w:rsidP="006660CF">
      <w:pPr>
        <w:spacing w:after="0" w:line="240" w:lineRule="auto"/>
        <w:jc w:val="center"/>
        <w:rPr>
          <w:rFonts w:ascii="Times New Roman" w:eastAsia="Times New Roman" w:hAnsi="Times New Roman" w:cs="Times New Roman"/>
          <w:b/>
          <w:bCs/>
          <w:noProof/>
          <w:sz w:val="24"/>
          <w:szCs w:val="24"/>
          <w:lang w:eastAsia="en-GB"/>
        </w:rPr>
      </w:pPr>
    </w:p>
    <w:p w:rsidR="00971D73" w:rsidRDefault="00971D73" w:rsidP="006660CF">
      <w:pPr>
        <w:spacing w:after="0" w:line="240" w:lineRule="auto"/>
        <w:jc w:val="center"/>
        <w:rPr>
          <w:rFonts w:ascii="Times New Roman" w:eastAsia="Times New Roman" w:hAnsi="Times New Roman" w:cs="Times New Roman"/>
          <w:b/>
          <w:bCs/>
          <w:noProof/>
          <w:sz w:val="24"/>
          <w:szCs w:val="24"/>
          <w:lang w:eastAsia="en-GB"/>
        </w:rPr>
      </w:pPr>
    </w:p>
    <w:p w:rsidR="00971D73" w:rsidRDefault="00971D73" w:rsidP="006660CF">
      <w:pPr>
        <w:spacing w:after="0" w:line="240" w:lineRule="auto"/>
        <w:jc w:val="center"/>
        <w:rPr>
          <w:rFonts w:ascii="Times New Roman" w:eastAsia="Times New Roman" w:hAnsi="Times New Roman" w:cs="Times New Roman"/>
          <w:b/>
          <w:bCs/>
          <w:noProof/>
          <w:sz w:val="24"/>
          <w:szCs w:val="24"/>
          <w:lang w:eastAsia="en-GB"/>
        </w:rPr>
      </w:pPr>
    </w:p>
    <w:p w:rsidR="00971D73" w:rsidRDefault="00971D73" w:rsidP="006660CF">
      <w:pPr>
        <w:spacing w:after="0" w:line="240" w:lineRule="auto"/>
        <w:jc w:val="center"/>
        <w:rPr>
          <w:rFonts w:ascii="Times New Roman" w:eastAsia="Times New Roman" w:hAnsi="Times New Roman" w:cs="Times New Roman"/>
          <w:b/>
          <w:bCs/>
          <w:noProof/>
          <w:sz w:val="24"/>
          <w:szCs w:val="24"/>
          <w:lang w:eastAsia="en-GB"/>
        </w:rPr>
      </w:pPr>
    </w:p>
    <w:p w:rsidR="00971D73" w:rsidRDefault="00971D73" w:rsidP="006660CF">
      <w:pPr>
        <w:spacing w:after="0" w:line="240" w:lineRule="auto"/>
        <w:jc w:val="center"/>
        <w:rPr>
          <w:rFonts w:ascii="Times New Roman" w:eastAsia="Times New Roman" w:hAnsi="Times New Roman" w:cs="Times New Roman"/>
          <w:b/>
          <w:bCs/>
          <w:noProof/>
          <w:sz w:val="24"/>
          <w:szCs w:val="24"/>
          <w:lang w:eastAsia="en-GB"/>
        </w:rPr>
      </w:pPr>
    </w:p>
    <w:p w:rsidR="00971D73" w:rsidRDefault="00971D73" w:rsidP="006660CF">
      <w:pPr>
        <w:spacing w:after="0" w:line="240" w:lineRule="auto"/>
        <w:jc w:val="center"/>
        <w:rPr>
          <w:rFonts w:ascii="Times New Roman" w:eastAsia="Times New Roman" w:hAnsi="Times New Roman" w:cs="Times New Roman"/>
          <w:b/>
          <w:bCs/>
          <w:noProof/>
          <w:sz w:val="24"/>
          <w:szCs w:val="24"/>
          <w:lang w:eastAsia="en-GB"/>
        </w:rPr>
      </w:pPr>
    </w:p>
    <w:p w:rsidR="00971D73" w:rsidRDefault="00971D73" w:rsidP="006660CF">
      <w:pPr>
        <w:spacing w:after="0" w:line="240" w:lineRule="auto"/>
        <w:jc w:val="center"/>
        <w:rPr>
          <w:rFonts w:ascii="Times New Roman" w:eastAsia="Times New Roman" w:hAnsi="Times New Roman" w:cs="Times New Roman"/>
          <w:b/>
          <w:bCs/>
          <w:noProof/>
          <w:sz w:val="24"/>
          <w:szCs w:val="24"/>
          <w:lang w:eastAsia="en-GB"/>
        </w:rPr>
      </w:pPr>
    </w:p>
    <w:p w:rsidR="00971D73" w:rsidRDefault="00971D73" w:rsidP="006660CF">
      <w:pPr>
        <w:spacing w:after="0" w:line="240" w:lineRule="auto"/>
        <w:jc w:val="center"/>
        <w:rPr>
          <w:rFonts w:ascii="Times New Roman" w:eastAsia="Times New Roman" w:hAnsi="Times New Roman" w:cs="Times New Roman"/>
          <w:b/>
          <w:bCs/>
          <w:noProof/>
          <w:sz w:val="24"/>
          <w:szCs w:val="24"/>
          <w:lang w:eastAsia="en-GB"/>
        </w:rPr>
      </w:pPr>
    </w:p>
    <w:p w:rsidR="00971D73" w:rsidRDefault="00971D73" w:rsidP="006660CF">
      <w:pPr>
        <w:spacing w:after="0" w:line="240" w:lineRule="auto"/>
        <w:jc w:val="center"/>
        <w:rPr>
          <w:rFonts w:ascii="Times New Roman" w:eastAsia="Times New Roman" w:hAnsi="Times New Roman" w:cs="Times New Roman"/>
          <w:b/>
          <w:bCs/>
          <w:noProof/>
          <w:sz w:val="24"/>
          <w:szCs w:val="24"/>
          <w:lang w:eastAsia="en-GB"/>
        </w:rPr>
      </w:pPr>
    </w:p>
    <w:p w:rsidR="00971D73" w:rsidRDefault="00971D73" w:rsidP="006660CF">
      <w:pPr>
        <w:spacing w:after="0" w:line="240" w:lineRule="auto"/>
        <w:jc w:val="center"/>
        <w:rPr>
          <w:rFonts w:ascii="Times New Roman" w:eastAsia="Times New Roman" w:hAnsi="Times New Roman" w:cs="Times New Roman"/>
          <w:b/>
          <w:bCs/>
          <w:noProof/>
          <w:sz w:val="24"/>
          <w:szCs w:val="24"/>
          <w:lang w:eastAsia="en-GB"/>
        </w:rPr>
      </w:pPr>
    </w:p>
    <w:p w:rsidR="00971D73" w:rsidRDefault="00971D73" w:rsidP="006660CF">
      <w:pPr>
        <w:spacing w:after="0" w:line="240" w:lineRule="auto"/>
        <w:jc w:val="center"/>
        <w:rPr>
          <w:rFonts w:ascii="Times New Roman" w:eastAsia="Times New Roman" w:hAnsi="Times New Roman" w:cs="Times New Roman"/>
          <w:b/>
          <w:bCs/>
          <w:noProof/>
          <w:sz w:val="24"/>
          <w:szCs w:val="24"/>
          <w:lang w:eastAsia="en-GB"/>
        </w:rPr>
      </w:pPr>
    </w:p>
    <w:p w:rsidR="00971D73" w:rsidRDefault="00A35BAE" w:rsidP="006660CF">
      <w:pPr>
        <w:spacing w:after="0" w:line="240" w:lineRule="auto"/>
        <w:rPr>
          <w:rFonts w:ascii="Times New Roman" w:eastAsia="Times New Roman" w:hAnsi="Times New Roman" w:cs="Times New Roman"/>
          <w:b/>
          <w:bCs/>
          <w:noProof/>
          <w:sz w:val="24"/>
          <w:szCs w:val="24"/>
          <w:lang w:eastAsia="en-GB"/>
        </w:rPr>
      </w:pPr>
      <w:r>
        <w:rPr>
          <w:rFonts w:ascii="Times New Roman" w:eastAsia="Times New Roman" w:hAnsi="Times New Roman" w:cs="Times New Roman"/>
          <w:b/>
          <w:bCs/>
          <w:noProof/>
          <w:sz w:val="24"/>
          <w:szCs w:val="24"/>
          <w:lang w:eastAsia="en-GB"/>
        </w:rPr>
        <w:lastRenderedPageBreak/>
        <w:t xml:space="preserve">EK-6 </w:t>
      </w:r>
      <w:r w:rsidR="00971D73" w:rsidRPr="006F1A23">
        <w:rPr>
          <w:rFonts w:ascii="Times New Roman" w:eastAsia="Times New Roman" w:hAnsi="Times New Roman" w:cs="Times New Roman"/>
          <w:b/>
          <w:bCs/>
          <w:noProof/>
          <w:sz w:val="24"/>
          <w:szCs w:val="24"/>
          <w:lang w:eastAsia="en-GB"/>
        </w:rPr>
        <w:t>ETKİLİLİK TABLOSU</w:t>
      </w:r>
      <w:r w:rsidR="00971D73">
        <w:rPr>
          <w:rFonts w:ascii="Times New Roman" w:eastAsia="Times New Roman" w:hAnsi="Times New Roman" w:cs="Times New Roman"/>
          <w:b/>
          <w:bCs/>
          <w:noProof/>
          <w:sz w:val="24"/>
          <w:szCs w:val="24"/>
          <w:lang w:eastAsia="en-GB"/>
        </w:rPr>
        <w:t xml:space="preserve"> </w:t>
      </w:r>
    </w:p>
    <w:p w:rsidR="00971D73" w:rsidRDefault="00971D73" w:rsidP="006660CF">
      <w:pPr>
        <w:spacing w:after="0" w:line="240" w:lineRule="auto"/>
        <w:rPr>
          <w:rFonts w:ascii="Times New Roman" w:eastAsia="Times New Roman" w:hAnsi="Times New Roman" w:cs="Times New Roman"/>
          <w:b/>
          <w:bCs/>
          <w:noProof/>
          <w:sz w:val="24"/>
          <w:szCs w:val="24"/>
          <w:lang w:eastAsia="en-GB"/>
        </w:rPr>
      </w:pPr>
      <w:r w:rsidRPr="006F1A23">
        <w:rPr>
          <w:rFonts w:ascii="Times New Roman" w:eastAsia="Times New Roman" w:hAnsi="Times New Roman" w:cs="Times New Roman"/>
          <w:b/>
          <w:bCs/>
          <w:noProof/>
          <w:sz w:val="24"/>
          <w:szCs w:val="24"/>
          <w:lang w:eastAsia="en-GB"/>
        </w:rPr>
        <w:t>Yayımlanmış veya Raporlanmış Klinik Araştırm</w:t>
      </w:r>
      <w:r>
        <w:rPr>
          <w:rFonts w:ascii="Times New Roman" w:eastAsia="Times New Roman" w:hAnsi="Times New Roman" w:cs="Times New Roman"/>
          <w:b/>
          <w:bCs/>
          <w:noProof/>
          <w:sz w:val="24"/>
          <w:szCs w:val="24"/>
          <w:lang w:eastAsia="en-GB"/>
        </w:rPr>
        <w:t>a Verilerine İlişkin Özet Tablo</w:t>
      </w:r>
    </w:p>
    <w:p w:rsidR="00971D73" w:rsidRDefault="00971D73" w:rsidP="006660CF">
      <w:pPr>
        <w:spacing w:after="0" w:line="240" w:lineRule="auto"/>
        <w:rPr>
          <w:rFonts w:ascii="Times New Roman" w:eastAsia="Times New Roman" w:hAnsi="Times New Roman" w:cs="Times New Roman"/>
          <w:b/>
          <w:bCs/>
          <w:noProof/>
          <w:sz w:val="24"/>
          <w:szCs w:val="24"/>
          <w:lang w:eastAsia="en-GB"/>
        </w:rPr>
      </w:pPr>
      <w:r w:rsidRPr="006F1A23">
        <w:rPr>
          <w:rFonts w:ascii="Times New Roman" w:eastAsia="Times New Roman" w:hAnsi="Times New Roman" w:cs="Times New Roman"/>
          <w:b/>
          <w:bCs/>
          <w:noProof/>
          <w:sz w:val="24"/>
          <w:szCs w:val="24"/>
          <w:lang w:eastAsia="en-GB"/>
        </w:rPr>
        <w:t>Karşılaştırmalı Etkililik Analizleri</w:t>
      </w:r>
    </w:p>
    <w:p w:rsidR="00353470" w:rsidRDefault="00353470" w:rsidP="006660CF">
      <w:pPr>
        <w:spacing w:after="0" w:line="240" w:lineRule="auto"/>
        <w:jc w:val="both"/>
        <w:rPr>
          <w:rFonts w:ascii="Times New Roman" w:eastAsia="Times New Roman" w:hAnsi="Times New Roman" w:cs="Times New Roman"/>
          <w:b/>
          <w:noProof/>
          <w:sz w:val="24"/>
          <w:szCs w:val="24"/>
        </w:rPr>
      </w:pPr>
    </w:p>
    <w:tbl>
      <w:tblPr>
        <w:tblpPr w:leftFromText="141" w:rightFromText="141" w:vertAnchor="page" w:horzAnchor="margin" w:tblpY="2331"/>
        <w:tblW w:w="9889" w:type="dxa"/>
        <w:tblBorders>
          <w:top w:val="nil"/>
          <w:left w:val="nil"/>
          <w:bottom w:val="nil"/>
          <w:right w:val="nil"/>
        </w:tblBorders>
        <w:tblLayout w:type="fixed"/>
        <w:tblLook w:val="0000" w:firstRow="0" w:lastRow="0" w:firstColumn="0" w:lastColumn="0" w:noHBand="0" w:noVBand="0"/>
      </w:tblPr>
      <w:tblGrid>
        <w:gridCol w:w="3337"/>
        <w:gridCol w:w="936"/>
        <w:gridCol w:w="1916"/>
        <w:gridCol w:w="1660"/>
        <w:gridCol w:w="1150"/>
        <w:gridCol w:w="890"/>
      </w:tblGrid>
      <w:tr w:rsidR="00971D73" w:rsidRPr="00855017" w:rsidTr="00EE4EA9">
        <w:trPr>
          <w:trHeight w:val="328"/>
        </w:trPr>
        <w:tc>
          <w:tcPr>
            <w:tcW w:w="3337" w:type="dxa"/>
            <w:tcBorders>
              <w:top w:val="single" w:sz="8" w:space="0" w:color="000000"/>
              <w:left w:val="single" w:sz="8" w:space="0" w:color="000000"/>
              <w:bottom w:val="nil"/>
              <w:right w:val="single" w:sz="8" w:space="0" w:color="000000"/>
            </w:tcBorders>
            <w:shd w:val="clear" w:color="auto" w:fill="A6A6A6"/>
            <w:vAlign w:val="center"/>
          </w:tcPr>
          <w:p w:rsidR="00971D73" w:rsidRPr="00CC5245" w:rsidRDefault="00971D73" w:rsidP="006660CF">
            <w:pPr>
              <w:autoSpaceDE w:val="0"/>
              <w:autoSpaceDN w:val="0"/>
              <w:adjustRightInd w:val="0"/>
              <w:spacing w:before="120" w:after="120" w:line="240" w:lineRule="auto"/>
              <w:jc w:val="center"/>
              <w:rPr>
                <w:rFonts w:ascii="Times New Roman" w:eastAsia="Times New Roman" w:hAnsi="Times New Roman" w:cs="Times New Roman"/>
                <w:b/>
                <w:bCs/>
                <w:noProof/>
                <w:sz w:val="24"/>
                <w:szCs w:val="24"/>
                <w:lang w:eastAsia="en-GB"/>
              </w:rPr>
            </w:pPr>
            <w:r w:rsidRPr="00CC5245">
              <w:rPr>
                <w:rFonts w:ascii="Times New Roman" w:eastAsia="Times New Roman" w:hAnsi="Times New Roman" w:cs="Times New Roman"/>
                <w:b/>
                <w:bCs/>
                <w:noProof/>
                <w:sz w:val="24"/>
                <w:szCs w:val="24"/>
                <w:lang w:eastAsia="en-GB"/>
              </w:rPr>
              <w:t>Kaynak</w:t>
            </w:r>
            <w:r>
              <w:rPr>
                <w:rFonts w:ascii="Times New Roman" w:eastAsia="Times New Roman" w:hAnsi="Times New Roman" w:cs="Times New Roman"/>
                <w:b/>
                <w:bCs/>
                <w:noProof/>
                <w:sz w:val="24"/>
                <w:szCs w:val="24"/>
                <w:lang w:eastAsia="en-GB"/>
              </w:rPr>
              <w:t xml:space="preserve"> </w:t>
            </w:r>
            <w:r w:rsidR="000771D6">
              <w:rPr>
                <w:rFonts w:ascii="Times New Roman" w:eastAsia="Times New Roman" w:hAnsi="Times New Roman" w:cs="Times New Roman"/>
                <w:b/>
                <w:bCs/>
                <w:noProof/>
                <w:sz w:val="24"/>
                <w:szCs w:val="24"/>
                <w:lang w:eastAsia="en-GB"/>
              </w:rPr>
              <w:t>Y</w:t>
            </w:r>
            <w:r w:rsidR="000771D6" w:rsidRPr="00CC5245">
              <w:rPr>
                <w:rFonts w:ascii="Times New Roman" w:eastAsia="Times New Roman" w:hAnsi="Times New Roman" w:cs="Times New Roman"/>
                <w:b/>
                <w:bCs/>
                <w:noProof/>
                <w:sz w:val="24"/>
                <w:szCs w:val="24"/>
                <w:lang w:eastAsia="en-GB"/>
              </w:rPr>
              <w:t>ayının/Raporun  Başlığı, Kaynak Ve Tarihi</w:t>
            </w:r>
          </w:p>
        </w:tc>
        <w:tc>
          <w:tcPr>
            <w:tcW w:w="936" w:type="dxa"/>
            <w:tcBorders>
              <w:top w:val="single" w:sz="8" w:space="0" w:color="000000"/>
              <w:left w:val="single" w:sz="8" w:space="0" w:color="000000"/>
              <w:bottom w:val="nil"/>
              <w:right w:val="single" w:sz="8" w:space="0" w:color="000000"/>
            </w:tcBorders>
            <w:shd w:val="clear" w:color="auto" w:fill="A6A6A6"/>
            <w:vAlign w:val="center"/>
          </w:tcPr>
          <w:p w:rsidR="00971D73" w:rsidRPr="00CC5245" w:rsidRDefault="00971D73" w:rsidP="006660CF">
            <w:pPr>
              <w:autoSpaceDE w:val="0"/>
              <w:autoSpaceDN w:val="0"/>
              <w:adjustRightInd w:val="0"/>
              <w:spacing w:before="120" w:after="120"/>
              <w:jc w:val="center"/>
              <w:rPr>
                <w:rFonts w:ascii="Times New Roman" w:eastAsia="Times New Roman" w:hAnsi="Times New Roman" w:cs="Times New Roman"/>
                <w:b/>
                <w:bCs/>
                <w:noProof/>
                <w:sz w:val="24"/>
                <w:szCs w:val="24"/>
                <w:lang w:eastAsia="en-GB"/>
              </w:rPr>
            </w:pPr>
            <w:r w:rsidRPr="00CC5245">
              <w:rPr>
                <w:rFonts w:ascii="Times New Roman" w:eastAsia="Times New Roman" w:hAnsi="Times New Roman" w:cs="Times New Roman"/>
                <w:b/>
                <w:bCs/>
                <w:noProof/>
                <w:sz w:val="24"/>
                <w:szCs w:val="24"/>
                <w:lang w:eastAsia="en-GB"/>
              </w:rPr>
              <w:t>Amaç</w:t>
            </w:r>
          </w:p>
        </w:tc>
        <w:tc>
          <w:tcPr>
            <w:tcW w:w="1916" w:type="dxa"/>
            <w:tcBorders>
              <w:top w:val="single" w:sz="8" w:space="0" w:color="000000"/>
              <w:left w:val="single" w:sz="8" w:space="0" w:color="000000"/>
              <w:bottom w:val="nil"/>
              <w:right w:val="single" w:sz="8" w:space="0" w:color="000000"/>
            </w:tcBorders>
            <w:shd w:val="clear" w:color="auto" w:fill="A6A6A6"/>
            <w:vAlign w:val="center"/>
          </w:tcPr>
          <w:p w:rsidR="00971D73" w:rsidRPr="00CC5245" w:rsidRDefault="00971D73" w:rsidP="006660CF">
            <w:pPr>
              <w:autoSpaceDE w:val="0"/>
              <w:autoSpaceDN w:val="0"/>
              <w:adjustRightInd w:val="0"/>
              <w:spacing w:before="120" w:after="120"/>
              <w:jc w:val="center"/>
              <w:rPr>
                <w:rFonts w:ascii="Times New Roman" w:eastAsia="Times New Roman" w:hAnsi="Times New Roman" w:cs="Times New Roman"/>
                <w:b/>
                <w:bCs/>
                <w:noProof/>
                <w:sz w:val="24"/>
                <w:szCs w:val="24"/>
                <w:lang w:eastAsia="en-GB"/>
              </w:rPr>
            </w:pPr>
            <w:r w:rsidRPr="00CC5245">
              <w:rPr>
                <w:rFonts w:ascii="Times New Roman" w:eastAsia="Times New Roman" w:hAnsi="Times New Roman" w:cs="Times New Roman"/>
                <w:b/>
                <w:bCs/>
                <w:noProof/>
                <w:sz w:val="24"/>
                <w:szCs w:val="24"/>
                <w:lang w:eastAsia="en-GB"/>
              </w:rPr>
              <w:t xml:space="preserve">Araştırma </w:t>
            </w:r>
            <w:r w:rsidR="000771D6" w:rsidRPr="00CC5245">
              <w:rPr>
                <w:rFonts w:ascii="Times New Roman" w:eastAsia="Times New Roman" w:hAnsi="Times New Roman" w:cs="Times New Roman"/>
                <w:b/>
                <w:bCs/>
                <w:noProof/>
                <w:sz w:val="24"/>
                <w:szCs w:val="24"/>
                <w:lang w:eastAsia="en-GB"/>
              </w:rPr>
              <w:t>Türü</w:t>
            </w:r>
          </w:p>
        </w:tc>
        <w:tc>
          <w:tcPr>
            <w:tcW w:w="1660" w:type="dxa"/>
            <w:tcBorders>
              <w:top w:val="single" w:sz="8" w:space="0" w:color="000000"/>
              <w:left w:val="single" w:sz="8" w:space="0" w:color="000000"/>
              <w:bottom w:val="nil"/>
              <w:right w:val="single" w:sz="8" w:space="0" w:color="000000"/>
            </w:tcBorders>
            <w:shd w:val="clear" w:color="auto" w:fill="A6A6A6"/>
            <w:vAlign w:val="center"/>
          </w:tcPr>
          <w:p w:rsidR="00EE4EA9" w:rsidRDefault="00EE4EA9" w:rsidP="006660CF">
            <w:pPr>
              <w:autoSpaceDE w:val="0"/>
              <w:autoSpaceDN w:val="0"/>
              <w:adjustRightInd w:val="0"/>
              <w:spacing w:before="120" w:after="120"/>
              <w:jc w:val="center"/>
              <w:rPr>
                <w:rFonts w:ascii="Times New Roman" w:eastAsia="Times New Roman" w:hAnsi="Times New Roman" w:cs="Times New Roman"/>
                <w:b/>
                <w:bCs/>
                <w:noProof/>
                <w:sz w:val="24"/>
                <w:szCs w:val="24"/>
                <w:lang w:eastAsia="en-GB"/>
              </w:rPr>
            </w:pPr>
          </w:p>
          <w:p w:rsidR="00971D73" w:rsidRPr="00CC5245" w:rsidRDefault="00971D73" w:rsidP="006660CF">
            <w:pPr>
              <w:autoSpaceDE w:val="0"/>
              <w:autoSpaceDN w:val="0"/>
              <w:adjustRightInd w:val="0"/>
              <w:spacing w:before="120" w:after="120"/>
              <w:jc w:val="center"/>
              <w:rPr>
                <w:rFonts w:ascii="Times New Roman" w:eastAsia="Times New Roman" w:hAnsi="Times New Roman" w:cs="Times New Roman"/>
                <w:b/>
                <w:bCs/>
                <w:noProof/>
                <w:sz w:val="24"/>
                <w:szCs w:val="24"/>
                <w:lang w:eastAsia="en-GB"/>
              </w:rPr>
            </w:pPr>
            <w:r w:rsidRPr="00CC5245">
              <w:rPr>
                <w:rFonts w:ascii="Times New Roman" w:eastAsia="Times New Roman" w:hAnsi="Times New Roman" w:cs="Times New Roman"/>
                <w:b/>
                <w:bCs/>
                <w:noProof/>
                <w:sz w:val="24"/>
                <w:szCs w:val="24"/>
                <w:lang w:eastAsia="en-GB"/>
              </w:rPr>
              <w:t xml:space="preserve">Kanıt </w:t>
            </w:r>
            <w:r w:rsidR="000771D6" w:rsidRPr="00CC5245">
              <w:rPr>
                <w:rFonts w:ascii="Times New Roman" w:eastAsia="Times New Roman" w:hAnsi="Times New Roman" w:cs="Times New Roman"/>
                <w:b/>
                <w:bCs/>
                <w:noProof/>
                <w:sz w:val="24"/>
                <w:szCs w:val="24"/>
                <w:lang w:eastAsia="en-GB"/>
              </w:rPr>
              <w:t>Düzeyi</w:t>
            </w:r>
          </w:p>
          <w:p w:rsidR="00971D73" w:rsidRPr="00CC5245" w:rsidRDefault="00971D73" w:rsidP="006660CF">
            <w:pPr>
              <w:autoSpaceDE w:val="0"/>
              <w:autoSpaceDN w:val="0"/>
              <w:adjustRightInd w:val="0"/>
              <w:spacing w:before="120" w:after="120"/>
              <w:jc w:val="center"/>
              <w:rPr>
                <w:rFonts w:ascii="Times New Roman" w:eastAsia="Times New Roman" w:hAnsi="Times New Roman" w:cs="Times New Roman"/>
                <w:b/>
                <w:bCs/>
                <w:noProof/>
                <w:sz w:val="24"/>
                <w:szCs w:val="24"/>
                <w:lang w:eastAsia="en-GB"/>
              </w:rPr>
            </w:pPr>
          </w:p>
        </w:tc>
        <w:tc>
          <w:tcPr>
            <w:tcW w:w="1150" w:type="dxa"/>
            <w:tcBorders>
              <w:top w:val="single" w:sz="8" w:space="0" w:color="000000"/>
              <w:left w:val="single" w:sz="8" w:space="0" w:color="000000"/>
              <w:bottom w:val="nil"/>
              <w:right w:val="single" w:sz="8" w:space="0" w:color="000000"/>
            </w:tcBorders>
            <w:shd w:val="clear" w:color="auto" w:fill="A6A6A6"/>
            <w:vAlign w:val="center"/>
          </w:tcPr>
          <w:p w:rsidR="00971D73" w:rsidRPr="00CC5245" w:rsidRDefault="00971D73" w:rsidP="006660CF">
            <w:pPr>
              <w:autoSpaceDE w:val="0"/>
              <w:autoSpaceDN w:val="0"/>
              <w:adjustRightInd w:val="0"/>
              <w:spacing w:before="120" w:after="120"/>
              <w:jc w:val="center"/>
              <w:rPr>
                <w:rFonts w:ascii="Times New Roman" w:eastAsia="Times New Roman" w:hAnsi="Times New Roman" w:cs="Times New Roman"/>
                <w:b/>
                <w:bCs/>
                <w:noProof/>
                <w:sz w:val="24"/>
                <w:szCs w:val="24"/>
                <w:lang w:eastAsia="en-GB"/>
              </w:rPr>
            </w:pPr>
            <w:r w:rsidRPr="00CC5245">
              <w:rPr>
                <w:rFonts w:ascii="Times New Roman" w:eastAsia="Times New Roman" w:hAnsi="Times New Roman" w:cs="Times New Roman"/>
                <w:b/>
                <w:bCs/>
                <w:noProof/>
                <w:sz w:val="24"/>
                <w:szCs w:val="24"/>
                <w:lang w:eastAsia="en-GB"/>
              </w:rPr>
              <w:t>Yöntem</w:t>
            </w:r>
          </w:p>
        </w:tc>
        <w:tc>
          <w:tcPr>
            <w:tcW w:w="890" w:type="dxa"/>
            <w:tcBorders>
              <w:top w:val="single" w:sz="8" w:space="0" w:color="000000"/>
              <w:left w:val="single" w:sz="8" w:space="0" w:color="000000"/>
              <w:bottom w:val="nil"/>
              <w:right w:val="single" w:sz="8" w:space="0" w:color="000000"/>
            </w:tcBorders>
            <w:shd w:val="clear" w:color="auto" w:fill="A6A6A6"/>
            <w:vAlign w:val="center"/>
          </w:tcPr>
          <w:p w:rsidR="00971D73" w:rsidRPr="00CC5245" w:rsidRDefault="00971D73" w:rsidP="006660CF">
            <w:pPr>
              <w:autoSpaceDE w:val="0"/>
              <w:autoSpaceDN w:val="0"/>
              <w:adjustRightInd w:val="0"/>
              <w:spacing w:before="120" w:after="120"/>
              <w:jc w:val="center"/>
              <w:rPr>
                <w:rFonts w:ascii="Times New Roman" w:eastAsia="Times New Roman" w:hAnsi="Times New Roman" w:cs="Times New Roman"/>
                <w:b/>
                <w:bCs/>
                <w:noProof/>
                <w:sz w:val="24"/>
                <w:szCs w:val="24"/>
                <w:lang w:eastAsia="en-GB"/>
              </w:rPr>
            </w:pPr>
            <w:r w:rsidRPr="00CC5245">
              <w:rPr>
                <w:rFonts w:ascii="Times New Roman" w:eastAsia="Times New Roman" w:hAnsi="Times New Roman" w:cs="Times New Roman"/>
                <w:b/>
                <w:bCs/>
                <w:noProof/>
                <w:sz w:val="24"/>
                <w:szCs w:val="24"/>
                <w:lang w:eastAsia="en-GB"/>
              </w:rPr>
              <w:t>Sonuç</w:t>
            </w:r>
          </w:p>
        </w:tc>
      </w:tr>
      <w:tr w:rsidR="00971D73" w:rsidRPr="00855017" w:rsidTr="006F2D2F">
        <w:trPr>
          <w:trHeight w:val="146"/>
        </w:trPr>
        <w:tc>
          <w:tcPr>
            <w:tcW w:w="3337" w:type="dxa"/>
            <w:tcBorders>
              <w:top w:val="nil"/>
              <w:left w:val="single" w:sz="8" w:space="0" w:color="000000"/>
              <w:right w:val="single" w:sz="8" w:space="0" w:color="000000"/>
            </w:tcBorders>
          </w:tcPr>
          <w:p w:rsidR="00971D73" w:rsidRPr="00855017" w:rsidRDefault="00971D73" w:rsidP="006660CF">
            <w:pPr>
              <w:autoSpaceDE w:val="0"/>
              <w:autoSpaceDN w:val="0"/>
              <w:adjustRightInd w:val="0"/>
              <w:spacing w:before="120" w:after="120"/>
              <w:jc w:val="both"/>
              <w:rPr>
                <w:color w:val="000000"/>
              </w:rPr>
            </w:pPr>
            <w:r w:rsidRPr="00855017">
              <w:rPr>
                <w:color w:val="000000"/>
              </w:rPr>
              <w:t xml:space="preserve">[1] </w:t>
            </w:r>
          </w:p>
        </w:tc>
        <w:tc>
          <w:tcPr>
            <w:tcW w:w="936" w:type="dxa"/>
            <w:tcBorders>
              <w:top w:val="nil"/>
              <w:left w:val="single" w:sz="8" w:space="0" w:color="000000"/>
              <w:right w:val="single" w:sz="8" w:space="0" w:color="000000"/>
            </w:tcBorders>
          </w:tcPr>
          <w:p w:rsidR="00971D73" w:rsidRPr="00855017" w:rsidRDefault="00971D73" w:rsidP="006660CF">
            <w:pPr>
              <w:autoSpaceDE w:val="0"/>
              <w:autoSpaceDN w:val="0"/>
              <w:adjustRightInd w:val="0"/>
              <w:spacing w:before="120" w:after="120"/>
              <w:jc w:val="both"/>
              <w:rPr>
                <w:color w:val="000000"/>
              </w:rPr>
            </w:pPr>
            <w:r w:rsidRPr="00855017">
              <w:rPr>
                <w:color w:val="000000"/>
              </w:rPr>
              <w:t xml:space="preserve">[2] </w:t>
            </w:r>
          </w:p>
        </w:tc>
        <w:tc>
          <w:tcPr>
            <w:tcW w:w="1916" w:type="dxa"/>
            <w:tcBorders>
              <w:top w:val="nil"/>
              <w:left w:val="single" w:sz="8" w:space="0" w:color="000000"/>
              <w:right w:val="single" w:sz="8" w:space="0" w:color="000000"/>
            </w:tcBorders>
          </w:tcPr>
          <w:p w:rsidR="00971D73" w:rsidRPr="00855017" w:rsidRDefault="00971D73" w:rsidP="006660CF">
            <w:pPr>
              <w:autoSpaceDE w:val="0"/>
              <w:autoSpaceDN w:val="0"/>
              <w:adjustRightInd w:val="0"/>
              <w:spacing w:before="120" w:after="120"/>
              <w:jc w:val="both"/>
              <w:rPr>
                <w:color w:val="000000"/>
              </w:rPr>
            </w:pPr>
            <w:r w:rsidRPr="00855017">
              <w:rPr>
                <w:color w:val="000000"/>
              </w:rPr>
              <w:t>[3]</w:t>
            </w:r>
          </w:p>
        </w:tc>
        <w:tc>
          <w:tcPr>
            <w:tcW w:w="1660" w:type="dxa"/>
            <w:tcBorders>
              <w:top w:val="nil"/>
              <w:left w:val="single" w:sz="8" w:space="0" w:color="000000"/>
              <w:right w:val="single" w:sz="8" w:space="0" w:color="000000"/>
            </w:tcBorders>
          </w:tcPr>
          <w:p w:rsidR="00971D73" w:rsidRPr="00855017" w:rsidRDefault="00971D73" w:rsidP="006660CF">
            <w:pPr>
              <w:autoSpaceDE w:val="0"/>
              <w:autoSpaceDN w:val="0"/>
              <w:adjustRightInd w:val="0"/>
              <w:spacing w:before="120" w:after="120"/>
              <w:jc w:val="both"/>
              <w:rPr>
                <w:color w:val="000000"/>
              </w:rPr>
            </w:pPr>
            <w:r w:rsidRPr="00855017">
              <w:rPr>
                <w:color w:val="000000"/>
              </w:rPr>
              <w:t>[4]</w:t>
            </w:r>
          </w:p>
        </w:tc>
        <w:tc>
          <w:tcPr>
            <w:tcW w:w="1150" w:type="dxa"/>
            <w:tcBorders>
              <w:top w:val="nil"/>
              <w:left w:val="single" w:sz="8" w:space="0" w:color="000000"/>
              <w:right w:val="single" w:sz="8" w:space="0" w:color="000000"/>
            </w:tcBorders>
          </w:tcPr>
          <w:p w:rsidR="00971D73" w:rsidRPr="00855017" w:rsidRDefault="00971D73" w:rsidP="006660CF">
            <w:pPr>
              <w:autoSpaceDE w:val="0"/>
              <w:autoSpaceDN w:val="0"/>
              <w:adjustRightInd w:val="0"/>
              <w:spacing w:before="120" w:after="120"/>
              <w:jc w:val="both"/>
              <w:rPr>
                <w:color w:val="000000"/>
              </w:rPr>
            </w:pPr>
            <w:r w:rsidRPr="00855017">
              <w:rPr>
                <w:color w:val="000000"/>
              </w:rPr>
              <w:t>[5]</w:t>
            </w:r>
          </w:p>
        </w:tc>
        <w:tc>
          <w:tcPr>
            <w:tcW w:w="890" w:type="dxa"/>
            <w:tcBorders>
              <w:top w:val="nil"/>
              <w:left w:val="single" w:sz="8" w:space="0" w:color="000000"/>
              <w:right w:val="single" w:sz="8" w:space="0" w:color="000000"/>
            </w:tcBorders>
          </w:tcPr>
          <w:p w:rsidR="00971D73" w:rsidRPr="00855017" w:rsidRDefault="00971D73" w:rsidP="006660CF">
            <w:pPr>
              <w:autoSpaceDE w:val="0"/>
              <w:autoSpaceDN w:val="0"/>
              <w:adjustRightInd w:val="0"/>
              <w:spacing w:before="120" w:after="120"/>
              <w:jc w:val="both"/>
              <w:rPr>
                <w:color w:val="000000"/>
              </w:rPr>
            </w:pPr>
            <w:r w:rsidRPr="00855017">
              <w:rPr>
                <w:color w:val="000000"/>
              </w:rPr>
              <w:t>[6]</w:t>
            </w:r>
          </w:p>
        </w:tc>
      </w:tr>
      <w:tr w:rsidR="00971D73" w:rsidRPr="00855017" w:rsidTr="006F2D2F">
        <w:trPr>
          <w:trHeight w:val="150"/>
        </w:trPr>
        <w:tc>
          <w:tcPr>
            <w:tcW w:w="3337" w:type="dxa"/>
            <w:tcBorders>
              <w:left w:val="single" w:sz="8" w:space="0" w:color="000000"/>
              <w:right w:val="single" w:sz="8" w:space="0" w:color="000000"/>
            </w:tcBorders>
          </w:tcPr>
          <w:p w:rsidR="00971D73" w:rsidRPr="00855017" w:rsidRDefault="00971D73" w:rsidP="006660CF">
            <w:pPr>
              <w:autoSpaceDE w:val="0"/>
              <w:autoSpaceDN w:val="0"/>
              <w:adjustRightInd w:val="0"/>
              <w:spacing w:before="120" w:after="120"/>
              <w:jc w:val="both"/>
              <w:rPr>
                <w:color w:val="000000"/>
              </w:rPr>
            </w:pPr>
          </w:p>
        </w:tc>
        <w:tc>
          <w:tcPr>
            <w:tcW w:w="936" w:type="dxa"/>
            <w:tcBorders>
              <w:left w:val="single" w:sz="8" w:space="0" w:color="000000"/>
              <w:right w:val="single" w:sz="8" w:space="0" w:color="000000"/>
            </w:tcBorders>
          </w:tcPr>
          <w:p w:rsidR="00971D73" w:rsidRPr="00855017" w:rsidRDefault="00971D73" w:rsidP="006660CF">
            <w:pPr>
              <w:autoSpaceDE w:val="0"/>
              <w:autoSpaceDN w:val="0"/>
              <w:adjustRightInd w:val="0"/>
              <w:spacing w:before="120" w:after="120"/>
              <w:jc w:val="both"/>
              <w:rPr>
                <w:color w:val="000000"/>
              </w:rPr>
            </w:pPr>
          </w:p>
        </w:tc>
        <w:tc>
          <w:tcPr>
            <w:tcW w:w="1916" w:type="dxa"/>
            <w:tcBorders>
              <w:left w:val="single" w:sz="8" w:space="0" w:color="000000"/>
              <w:right w:val="single" w:sz="8" w:space="0" w:color="000000"/>
            </w:tcBorders>
          </w:tcPr>
          <w:p w:rsidR="00971D73" w:rsidRPr="00855017" w:rsidRDefault="00971D73" w:rsidP="006660CF">
            <w:pPr>
              <w:autoSpaceDE w:val="0"/>
              <w:autoSpaceDN w:val="0"/>
              <w:adjustRightInd w:val="0"/>
              <w:spacing w:before="120" w:after="120"/>
              <w:jc w:val="both"/>
              <w:rPr>
                <w:color w:val="000000"/>
              </w:rPr>
            </w:pPr>
          </w:p>
        </w:tc>
        <w:tc>
          <w:tcPr>
            <w:tcW w:w="1660" w:type="dxa"/>
            <w:tcBorders>
              <w:left w:val="single" w:sz="8" w:space="0" w:color="000000"/>
              <w:right w:val="single" w:sz="8" w:space="0" w:color="000000"/>
            </w:tcBorders>
          </w:tcPr>
          <w:p w:rsidR="00971D73" w:rsidRPr="00855017" w:rsidRDefault="00971D73" w:rsidP="006660CF">
            <w:pPr>
              <w:autoSpaceDE w:val="0"/>
              <w:autoSpaceDN w:val="0"/>
              <w:adjustRightInd w:val="0"/>
              <w:spacing w:before="120" w:after="120"/>
              <w:jc w:val="both"/>
              <w:rPr>
                <w:color w:val="000000"/>
              </w:rPr>
            </w:pPr>
          </w:p>
        </w:tc>
        <w:tc>
          <w:tcPr>
            <w:tcW w:w="1150" w:type="dxa"/>
            <w:tcBorders>
              <w:left w:val="single" w:sz="8" w:space="0" w:color="000000"/>
              <w:right w:val="single" w:sz="8" w:space="0" w:color="000000"/>
            </w:tcBorders>
          </w:tcPr>
          <w:p w:rsidR="00971D73" w:rsidRPr="00855017" w:rsidRDefault="00971D73" w:rsidP="006660CF">
            <w:pPr>
              <w:autoSpaceDE w:val="0"/>
              <w:autoSpaceDN w:val="0"/>
              <w:adjustRightInd w:val="0"/>
              <w:spacing w:before="120" w:after="120"/>
              <w:jc w:val="both"/>
              <w:rPr>
                <w:color w:val="000000"/>
              </w:rPr>
            </w:pPr>
          </w:p>
        </w:tc>
        <w:tc>
          <w:tcPr>
            <w:tcW w:w="890" w:type="dxa"/>
            <w:tcBorders>
              <w:left w:val="single" w:sz="8" w:space="0" w:color="000000"/>
              <w:right w:val="single" w:sz="8" w:space="0" w:color="000000"/>
            </w:tcBorders>
          </w:tcPr>
          <w:p w:rsidR="00971D73" w:rsidRPr="00855017" w:rsidRDefault="00971D73" w:rsidP="006660CF">
            <w:pPr>
              <w:autoSpaceDE w:val="0"/>
              <w:autoSpaceDN w:val="0"/>
              <w:adjustRightInd w:val="0"/>
              <w:spacing w:before="120" w:after="120"/>
              <w:jc w:val="both"/>
              <w:rPr>
                <w:color w:val="000000"/>
              </w:rPr>
            </w:pPr>
          </w:p>
        </w:tc>
      </w:tr>
      <w:tr w:rsidR="00971D73" w:rsidRPr="00855017" w:rsidTr="006F2D2F">
        <w:trPr>
          <w:trHeight w:val="83"/>
        </w:trPr>
        <w:tc>
          <w:tcPr>
            <w:tcW w:w="3337" w:type="dxa"/>
            <w:tcBorders>
              <w:left w:val="single" w:sz="8" w:space="0" w:color="000000"/>
              <w:bottom w:val="single" w:sz="8" w:space="0" w:color="000000"/>
              <w:right w:val="single" w:sz="8" w:space="0" w:color="000000"/>
            </w:tcBorders>
          </w:tcPr>
          <w:p w:rsidR="00971D73" w:rsidRPr="00855017" w:rsidRDefault="00971D73" w:rsidP="006660CF">
            <w:pPr>
              <w:autoSpaceDE w:val="0"/>
              <w:autoSpaceDN w:val="0"/>
              <w:adjustRightInd w:val="0"/>
              <w:spacing w:before="120" w:after="120"/>
              <w:jc w:val="both"/>
              <w:rPr>
                <w:color w:val="000000"/>
              </w:rPr>
            </w:pPr>
          </w:p>
        </w:tc>
        <w:tc>
          <w:tcPr>
            <w:tcW w:w="936" w:type="dxa"/>
            <w:tcBorders>
              <w:left w:val="single" w:sz="8" w:space="0" w:color="000000"/>
              <w:bottom w:val="single" w:sz="8" w:space="0" w:color="000000"/>
              <w:right w:val="single" w:sz="8" w:space="0" w:color="000000"/>
            </w:tcBorders>
          </w:tcPr>
          <w:p w:rsidR="00971D73" w:rsidRPr="00855017" w:rsidRDefault="00971D73" w:rsidP="006660CF">
            <w:pPr>
              <w:autoSpaceDE w:val="0"/>
              <w:autoSpaceDN w:val="0"/>
              <w:adjustRightInd w:val="0"/>
              <w:spacing w:before="120" w:after="120"/>
              <w:jc w:val="both"/>
              <w:rPr>
                <w:color w:val="000000"/>
              </w:rPr>
            </w:pPr>
          </w:p>
        </w:tc>
        <w:tc>
          <w:tcPr>
            <w:tcW w:w="1916" w:type="dxa"/>
            <w:tcBorders>
              <w:left w:val="single" w:sz="8" w:space="0" w:color="000000"/>
              <w:bottom w:val="single" w:sz="8" w:space="0" w:color="000000"/>
              <w:right w:val="single" w:sz="8" w:space="0" w:color="000000"/>
            </w:tcBorders>
          </w:tcPr>
          <w:p w:rsidR="00971D73" w:rsidRPr="00855017" w:rsidRDefault="00971D73" w:rsidP="006660CF">
            <w:pPr>
              <w:autoSpaceDE w:val="0"/>
              <w:autoSpaceDN w:val="0"/>
              <w:adjustRightInd w:val="0"/>
              <w:spacing w:before="120" w:after="120"/>
              <w:jc w:val="both"/>
              <w:rPr>
                <w:color w:val="000000"/>
              </w:rPr>
            </w:pPr>
          </w:p>
        </w:tc>
        <w:tc>
          <w:tcPr>
            <w:tcW w:w="1660" w:type="dxa"/>
            <w:tcBorders>
              <w:left w:val="single" w:sz="8" w:space="0" w:color="000000"/>
              <w:bottom w:val="single" w:sz="8" w:space="0" w:color="000000"/>
              <w:right w:val="single" w:sz="8" w:space="0" w:color="000000"/>
            </w:tcBorders>
          </w:tcPr>
          <w:p w:rsidR="00971D73" w:rsidRPr="00855017" w:rsidRDefault="00971D73" w:rsidP="006660CF">
            <w:pPr>
              <w:autoSpaceDE w:val="0"/>
              <w:autoSpaceDN w:val="0"/>
              <w:adjustRightInd w:val="0"/>
              <w:spacing w:before="120" w:after="120"/>
              <w:jc w:val="both"/>
              <w:rPr>
                <w:color w:val="000000"/>
              </w:rPr>
            </w:pPr>
          </w:p>
        </w:tc>
        <w:tc>
          <w:tcPr>
            <w:tcW w:w="1150" w:type="dxa"/>
            <w:tcBorders>
              <w:left w:val="single" w:sz="8" w:space="0" w:color="000000"/>
              <w:bottom w:val="single" w:sz="8" w:space="0" w:color="000000"/>
              <w:right w:val="single" w:sz="8" w:space="0" w:color="000000"/>
            </w:tcBorders>
          </w:tcPr>
          <w:p w:rsidR="00971D73" w:rsidRPr="00855017" w:rsidRDefault="00971D73" w:rsidP="006660CF">
            <w:pPr>
              <w:autoSpaceDE w:val="0"/>
              <w:autoSpaceDN w:val="0"/>
              <w:adjustRightInd w:val="0"/>
              <w:spacing w:before="120" w:after="120"/>
              <w:jc w:val="both"/>
              <w:rPr>
                <w:color w:val="000000"/>
              </w:rPr>
            </w:pPr>
          </w:p>
        </w:tc>
        <w:tc>
          <w:tcPr>
            <w:tcW w:w="890" w:type="dxa"/>
            <w:tcBorders>
              <w:left w:val="single" w:sz="8" w:space="0" w:color="000000"/>
              <w:bottom w:val="single" w:sz="8" w:space="0" w:color="000000"/>
              <w:right w:val="single" w:sz="8" w:space="0" w:color="000000"/>
            </w:tcBorders>
          </w:tcPr>
          <w:p w:rsidR="00971D73" w:rsidRPr="00855017" w:rsidRDefault="00971D73" w:rsidP="006660CF">
            <w:pPr>
              <w:autoSpaceDE w:val="0"/>
              <w:autoSpaceDN w:val="0"/>
              <w:adjustRightInd w:val="0"/>
              <w:spacing w:before="120" w:after="120"/>
              <w:jc w:val="both"/>
              <w:rPr>
                <w:color w:val="000000"/>
              </w:rPr>
            </w:pPr>
          </w:p>
        </w:tc>
      </w:tr>
    </w:tbl>
    <w:p w:rsidR="00933EF1" w:rsidRPr="00CC5245" w:rsidRDefault="00933EF1" w:rsidP="006660CF">
      <w:pPr>
        <w:autoSpaceDE w:val="0"/>
        <w:autoSpaceDN w:val="0"/>
        <w:adjustRightInd w:val="0"/>
        <w:spacing w:after="120"/>
        <w:jc w:val="both"/>
        <w:rPr>
          <w:rFonts w:ascii="Times New Roman" w:eastAsia="Times New Roman" w:hAnsi="Times New Roman" w:cs="Times New Roman"/>
          <w:noProof/>
          <w:sz w:val="24"/>
          <w:szCs w:val="24"/>
        </w:rPr>
      </w:pPr>
      <w:r w:rsidRPr="00CC5245">
        <w:rPr>
          <w:rFonts w:ascii="Times New Roman" w:eastAsia="Times New Roman" w:hAnsi="Times New Roman" w:cs="Times New Roman"/>
          <w:noProof/>
          <w:sz w:val="24"/>
          <w:szCs w:val="24"/>
        </w:rPr>
        <w:t>[1] Kaynak: Yazar, başl</w:t>
      </w:r>
      <w:r w:rsidR="003D0B96">
        <w:rPr>
          <w:rFonts w:ascii="Times New Roman" w:eastAsia="Times New Roman" w:hAnsi="Times New Roman" w:cs="Times New Roman"/>
          <w:noProof/>
          <w:sz w:val="24"/>
          <w:szCs w:val="24"/>
        </w:rPr>
        <w:t>ık, dergi adı, yıl, cilt, sayfa</w:t>
      </w:r>
    </w:p>
    <w:p w:rsidR="00933EF1" w:rsidRPr="00CC5245" w:rsidRDefault="00933EF1" w:rsidP="006660CF">
      <w:pPr>
        <w:autoSpaceDE w:val="0"/>
        <w:autoSpaceDN w:val="0"/>
        <w:adjustRightInd w:val="0"/>
        <w:spacing w:after="120"/>
        <w:jc w:val="both"/>
        <w:rPr>
          <w:rFonts w:ascii="Times New Roman" w:eastAsia="Times New Roman" w:hAnsi="Times New Roman" w:cs="Times New Roman"/>
          <w:noProof/>
          <w:sz w:val="24"/>
          <w:szCs w:val="24"/>
        </w:rPr>
      </w:pPr>
      <w:r w:rsidRPr="00CC5245">
        <w:rPr>
          <w:rFonts w:ascii="Times New Roman" w:eastAsia="Times New Roman" w:hAnsi="Times New Roman" w:cs="Times New Roman"/>
          <w:noProof/>
          <w:sz w:val="24"/>
          <w:szCs w:val="24"/>
        </w:rPr>
        <w:t>[2] Amaç: Çalışmanın amacı</w:t>
      </w:r>
    </w:p>
    <w:p w:rsidR="00933EF1" w:rsidRPr="00CC5245" w:rsidRDefault="00933EF1" w:rsidP="006660CF">
      <w:pPr>
        <w:autoSpaceDE w:val="0"/>
        <w:autoSpaceDN w:val="0"/>
        <w:adjustRightInd w:val="0"/>
        <w:spacing w:after="120"/>
        <w:jc w:val="both"/>
        <w:rPr>
          <w:rFonts w:ascii="Times New Roman" w:eastAsia="Times New Roman" w:hAnsi="Times New Roman" w:cs="Times New Roman"/>
          <w:noProof/>
          <w:sz w:val="24"/>
          <w:szCs w:val="24"/>
        </w:rPr>
      </w:pPr>
      <w:r w:rsidRPr="00CC5245">
        <w:rPr>
          <w:rFonts w:ascii="Times New Roman" w:eastAsia="Times New Roman" w:hAnsi="Times New Roman" w:cs="Times New Roman"/>
          <w:noProof/>
          <w:sz w:val="24"/>
          <w:szCs w:val="24"/>
        </w:rPr>
        <w:t>[3] Araştırma türü: Randomize kontrollü, körlenmiş (maskelenmiş) çalışma, kohort, vaka kontrol, v</w:t>
      </w:r>
      <w:r>
        <w:rPr>
          <w:rFonts w:ascii="Times New Roman" w:eastAsia="Times New Roman" w:hAnsi="Times New Roman" w:cs="Times New Roman"/>
          <w:noProof/>
          <w:sz w:val="24"/>
          <w:szCs w:val="24"/>
        </w:rPr>
        <w:t>b</w:t>
      </w:r>
      <w:r w:rsidRPr="00CC5245">
        <w:rPr>
          <w:rFonts w:ascii="Times New Roman" w:eastAsia="Times New Roman" w:hAnsi="Times New Roman" w:cs="Times New Roman"/>
          <w:noProof/>
          <w:sz w:val="24"/>
          <w:szCs w:val="24"/>
        </w:rPr>
        <w:t>.</w:t>
      </w:r>
    </w:p>
    <w:p w:rsidR="00933EF1" w:rsidRPr="00CC5245" w:rsidRDefault="00933EF1" w:rsidP="006660CF">
      <w:pPr>
        <w:autoSpaceDE w:val="0"/>
        <w:autoSpaceDN w:val="0"/>
        <w:adjustRightInd w:val="0"/>
        <w:spacing w:after="120"/>
        <w:jc w:val="both"/>
        <w:rPr>
          <w:rFonts w:ascii="Times New Roman" w:eastAsia="Times New Roman" w:hAnsi="Times New Roman" w:cs="Times New Roman"/>
          <w:noProof/>
          <w:sz w:val="24"/>
          <w:szCs w:val="24"/>
        </w:rPr>
      </w:pPr>
      <w:r w:rsidRPr="00CC5245">
        <w:rPr>
          <w:rFonts w:ascii="Times New Roman" w:eastAsia="Times New Roman" w:hAnsi="Times New Roman" w:cs="Times New Roman"/>
          <w:noProof/>
          <w:sz w:val="24"/>
          <w:szCs w:val="24"/>
        </w:rPr>
        <w:t>[4] Kanıt düzeyi: Ek</w:t>
      </w:r>
      <w:r>
        <w:rPr>
          <w:rFonts w:ascii="Times New Roman" w:eastAsia="Times New Roman" w:hAnsi="Times New Roman" w:cs="Times New Roman"/>
          <w:noProof/>
          <w:sz w:val="24"/>
          <w:szCs w:val="24"/>
        </w:rPr>
        <w:t>-</w:t>
      </w:r>
      <w:r w:rsidRPr="00CC5245">
        <w:rPr>
          <w:rFonts w:ascii="Times New Roman" w:eastAsia="Times New Roman" w:hAnsi="Times New Roman" w:cs="Times New Roman"/>
          <w:noProof/>
          <w:sz w:val="24"/>
          <w:szCs w:val="24"/>
        </w:rPr>
        <w:t>5 Tablo 1’de belirtilen sıralamaya göre yapılır.</w:t>
      </w:r>
    </w:p>
    <w:p w:rsidR="00933EF1" w:rsidRPr="00CC5245" w:rsidRDefault="00933EF1" w:rsidP="006660CF">
      <w:pPr>
        <w:autoSpaceDE w:val="0"/>
        <w:autoSpaceDN w:val="0"/>
        <w:adjustRightInd w:val="0"/>
        <w:spacing w:after="120"/>
        <w:jc w:val="both"/>
        <w:rPr>
          <w:rFonts w:ascii="Times New Roman" w:eastAsia="Times New Roman" w:hAnsi="Times New Roman" w:cs="Times New Roman"/>
          <w:noProof/>
          <w:sz w:val="24"/>
          <w:szCs w:val="24"/>
        </w:rPr>
      </w:pPr>
      <w:r w:rsidRPr="00CC5245">
        <w:rPr>
          <w:rFonts w:ascii="Times New Roman" w:eastAsia="Times New Roman" w:hAnsi="Times New Roman" w:cs="Times New Roman"/>
          <w:noProof/>
          <w:sz w:val="24"/>
          <w:szCs w:val="24"/>
        </w:rPr>
        <w:t xml:space="preserve">[5] Hasta sayısı: Araştırmaya dahil edilen hasta sayısı, </w:t>
      </w:r>
      <w:r>
        <w:rPr>
          <w:rFonts w:ascii="Times New Roman" w:eastAsia="Times New Roman" w:hAnsi="Times New Roman" w:cs="Times New Roman"/>
          <w:noProof/>
          <w:sz w:val="24"/>
          <w:szCs w:val="24"/>
        </w:rPr>
        <w:t>h</w:t>
      </w:r>
      <w:r w:rsidRPr="00CC5245">
        <w:rPr>
          <w:rFonts w:ascii="Times New Roman" w:eastAsia="Times New Roman" w:hAnsi="Times New Roman" w:cs="Times New Roman"/>
          <w:noProof/>
          <w:sz w:val="24"/>
          <w:szCs w:val="24"/>
        </w:rPr>
        <w:t xml:space="preserve">asta özellikleri: </w:t>
      </w:r>
      <w:r>
        <w:rPr>
          <w:rFonts w:ascii="Times New Roman" w:eastAsia="Times New Roman" w:hAnsi="Times New Roman" w:cs="Times New Roman"/>
          <w:noProof/>
          <w:sz w:val="24"/>
          <w:szCs w:val="24"/>
        </w:rPr>
        <w:t>Y</w:t>
      </w:r>
      <w:r w:rsidRPr="00CC5245">
        <w:rPr>
          <w:rFonts w:ascii="Times New Roman" w:eastAsia="Times New Roman" w:hAnsi="Times New Roman" w:cs="Times New Roman"/>
          <w:noProof/>
          <w:sz w:val="24"/>
          <w:szCs w:val="24"/>
        </w:rPr>
        <w:t xml:space="preserve">aş, cinsiyet, hastalık düzeyi, diğer hastalıkları, temel dahil etme ve çıkarma ölçütleri, </w:t>
      </w:r>
      <w:r>
        <w:rPr>
          <w:rFonts w:ascii="Times New Roman" w:eastAsia="Times New Roman" w:hAnsi="Times New Roman" w:cs="Times New Roman"/>
          <w:noProof/>
          <w:sz w:val="24"/>
          <w:szCs w:val="24"/>
        </w:rPr>
        <w:t>t</w:t>
      </w:r>
      <w:r w:rsidRPr="00CC5245">
        <w:rPr>
          <w:rFonts w:ascii="Times New Roman" w:eastAsia="Times New Roman" w:hAnsi="Times New Roman" w:cs="Times New Roman"/>
          <w:noProof/>
          <w:sz w:val="24"/>
          <w:szCs w:val="24"/>
        </w:rPr>
        <w:t xml:space="preserve">edavi süresi, </w:t>
      </w:r>
      <w:r>
        <w:rPr>
          <w:rFonts w:ascii="Times New Roman" w:eastAsia="Times New Roman" w:hAnsi="Times New Roman" w:cs="Times New Roman"/>
          <w:noProof/>
          <w:sz w:val="24"/>
          <w:szCs w:val="24"/>
        </w:rPr>
        <w:t>k</w:t>
      </w:r>
      <w:r w:rsidRPr="00CC5245">
        <w:rPr>
          <w:rFonts w:ascii="Times New Roman" w:eastAsia="Times New Roman" w:hAnsi="Times New Roman" w:cs="Times New Roman"/>
          <w:noProof/>
          <w:sz w:val="24"/>
          <w:szCs w:val="24"/>
        </w:rPr>
        <w:t xml:space="preserve">arşılaştırma grup(ları), </w:t>
      </w:r>
      <w:r>
        <w:rPr>
          <w:rFonts w:ascii="Times New Roman" w:eastAsia="Times New Roman" w:hAnsi="Times New Roman" w:cs="Times New Roman"/>
          <w:noProof/>
          <w:sz w:val="24"/>
          <w:szCs w:val="24"/>
        </w:rPr>
        <w:t>i</w:t>
      </w:r>
      <w:r w:rsidRPr="00CC5245">
        <w:rPr>
          <w:rFonts w:ascii="Times New Roman" w:eastAsia="Times New Roman" w:hAnsi="Times New Roman" w:cs="Times New Roman"/>
          <w:noProof/>
          <w:sz w:val="24"/>
          <w:szCs w:val="24"/>
        </w:rPr>
        <w:t>zleme süresi.</w:t>
      </w:r>
    </w:p>
    <w:p w:rsidR="00933EF1" w:rsidRPr="00CC5245" w:rsidRDefault="00933EF1" w:rsidP="006660CF">
      <w:pPr>
        <w:autoSpaceDE w:val="0"/>
        <w:autoSpaceDN w:val="0"/>
        <w:adjustRightInd w:val="0"/>
        <w:spacing w:after="120"/>
        <w:jc w:val="both"/>
        <w:rPr>
          <w:rFonts w:ascii="Times New Roman" w:eastAsia="Times New Roman" w:hAnsi="Times New Roman" w:cs="Times New Roman"/>
          <w:noProof/>
          <w:sz w:val="24"/>
          <w:szCs w:val="24"/>
        </w:rPr>
      </w:pPr>
      <w:r w:rsidRPr="00CC5245">
        <w:rPr>
          <w:rFonts w:ascii="Times New Roman" w:eastAsia="Times New Roman" w:hAnsi="Times New Roman" w:cs="Times New Roman"/>
          <w:noProof/>
          <w:sz w:val="24"/>
          <w:szCs w:val="24"/>
        </w:rPr>
        <w:t>[6] Sonuç: Birincil ve ikincil sonlanım ölçütleri</w:t>
      </w:r>
    </w:p>
    <w:p w:rsidR="00EB77C1" w:rsidRDefault="00EB77C1" w:rsidP="006660CF">
      <w:pPr>
        <w:spacing w:after="0" w:line="240" w:lineRule="auto"/>
        <w:jc w:val="both"/>
        <w:rPr>
          <w:rFonts w:ascii="Times New Roman" w:eastAsia="Times New Roman" w:hAnsi="Times New Roman" w:cs="Times New Roman"/>
          <w:noProof/>
          <w:sz w:val="24"/>
          <w:szCs w:val="24"/>
        </w:rPr>
      </w:pPr>
    </w:p>
    <w:p w:rsidR="00EB77C1" w:rsidRDefault="00EB77C1" w:rsidP="006660CF">
      <w:pPr>
        <w:spacing w:after="0" w:line="240" w:lineRule="auto"/>
        <w:jc w:val="both"/>
        <w:rPr>
          <w:rFonts w:ascii="Times New Roman" w:eastAsia="Times New Roman" w:hAnsi="Times New Roman" w:cs="Times New Roman"/>
          <w:noProof/>
          <w:sz w:val="24"/>
          <w:szCs w:val="24"/>
        </w:rPr>
      </w:pPr>
    </w:p>
    <w:p w:rsidR="00971D73" w:rsidRDefault="00971D73" w:rsidP="006660CF">
      <w:pPr>
        <w:spacing w:after="0" w:line="240" w:lineRule="auto"/>
        <w:jc w:val="both"/>
        <w:rPr>
          <w:rFonts w:ascii="Times New Roman" w:eastAsia="Times New Roman" w:hAnsi="Times New Roman" w:cs="Times New Roman"/>
          <w:noProof/>
          <w:sz w:val="24"/>
          <w:szCs w:val="24"/>
        </w:rPr>
      </w:pPr>
    </w:p>
    <w:p w:rsidR="00971D73" w:rsidRDefault="00971D73" w:rsidP="006660CF">
      <w:pPr>
        <w:spacing w:after="0" w:line="240" w:lineRule="auto"/>
        <w:jc w:val="both"/>
        <w:rPr>
          <w:rFonts w:ascii="Times New Roman" w:eastAsia="Times New Roman" w:hAnsi="Times New Roman" w:cs="Times New Roman"/>
          <w:noProof/>
          <w:sz w:val="24"/>
          <w:szCs w:val="24"/>
        </w:rPr>
      </w:pPr>
    </w:p>
    <w:p w:rsidR="00971D73" w:rsidRDefault="00971D73" w:rsidP="006660CF">
      <w:pPr>
        <w:spacing w:after="0" w:line="240" w:lineRule="auto"/>
        <w:jc w:val="both"/>
        <w:rPr>
          <w:rFonts w:ascii="Times New Roman" w:eastAsia="Times New Roman" w:hAnsi="Times New Roman" w:cs="Times New Roman"/>
          <w:noProof/>
          <w:sz w:val="24"/>
          <w:szCs w:val="24"/>
        </w:rPr>
      </w:pPr>
    </w:p>
    <w:p w:rsidR="00971D73" w:rsidRDefault="00971D73" w:rsidP="006660CF">
      <w:pPr>
        <w:spacing w:after="0" w:line="240" w:lineRule="auto"/>
        <w:jc w:val="both"/>
        <w:rPr>
          <w:rFonts w:ascii="Times New Roman" w:eastAsia="Times New Roman" w:hAnsi="Times New Roman" w:cs="Times New Roman"/>
          <w:noProof/>
          <w:sz w:val="24"/>
          <w:szCs w:val="24"/>
        </w:rPr>
      </w:pPr>
    </w:p>
    <w:p w:rsidR="00971D73" w:rsidRDefault="00971D73" w:rsidP="006660CF">
      <w:pPr>
        <w:spacing w:after="0" w:line="240" w:lineRule="auto"/>
        <w:jc w:val="both"/>
        <w:rPr>
          <w:rFonts w:ascii="Times New Roman" w:eastAsia="Times New Roman" w:hAnsi="Times New Roman" w:cs="Times New Roman"/>
          <w:noProof/>
          <w:sz w:val="24"/>
          <w:szCs w:val="24"/>
        </w:rPr>
      </w:pPr>
    </w:p>
    <w:p w:rsidR="00971D73" w:rsidRDefault="00971D73" w:rsidP="006660CF">
      <w:pPr>
        <w:spacing w:after="0" w:line="240" w:lineRule="auto"/>
        <w:jc w:val="both"/>
        <w:rPr>
          <w:rFonts w:ascii="Times New Roman" w:eastAsia="Times New Roman" w:hAnsi="Times New Roman" w:cs="Times New Roman"/>
          <w:noProof/>
          <w:sz w:val="24"/>
          <w:szCs w:val="24"/>
        </w:rPr>
      </w:pPr>
    </w:p>
    <w:p w:rsidR="00971D73" w:rsidRDefault="00971D73" w:rsidP="006660CF">
      <w:pPr>
        <w:spacing w:after="0" w:line="240" w:lineRule="auto"/>
        <w:jc w:val="both"/>
        <w:rPr>
          <w:rFonts w:ascii="Times New Roman" w:eastAsia="Times New Roman" w:hAnsi="Times New Roman" w:cs="Times New Roman"/>
          <w:noProof/>
          <w:sz w:val="24"/>
          <w:szCs w:val="24"/>
        </w:rPr>
      </w:pPr>
    </w:p>
    <w:p w:rsidR="00971D73" w:rsidRDefault="00971D73" w:rsidP="006660CF">
      <w:pPr>
        <w:spacing w:after="0" w:line="240" w:lineRule="auto"/>
        <w:jc w:val="both"/>
        <w:rPr>
          <w:rFonts w:ascii="Times New Roman" w:eastAsia="Times New Roman" w:hAnsi="Times New Roman" w:cs="Times New Roman"/>
          <w:noProof/>
          <w:sz w:val="24"/>
          <w:szCs w:val="24"/>
        </w:rPr>
      </w:pPr>
    </w:p>
    <w:p w:rsidR="00971D73" w:rsidRDefault="00971D73" w:rsidP="006660CF">
      <w:pPr>
        <w:spacing w:after="0" w:line="240" w:lineRule="auto"/>
        <w:jc w:val="both"/>
        <w:rPr>
          <w:rFonts w:ascii="Times New Roman" w:eastAsia="Times New Roman" w:hAnsi="Times New Roman" w:cs="Times New Roman"/>
          <w:noProof/>
          <w:sz w:val="24"/>
          <w:szCs w:val="24"/>
        </w:rPr>
      </w:pPr>
    </w:p>
    <w:p w:rsidR="00971D73" w:rsidRDefault="00971D73" w:rsidP="006660CF">
      <w:pPr>
        <w:spacing w:after="0" w:line="240" w:lineRule="auto"/>
        <w:jc w:val="both"/>
        <w:rPr>
          <w:rFonts w:ascii="Times New Roman" w:eastAsia="Times New Roman" w:hAnsi="Times New Roman" w:cs="Times New Roman"/>
          <w:noProof/>
          <w:sz w:val="24"/>
          <w:szCs w:val="24"/>
        </w:rPr>
      </w:pPr>
    </w:p>
    <w:p w:rsidR="00971D73" w:rsidRDefault="00971D73" w:rsidP="006660CF">
      <w:pPr>
        <w:spacing w:after="0" w:line="240" w:lineRule="auto"/>
        <w:jc w:val="both"/>
        <w:rPr>
          <w:rFonts w:ascii="Times New Roman" w:eastAsia="Times New Roman" w:hAnsi="Times New Roman" w:cs="Times New Roman"/>
          <w:noProof/>
          <w:sz w:val="24"/>
          <w:szCs w:val="24"/>
        </w:rPr>
      </w:pPr>
    </w:p>
    <w:p w:rsidR="00971D73" w:rsidRDefault="00971D73" w:rsidP="006660CF">
      <w:pPr>
        <w:spacing w:after="0" w:line="240" w:lineRule="auto"/>
        <w:jc w:val="both"/>
        <w:rPr>
          <w:rFonts w:ascii="Times New Roman" w:eastAsia="Times New Roman" w:hAnsi="Times New Roman" w:cs="Times New Roman"/>
          <w:noProof/>
          <w:sz w:val="24"/>
          <w:szCs w:val="24"/>
        </w:rPr>
      </w:pPr>
    </w:p>
    <w:p w:rsidR="00971D73" w:rsidRDefault="00971D73" w:rsidP="006660CF">
      <w:pPr>
        <w:spacing w:after="0" w:line="240" w:lineRule="auto"/>
        <w:jc w:val="both"/>
        <w:rPr>
          <w:rFonts w:ascii="Times New Roman" w:eastAsia="Times New Roman" w:hAnsi="Times New Roman" w:cs="Times New Roman"/>
          <w:noProof/>
          <w:sz w:val="24"/>
          <w:szCs w:val="24"/>
        </w:rPr>
      </w:pPr>
    </w:p>
    <w:p w:rsidR="00971D73" w:rsidRDefault="00971D73" w:rsidP="006660CF">
      <w:pPr>
        <w:spacing w:after="0" w:line="240" w:lineRule="auto"/>
        <w:jc w:val="both"/>
        <w:rPr>
          <w:rFonts w:ascii="Times New Roman" w:eastAsia="Times New Roman" w:hAnsi="Times New Roman" w:cs="Times New Roman"/>
          <w:noProof/>
          <w:sz w:val="24"/>
          <w:szCs w:val="24"/>
        </w:rPr>
      </w:pPr>
    </w:p>
    <w:p w:rsidR="00971D73" w:rsidRDefault="00971D73" w:rsidP="006660CF">
      <w:pPr>
        <w:spacing w:after="0" w:line="240" w:lineRule="auto"/>
        <w:jc w:val="both"/>
        <w:rPr>
          <w:rFonts w:ascii="Times New Roman" w:eastAsia="Times New Roman" w:hAnsi="Times New Roman" w:cs="Times New Roman"/>
          <w:noProof/>
          <w:sz w:val="24"/>
          <w:szCs w:val="24"/>
        </w:rPr>
      </w:pPr>
    </w:p>
    <w:p w:rsidR="00971D73" w:rsidRDefault="00971D73" w:rsidP="006660CF">
      <w:pPr>
        <w:spacing w:after="0" w:line="240" w:lineRule="auto"/>
        <w:jc w:val="both"/>
        <w:rPr>
          <w:rFonts w:ascii="Times New Roman" w:eastAsia="Times New Roman" w:hAnsi="Times New Roman" w:cs="Times New Roman"/>
          <w:noProof/>
          <w:sz w:val="24"/>
          <w:szCs w:val="24"/>
        </w:rPr>
      </w:pPr>
    </w:p>
    <w:p w:rsidR="00971D73" w:rsidRDefault="00971D73" w:rsidP="006660CF">
      <w:pPr>
        <w:spacing w:after="0" w:line="240" w:lineRule="auto"/>
        <w:jc w:val="both"/>
        <w:rPr>
          <w:rFonts w:ascii="Times New Roman" w:eastAsia="Times New Roman" w:hAnsi="Times New Roman" w:cs="Times New Roman"/>
          <w:noProof/>
          <w:sz w:val="24"/>
          <w:szCs w:val="24"/>
        </w:rPr>
      </w:pPr>
    </w:p>
    <w:p w:rsidR="00971D73" w:rsidRDefault="00971D73" w:rsidP="006660CF">
      <w:pPr>
        <w:spacing w:after="0" w:line="240" w:lineRule="auto"/>
        <w:jc w:val="both"/>
        <w:rPr>
          <w:rFonts w:ascii="Times New Roman" w:eastAsia="Times New Roman" w:hAnsi="Times New Roman" w:cs="Times New Roman"/>
          <w:noProof/>
          <w:sz w:val="24"/>
          <w:szCs w:val="24"/>
        </w:rPr>
      </w:pPr>
    </w:p>
    <w:p w:rsidR="00971D73" w:rsidRDefault="00971D73" w:rsidP="006660CF">
      <w:pPr>
        <w:spacing w:after="0" w:line="240" w:lineRule="auto"/>
        <w:jc w:val="both"/>
        <w:rPr>
          <w:rFonts w:ascii="Times New Roman" w:eastAsia="Times New Roman" w:hAnsi="Times New Roman" w:cs="Times New Roman"/>
          <w:noProof/>
          <w:sz w:val="24"/>
          <w:szCs w:val="24"/>
        </w:rPr>
      </w:pPr>
    </w:p>
    <w:p w:rsidR="00971D73" w:rsidRDefault="00971D73" w:rsidP="006660CF">
      <w:pPr>
        <w:spacing w:after="0" w:line="240" w:lineRule="auto"/>
        <w:jc w:val="both"/>
        <w:rPr>
          <w:rFonts w:ascii="Times New Roman" w:eastAsia="Times New Roman" w:hAnsi="Times New Roman" w:cs="Times New Roman"/>
          <w:noProof/>
          <w:sz w:val="24"/>
          <w:szCs w:val="24"/>
        </w:rPr>
      </w:pPr>
    </w:p>
    <w:p w:rsidR="00971D73" w:rsidRDefault="00971D73" w:rsidP="006660CF">
      <w:pPr>
        <w:spacing w:after="0" w:line="240" w:lineRule="auto"/>
        <w:jc w:val="both"/>
        <w:rPr>
          <w:rFonts w:ascii="Times New Roman" w:eastAsia="Times New Roman" w:hAnsi="Times New Roman" w:cs="Times New Roman"/>
          <w:noProof/>
          <w:sz w:val="24"/>
          <w:szCs w:val="24"/>
        </w:rPr>
      </w:pPr>
    </w:p>
    <w:p w:rsidR="00916528" w:rsidRPr="006F1A23" w:rsidRDefault="004D6A69" w:rsidP="00BD3BFA">
      <w:pPr>
        <w:spacing w:after="0" w:line="240" w:lineRule="auto"/>
        <w:rPr>
          <w:rFonts w:ascii="Times New Roman" w:eastAsia="Times New Roman" w:hAnsi="Times New Roman" w:cs="Times New Roman"/>
          <w:b/>
          <w:bCs/>
          <w:noProof/>
          <w:sz w:val="24"/>
          <w:szCs w:val="24"/>
          <w:lang w:eastAsia="en-GB"/>
        </w:rPr>
      </w:pPr>
      <w:r w:rsidRPr="006F1A23">
        <w:rPr>
          <w:rFonts w:ascii="Times New Roman" w:eastAsia="Times New Roman" w:hAnsi="Times New Roman" w:cs="Times New Roman"/>
          <w:b/>
          <w:noProof/>
          <w:sz w:val="24"/>
          <w:szCs w:val="24"/>
        </w:rPr>
        <w:lastRenderedPageBreak/>
        <w:t>E</w:t>
      </w:r>
      <w:r>
        <w:rPr>
          <w:rFonts w:ascii="Times New Roman" w:eastAsia="Times New Roman" w:hAnsi="Times New Roman" w:cs="Times New Roman"/>
          <w:b/>
          <w:noProof/>
          <w:sz w:val="24"/>
          <w:szCs w:val="24"/>
        </w:rPr>
        <w:t>K</w:t>
      </w:r>
      <w:r w:rsidRPr="006F1A23">
        <w:rPr>
          <w:rFonts w:ascii="Times New Roman" w:eastAsia="Times New Roman" w:hAnsi="Times New Roman" w:cs="Times New Roman"/>
          <w:b/>
          <w:noProof/>
          <w:sz w:val="24"/>
          <w:szCs w:val="24"/>
        </w:rPr>
        <w:t>-7</w:t>
      </w:r>
      <w:r>
        <w:rPr>
          <w:rFonts w:ascii="Times New Roman" w:eastAsia="Times New Roman" w:hAnsi="Times New Roman" w:cs="Times New Roman"/>
          <w:b/>
          <w:noProof/>
          <w:sz w:val="24"/>
          <w:szCs w:val="24"/>
        </w:rPr>
        <w:t xml:space="preserve"> </w:t>
      </w:r>
      <w:r w:rsidR="00916528" w:rsidRPr="006F1A23">
        <w:rPr>
          <w:rFonts w:ascii="Times New Roman" w:eastAsia="Times New Roman" w:hAnsi="Times New Roman" w:cs="Times New Roman"/>
          <w:b/>
          <w:bCs/>
          <w:noProof/>
          <w:sz w:val="24"/>
          <w:szCs w:val="24"/>
          <w:lang w:eastAsia="en-GB"/>
        </w:rPr>
        <w:t>GÜVENLİLİK TABLOSU</w:t>
      </w:r>
    </w:p>
    <w:p w:rsidR="00916528" w:rsidRPr="006F1A23" w:rsidRDefault="00916528" w:rsidP="00BD3BFA">
      <w:pPr>
        <w:autoSpaceDE w:val="0"/>
        <w:autoSpaceDN w:val="0"/>
        <w:adjustRightInd w:val="0"/>
        <w:spacing w:after="0" w:line="240" w:lineRule="auto"/>
        <w:rPr>
          <w:rFonts w:ascii="Times New Roman" w:eastAsia="Times New Roman" w:hAnsi="Times New Roman" w:cs="Times New Roman"/>
          <w:b/>
          <w:bCs/>
          <w:noProof/>
          <w:sz w:val="24"/>
          <w:szCs w:val="24"/>
          <w:lang w:eastAsia="en-GB"/>
        </w:rPr>
      </w:pPr>
      <w:r w:rsidRPr="006F1A23">
        <w:rPr>
          <w:rFonts w:ascii="Times New Roman" w:eastAsia="Times New Roman" w:hAnsi="Times New Roman" w:cs="Times New Roman"/>
          <w:b/>
          <w:bCs/>
          <w:noProof/>
          <w:sz w:val="24"/>
          <w:szCs w:val="24"/>
          <w:lang w:eastAsia="en-GB"/>
        </w:rPr>
        <w:t>Yayımlanmış veya Raporlanmış Klinik Araştırma Verilerine İlişkin Özet Tablo:</w:t>
      </w:r>
    </w:p>
    <w:p w:rsidR="00916528" w:rsidRDefault="00916528" w:rsidP="00BD3BFA">
      <w:pPr>
        <w:autoSpaceDE w:val="0"/>
        <w:autoSpaceDN w:val="0"/>
        <w:adjustRightInd w:val="0"/>
        <w:spacing w:after="0" w:line="240" w:lineRule="auto"/>
        <w:rPr>
          <w:rFonts w:ascii="Times New Roman" w:eastAsia="Times New Roman" w:hAnsi="Times New Roman" w:cs="Times New Roman"/>
          <w:b/>
          <w:bCs/>
          <w:noProof/>
          <w:sz w:val="24"/>
          <w:szCs w:val="24"/>
          <w:lang w:eastAsia="en-GB"/>
        </w:rPr>
      </w:pPr>
      <w:r w:rsidRPr="006F1A23">
        <w:rPr>
          <w:rFonts w:ascii="Times New Roman" w:eastAsia="Times New Roman" w:hAnsi="Times New Roman" w:cs="Times New Roman"/>
          <w:b/>
          <w:bCs/>
          <w:noProof/>
          <w:sz w:val="24"/>
          <w:szCs w:val="24"/>
          <w:lang w:eastAsia="en-GB"/>
        </w:rPr>
        <w:t>Karşılaştırmalı Güvenlilik Analizleri</w:t>
      </w:r>
    </w:p>
    <w:p w:rsidR="00971D73" w:rsidRPr="006F1A23" w:rsidRDefault="00971D73" w:rsidP="006660CF">
      <w:pPr>
        <w:autoSpaceDE w:val="0"/>
        <w:autoSpaceDN w:val="0"/>
        <w:adjustRightInd w:val="0"/>
        <w:spacing w:after="0" w:line="240" w:lineRule="auto"/>
        <w:jc w:val="center"/>
        <w:rPr>
          <w:rFonts w:ascii="Times New Roman" w:eastAsia="Times New Roman" w:hAnsi="Times New Roman" w:cs="Times New Roman"/>
          <w:noProof/>
          <w:sz w:val="24"/>
          <w:szCs w:val="24"/>
        </w:rPr>
      </w:pPr>
    </w:p>
    <w:tbl>
      <w:tblPr>
        <w:tblpPr w:leftFromText="180" w:rightFromText="180" w:vertAnchor="page" w:horzAnchor="margin" w:tblpX="108" w:tblpY="2640"/>
        <w:tblW w:w="9639" w:type="dxa"/>
        <w:tblBorders>
          <w:top w:val="nil"/>
          <w:left w:val="nil"/>
          <w:bottom w:val="nil"/>
          <w:right w:val="nil"/>
        </w:tblBorders>
        <w:tblLayout w:type="fixed"/>
        <w:tblLook w:val="0000" w:firstRow="0" w:lastRow="0" w:firstColumn="0" w:lastColumn="0" w:noHBand="0" w:noVBand="0"/>
      </w:tblPr>
      <w:tblGrid>
        <w:gridCol w:w="1620"/>
        <w:gridCol w:w="1357"/>
        <w:gridCol w:w="1328"/>
        <w:gridCol w:w="1365"/>
        <w:gridCol w:w="1418"/>
        <w:gridCol w:w="1417"/>
        <w:gridCol w:w="1134"/>
      </w:tblGrid>
      <w:tr w:rsidR="00971D73" w:rsidRPr="00971D73" w:rsidTr="001C579D">
        <w:trPr>
          <w:trHeight w:val="592"/>
        </w:trPr>
        <w:tc>
          <w:tcPr>
            <w:tcW w:w="1620" w:type="dxa"/>
            <w:tcBorders>
              <w:top w:val="single" w:sz="8" w:space="0" w:color="000000"/>
              <w:left w:val="single" w:sz="8" w:space="0" w:color="000000"/>
              <w:bottom w:val="nil"/>
              <w:right w:val="single" w:sz="8" w:space="0" w:color="000000"/>
            </w:tcBorders>
            <w:shd w:val="clear" w:color="auto" w:fill="A6A6A6"/>
            <w:vAlign w:val="center"/>
          </w:tcPr>
          <w:p w:rsidR="00971D73" w:rsidRPr="00971D73" w:rsidRDefault="00971D73" w:rsidP="001C579D">
            <w:pPr>
              <w:autoSpaceDE w:val="0"/>
              <w:autoSpaceDN w:val="0"/>
              <w:adjustRightInd w:val="0"/>
              <w:spacing w:before="120" w:after="120" w:line="240" w:lineRule="auto"/>
              <w:jc w:val="center"/>
              <w:rPr>
                <w:rFonts w:ascii="Times New Roman" w:eastAsia="Times New Roman" w:hAnsi="Times New Roman" w:cs="Times New Roman"/>
                <w:b/>
                <w:color w:val="000000"/>
                <w:sz w:val="24"/>
                <w:szCs w:val="24"/>
              </w:rPr>
            </w:pPr>
            <w:r w:rsidRPr="00971D73">
              <w:rPr>
                <w:rFonts w:ascii="Times New Roman" w:eastAsia="Times New Roman" w:hAnsi="Times New Roman" w:cs="Times New Roman"/>
                <w:b/>
                <w:color w:val="000000"/>
                <w:sz w:val="24"/>
                <w:szCs w:val="24"/>
              </w:rPr>
              <w:t>Kaynak</w:t>
            </w:r>
            <w:r w:rsidR="00A81CC5">
              <w:rPr>
                <w:rFonts w:ascii="Times New Roman" w:eastAsia="Times New Roman" w:hAnsi="Times New Roman" w:cs="Times New Roman"/>
                <w:b/>
                <w:color w:val="000000"/>
                <w:sz w:val="24"/>
                <w:szCs w:val="24"/>
              </w:rPr>
              <w:t xml:space="preserve"> </w:t>
            </w:r>
            <w:r w:rsidR="00D71CD2">
              <w:rPr>
                <w:rFonts w:ascii="Times New Roman" w:eastAsia="Times New Roman" w:hAnsi="Times New Roman" w:cs="Times New Roman"/>
                <w:b/>
                <w:color w:val="000000"/>
                <w:sz w:val="24"/>
                <w:szCs w:val="24"/>
              </w:rPr>
              <w:t>Yayının/Raporun Başlığı, Kaynak ve T</w:t>
            </w:r>
            <w:r w:rsidRPr="00971D73">
              <w:rPr>
                <w:rFonts w:ascii="Times New Roman" w:eastAsia="Times New Roman" w:hAnsi="Times New Roman" w:cs="Times New Roman"/>
                <w:b/>
                <w:color w:val="000000"/>
                <w:sz w:val="24"/>
                <w:szCs w:val="24"/>
              </w:rPr>
              <w:t>arihi</w:t>
            </w:r>
          </w:p>
        </w:tc>
        <w:tc>
          <w:tcPr>
            <w:tcW w:w="1357" w:type="dxa"/>
            <w:tcBorders>
              <w:top w:val="single" w:sz="8" w:space="0" w:color="000000"/>
              <w:left w:val="single" w:sz="8" w:space="0" w:color="000000"/>
              <w:bottom w:val="nil"/>
              <w:right w:val="single" w:sz="8" w:space="0" w:color="000000"/>
            </w:tcBorders>
            <w:shd w:val="clear" w:color="auto" w:fill="A6A6A6"/>
            <w:vAlign w:val="center"/>
          </w:tcPr>
          <w:p w:rsidR="00971D73" w:rsidRPr="00971D73" w:rsidRDefault="00971D73" w:rsidP="001C579D">
            <w:pPr>
              <w:autoSpaceDE w:val="0"/>
              <w:autoSpaceDN w:val="0"/>
              <w:adjustRightInd w:val="0"/>
              <w:spacing w:before="120" w:after="120" w:line="240" w:lineRule="auto"/>
              <w:jc w:val="center"/>
              <w:rPr>
                <w:rFonts w:ascii="Times New Roman" w:eastAsia="Times New Roman" w:hAnsi="Times New Roman" w:cs="Times New Roman"/>
                <w:b/>
                <w:color w:val="000000"/>
                <w:sz w:val="24"/>
                <w:szCs w:val="24"/>
              </w:rPr>
            </w:pPr>
            <w:r w:rsidRPr="00971D73">
              <w:rPr>
                <w:rFonts w:ascii="Times New Roman" w:eastAsia="Times New Roman" w:hAnsi="Times New Roman" w:cs="Times New Roman"/>
                <w:b/>
                <w:color w:val="000000"/>
                <w:sz w:val="24"/>
                <w:szCs w:val="24"/>
              </w:rPr>
              <w:t xml:space="preserve">Araştırma </w:t>
            </w:r>
            <w:r w:rsidR="00D71CD2">
              <w:rPr>
                <w:rFonts w:ascii="Times New Roman" w:eastAsia="Times New Roman" w:hAnsi="Times New Roman" w:cs="Times New Roman"/>
                <w:b/>
                <w:color w:val="000000"/>
                <w:sz w:val="24"/>
                <w:szCs w:val="24"/>
              </w:rPr>
              <w:t>T</w:t>
            </w:r>
            <w:r w:rsidRPr="00971D73">
              <w:rPr>
                <w:rFonts w:ascii="Times New Roman" w:eastAsia="Times New Roman" w:hAnsi="Times New Roman" w:cs="Times New Roman"/>
                <w:b/>
                <w:color w:val="000000"/>
                <w:sz w:val="24"/>
                <w:szCs w:val="24"/>
              </w:rPr>
              <w:t>ürü</w:t>
            </w:r>
          </w:p>
        </w:tc>
        <w:tc>
          <w:tcPr>
            <w:tcW w:w="1328" w:type="dxa"/>
            <w:tcBorders>
              <w:top w:val="single" w:sz="8" w:space="0" w:color="000000"/>
              <w:left w:val="single" w:sz="8" w:space="0" w:color="000000"/>
              <w:bottom w:val="nil"/>
              <w:right w:val="single" w:sz="8" w:space="0" w:color="000000"/>
            </w:tcBorders>
            <w:shd w:val="clear" w:color="auto" w:fill="A6A6A6"/>
            <w:vAlign w:val="center"/>
          </w:tcPr>
          <w:p w:rsidR="00A81CC5" w:rsidRDefault="00A81CC5" w:rsidP="001C579D">
            <w:pPr>
              <w:autoSpaceDE w:val="0"/>
              <w:autoSpaceDN w:val="0"/>
              <w:adjustRightInd w:val="0"/>
              <w:spacing w:before="120" w:after="120" w:line="240" w:lineRule="auto"/>
              <w:jc w:val="center"/>
              <w:rPr>
                <w:rFonts w:ascii="Times New Roman" w:eastAsia="Times New Roman" w:hAnsi="Times New Roman" w:cs="Times New Roman"/>
                <w:b/>
                <w:color w:val="000000"/>
                <w:sz w:val="24"/>
                <w:szCs w:val="24"/>
              </w:rPr>
            </w:pPr>
          </w:p>
          <w:p w:rsidR="00971D73" w:rsidRPr="00971D73" w:rsidRDefault="00D71CD2" w:rsidP="001C579D">
            <w:pPr>
              <w:autoSpaceDE w:val="0"/>
              <w:autoSpaceDN w:val="0"/>
              <w:adjustRightInd w:val="0"/>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Kanıt D</w:t>
            </w:r>
            <w:r w:rsidR="00971D73" w:rsidRPr="00971D73">
              <w:rPr>
                <w:rFonts w:ascii="Times New Roman" w:eastAsia="Times New Roman" w:hAnsi="Times New Roman" w:cs="Times New Roman"/>
                <w:b/>
                <w:color w:val="000000"/>
                <w:sz w:val="24"/>
                <w:szCs w:val="24"/>
              </w:rPr>
              <w:t>üzeyi</w:t>
            </w:r>
          </w:p>
          <w:p w:rsidR="00971D73" w:rsidRPr="00971D73" w:rsidRDefault="00971D73" w:rsidP="001C579D">
            <w:pPr>
              <w:autoSpaceDE w:val="0"/>
              <w:autoSpaceDN w:val="0"/>
              <w:adjustRightInd w:val="0"/>
              <w:spacing w:before="120" w:after="120" w:line="240" w:lineRule="auto"/>
              <w:jc w:val="center"/>
              <w:rPr>
                <w:rFonts w:ascii="Times New Roman" w:eastAsia="Times New Roman" w:hAnsi="Times New Roman" w:cs="Times New Roman"/>
                <w:b/>
                <w:color w:val="000000"/>
                <w:sz w:val="24"/>
                <w:szCs w:val="24"/>
              </w:rPr>
            </w:pPr>
          </w:p>
        </w:tc>
        <w:tc>
          <w:tcPr>
            <w:tcW w:w="1365" w:type="dxa"/>
            <w:tcBorders>
              <w:top w:val="single" w:sz="8" w:space="0" w:color="000000"/>
              <w:left w:val="single" w:sz="8" w:space="0" w:color="000000"/>
              <w:bottom w:val="nil"/>
              <w:right w:val="single" w:sz="8" w:space="0" w:color="000000"/>
            </w:tcBorders>
            <w:shd w:val="clear" w:color="auto" w:fill="A6A6A6"/>
            <w:vAlign w:val="center"/>
          </w:tcPr>
          <w:p w:rsidR="00971D73" w:rsidRPr="00971D73" w:rsidRDefault="00971D73" w:rsidP="001C579D">
            <w:pPr>
              <w:autoSpaceDE w:val="0"/>
              <w:autoSpaceDN w:val="0"/>
              <w:adjustRightInd w:val="0"/>
              <w:spacing w:before="120" w:after="120" w:line="240" w:lineRule="auto"/>
              <w:jc w:val="center"/>
              <w:rPr>
                <w:rFonts w:ascii="Times New Roman" w:eastAsia="Times New Roman" w:hAnsi="Times New Roman" w:cs="Times New Roman"/>
                <w:b/>
                <w:color w:val="000000"/>
                <w:sz w:val="24"/>
                <w:szCs w:val="24"/>
              </w:rPr>
            </w:pPr>
            <w:proofErr w:type="spellStart"/>
            <w:r w:rsidRPr="00971D73">
              <w:rPr>
                <w:rFonts w:ascii="Times New Roman" w:eastAsia="Times New Roman" w:hAnsi="Times New Roman" w:cs="Times New Roman"/>
                <w:b/>
                <w:color w:val="000000"/>
                <w:sz w:val="24"/>
                <w:szCs w:val="24"/>
              </w:rPr>
              <w:t>Advers</w:t>
            </w:r>
            <w:proofErr w:type="spellEnd"/>
            <w:r w:rsidRPr="00971D73">
              <w:rPr>
                <w:rFonts w:ascii="Times New Roman" w:eastAsia="Times New Roman" w:hAnsi="Times New Roman" w:cs="Times New Roman"/>
                <w:b/>
                <w:color w:val="000000"/>
                <w:sz w:val="24"/>
                <w:szCs w:val="24"/>
              </w:rPr>
              <w:t xml:space="preserve"> Etkiler</w:t>
            </w:r>
          </w:p>
        </w:tc>
        <w:tc>
          <w:tcPr>
            <w:tcW w:w="1418" w:type="dxa"/>
            <w:tcBorders>
              <w:top w:val="single" w:sz="8" w:space="0" w:color="000000"/>
              <w:left w:val="single" w:sz="8" w:space="0" w:color="000000"/>
              <w:bottom w:val="nil"/>
              <w:right w:val="single" w:sz="8" w:space="0" w:color="000000"/>
            </w:tcBorders>
            <w:shd w:val="clear" w:color="auto" w:fill="A6A6A6"/>
            <w:vAlign w:val="center"/>
          </w:tcPr>
          <w:p w:rsidR="00971D73" w:rsidRPr="00971D73" w:rsidRDefault="00D71CD2" w:rsidP="001C579D">
            <w:pPr>
              <w:autoSpaceDE w:val="0"/>
              <w:autoSpaceDN w:val="0"/>
              <w:adjustRightInd w:val="0"/>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Tedavi G</w:t>
            </w:r>
            <w:r w:rsidR="00971D73" w:rsidRPr="00971D73">
              <w:rPr>
                <w:rFonts w:ascii="Times New Roman" w:eastAsia="Times New Roman" w:hAnsi="Times New Roman" w:cs="Times New Roman"/>
                <w:b/>
                <w:color w:val="000000"/>
                <w:sz w:val="24"/>
                <w:szCs w:val="24"/>
              </w:rPr>
              <w:t>rubu</w:t>
            </w:r>
          </w:p>
        </w:tc>
        <w:tc>
          <w:tcPr>
            <w:tcW w:w="1417" w:type="dxa"/>
            <w:tcBorders>
              <w:top w:val="single" w:sz="8" w:space="0" w:color="000000"/>
              <w:left w:val="single" w:sz="8" w:space="0" w:color="000000"/>
              <w:bottom w:val="nil"/>
              <w:right w:val="single" w:sz="8" w:space="0" w:color="000000"/>
            </w:tcBorders>
            <w:shd w:val="clear" w:color="auto" w:fill="A6A6A6"/>
            <w:vAlign w:val="center"/>
          </w:tcPr>
          <w:p w:rsidR="00971D73" w:rsidRPr="00971D73" w:rsidRDefault="003E3C2D" w:rsidP="001C579D">
            <w:pPr>
              <w:autoSpaceDE w:val="0"/>
              <w:autoSpaceDN w:val="0"/>
              <w:adjustRightInd w:val="0"/>
              <w:spacing w:before="120"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D71CD2">
              <w:rPr>
                <w:rFonts w:ascii="Times New Roman" w:eastAsia="Times New Roman" w:hAnsi="Times New Roman" w:cs="Times New Roman"/>
                <w:b/>
                <w:color w:val="000000"/>
                <w:sz w:val="24"/>
                <w:szCs w:val="24"/>
              </w:rPr>
              <w:t>Karşılaştırma G</w:t>
            </w:r>
            <w:r w:rsidR="00971D73" w:rsidRPr="00971D73">
              <w:rPr>
                <w:rFonts w:ascii="Times New Roman" w:eastAsia="Times New Roman" w:hAnsi="Times New Roman" w:cs="Times New Roman"/>
                <w:b/>
                <w:color w:val="000000"/>
                <w:sz w:val="24"/>
                <w:szCs w:val="24"/>
              </w:rPr>
              <w:t>rubu</w:t>
            </w:r>
          </w:p>
        </w:tc>
        <w:tc>
          <w:tcPr>
            <w:tcW w:w="1134" w:type="dxa"/>
            <w:tcBorders>
              <w:top w:val="single" w:sz="8" w:space="0" w:color="000000"/>
              <w:left w:val="single" w:sz="8" w:space="0" w:color="000000"/>
              <w:bottom w:val="nil"/>
              <w:right w:val="single" w:sz="8" w:space="0" w:color="000000"/>
            </w:tcBorders>
            <w:shd w:val="clear" w:color="auto" w:fill="A6A6A6"/>
            <w:vAlign w:val="center"/>
          </w:tcPr>
          <w:p w:rsidR="00971D73" w:rsidRPr="00971D73" w:rsidRDefault="00D71CD2" w:rsidP="001C579D">
            <w:pPr>
              <w:autoSpaceDE w:val="0"/>
              <w:autoSpaceDN w:val="0"/>
              <w:adjustRightInd w:val="0"/>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İzleme S</w:t>
            </w:r>
            <w:r w:rsidR="00971D73" w:rsidRPr="00971D73">
              <w:rPr>
                <w:rFonts w:ascii="Times New Roman" w:eastAsia="Times New Roman" w:hAnsi="Times New Roman" w:cs="Times New Roman"/>
                <w:b/>
                <w:color w:val="000000"/>
                <w:sz w:val="24"/>
                <w:szCs w:val="24"/>
              </w:rPr>
              <w:t>üresi</w:t>
            </w:r>
          </w:p>
        </w:tc>
      </w:tr>
      <w:tr w:rsidR="00971D73" w:rsidRPr="00971D73" w:rsidTr="001C579D">
        <w:trPr>
          <w:trHeight w:val="332"/>
        </w:trPr>
        <w:tc>
          <w:tcPr>
            <w:tcW w:w="1620" w:type="dxa"/>
            <w:tcBorders>
              <w:top w:val="nil"/>
              <w:left w:val="single" w:sz="8" w:space="0" w:color="000000"/>
              <w:bottom w:val="nil"/>
              <w:right w:val="single" w:sz="8" w:space="0" w:color="000000"/>
            </w:tcBorders>
          </w:tcPr>
          <w:p w:rsidR="00971D73" w:rsidRPr="00971D73" w:rsidRDefault="00971D73" w:rsidP="001C579D">
            <w:pPr>
              <w:autoSpaceDE w:val="0"/>
              <w:autoSpaceDN w:val="0"/>
              <w:adjustRightInd w:val="0"/>
              <w:spacing w:before="120" w:after="120" w:line="240" w:lineRule="auto"/>
              <w:jc w:val="both"/>
              <w:rPr>
                <w:rFonts w:ascii="Times New Roman" w:eastAsia="Times New Roman" w:hAnsi="Times New Roman" w:cs="Times New Roman"/>
                <w:color w:val="000000"/>
                <w:sz w:val="20"/>
                <w:szCs w:val="20"/>
              </w:rPr>
            </w:pPr>
            <w:r w:rsidRPr="00971D73">
              <w:rPr>
                <w:rFonts w:ascii="Times New Roman" w:eastAsia="Times New Roman" w:hAnsi="Times New Roman" w:cs="Times New Roman"/>
                <w:color w:val="000000"/>
                <w:sz w:val="20"/>
                <w:szCs w:val="20"/>
              </w:rPr>
              <w:t xml:space="preserve">[1] </w:t>
            </w:r>
          </w:p>
        </w:tc>
        <w:tc>
          <w:tcPr>
            <w:tcW w:w="1357" w:type="dxa"/>
            <w:tcBorders>
              <w:top w:val="nil"/>
              <w:left w:val="single" w:sz="8" w:space="0" w:color="000000"/>
              <w:bottom w:val="nil"/>
              <w:right w:val="single" w:sz="8" w:space="0" w:color="000000"/>
            </w:tcBorders>
          </w:tcPr>
          <w:p w:rsidR="00971D73" w:rsidRPr="00971D73" w:rsidRDefault="00971D73" w:rsidP="001C579D">
            <w:pPr>
              <w:autoSpaceDE w:val="0"/>
              <w:autoSpaceDN w:val="0"/>
              <w:adjustRightInd w:val="0"/>
              <w:spacing w:before="120" w:after="120" w:line="240" w:lineRule="auto"/>
              <w:jc w:val="both"/>
              <w:rPr>
                <w:rFonts w:ascii="Times New Roman" w:eastAsia="Times New Roman" w:hAnsi="Times New Roman" w:cs="Times New Roman"/>
                <w:color w:val="000000"/>
                <w:sz w:val="20"/>
                <w:szCs w:val="20"/>
              </w:rPr>
            </w:pPr>
            <w:r w:rsidRPr="00971D73">
              <w:rPr>
                <w:rFonts w:ascii="Times New Roman" w:eastAsia="Times New Roman" w:hAnsi="Times New Roman" w:cs="Times New Roman"/>
                <w:color w:val="000000"/>
                <w:sz w:val="20"/>
                <w:szCs w:val="20"/>
              </w:rPr>
              <w:t xml:space="preserve">[2] </w:t>
            </w:r>
          </w:p>
        </w:tc>
        <w:tc>
          <w:tcPr>
            <w:tcW w:w="1328" w:type="dxa"/>
            <w:tcBorders>
              <w:top w:val="nil"/>
              <w:left w:val="single" w:sz="8" w:space="0" w:color="000000"/>
              <w:bottom w:val="nil"/>
              <w:right w:val="single" w:sz="8" w:space="0" w:color="000000"/>
            </w:tcBorders>
          </w:tcPr>
          <w:p w:rsidR="00971D73" w:rsidRPr="00971D73" w:rsidRDefault="00971D73" w:rsidP="001C579D">
            <w:pPr>
              <w:autoSpaceDE w:val="0"/>
              <w:autoSpaceDN w:val="0"/>
              <w:adjustRightInd w:val="0"/>
              <w:spacing w:before="120" w:after="120" w:line="240" w:lineRule="auto"/>
              <w:jc w:val="both"/>
              <w:rPr>
                <w:rFonts w:ascii="Times New Roman" w:eastAsia="Times New Roman" w:hAnsi="Times New Roman" w:cs="Times New Roman"/>
                <w:color w:val="000000"/>
                <w:sz w:val="20"/>
                <w:szCs w:val="20"/>
              </w:rPr>
            </w:pPr>
            <w:r w:rsidRPr="00971D73">
              <w:rPr>
                <w:rFonts w:ascii="Times New Roman" w:eastAsia="Times New Roman" w:hAnsi="Times New Roman" w:cs="Times New Roman"/>
                <w:color w:val="000000"/>
                <w:sz w:val="20"/>
                <w:szCs w:val="20"/>
              </w:rPr>
              <w:t xml:space="preserve">[3] </w:t>
            </w:r>
          </w:p>
        </w:tc>
        <w:tc>
          <w:tcPr>
            <w:tcW w:w="1365" w:type="dxa"/>
            <w:tcBorders>
              <w:top w:val="nil"/>
              <w:left w:val="single" w:sz="8" w:space="0" w:color="000000"/>
              <w:bottom w:val="nil"/>
              <w:right w:val="single" w:sz="8" w:space="0" w:color="000000"/>
            </w:tcBorders>
          </w:tcPr>
          <w:p w:rsidR="00971D73" w:rsidRPr="00971D73" w:rsidRDefault="00971D73" w:rsidP="001C579D">
            <w:pPr>
              <w:autoSpaceDE w:val="0"/>
              <w:autoSpaceDN w:val="0"/>
              <w:adjustRightInd w:val="0"/>
              <w:spacing w:before="120" w:after="120" w:line="240" w:lineRule="auto"/>
              <w:jc w:val="both"/>
              <w:rPr>
                <w:rFonts w:ascii="Times New Roman" w:eastAsia="Times New Roman" w:hAnsi="Times New Roman" w:cs="Times New Roman"/>
                <w:color w:val="000000"/>
                <w:sz w:val="20"/>
                <w:szCs w:val="20"/>
              </w:rPr>
            </w:pPr>
            <w:r w:rsidRPr="00971D73">
              <w:rPr>
                <w:rFonts w:ascii="Times New Roman" w:eastAsia="Times New Roman" w:hAnsi="Times New Roman" w:cs="Times New Roman"/>
                <w:color w:val="000000"/>
                <w:sz w:val="20"/>
                <w:szCs w:val="20"/>
              </w:rPr>
              <w:t xml:space="preserve">[4] </w:t>
            </w:r>
          </w:p>
        </w:tc>
        <w:tc>
          <w:tcPr>
            <w:tcW w:w="1418" w:type="dxa"/>
            <w:tcBorders>
              <w:top w:val="nil"/>
              <w:left w:val="single" w:sz="8" w:space="0" w:color="000000"/>
              <w:bottom w:val="nil"/>
              <w:right w:val="single" w:sz="8" w:space="0" w:color="000000"/>
            </w:tcBorders>
          </w:tcPr>
          <w:p w:rsidR="00971D73" w:rsidRPr="00971D73" w:rsidRDefault="00971D73" w:rsidP="001C579D">
            <w:pPr>
              <w:autoSpaceDE w:val="0"/>
              <w:autoSpaceDN w:val="0"/>
              <w:adjustRightInd w:val="0"/>
              <w:spacing w:before="120" w:after="120" w:line="240" w:lineRule="auto"/>
              <w:jc w:val="both"/>
              <w:rPr>
                <w:rFonts w:ascii="Times New Roman" w:eastAsia="Times New Roman" w:hAnsi="Times New Roman" w:cs="Times New Roman"/>
                <w:color w:val="000000"/>
                <w:sz w:val="20"/>
                <w:szCs w:val="20"/>
              </w:rPr>
            </w:pPr>
            <w:r w:rsidRPr="00971D73">
              <w:rPr>
                <w:rFonts w:ascii="Times New Roman" w:eastAsia="Times New Roman" w:hAnsi="Times New Roman" w:cs="Times New Roman"/>
                <w:color w:val="000000"/>
                <w:sz w:val="20"/>
                <w:szCs w:val="20"/>
              </w:rPr>
              <w:t xml:space="preserve">[5] </w:t>
            </w:r>
          </w:p>
        </w:tc>
        <w:tc>
          <w:tcPr>
            <w:tcW w:w="1417" w:type="dxa"/>
            <w:tcBorders>
              <w:top w:val="nil"/>
              <w:left w:val="single" w:sz="8" w:space="0" w:color="000000"/>
              <w:bottom w:val="nil"/>
              <w:right w:val="single" w:sz="8" w:space="0" w:color="000000"/>
            </w:tcBorders>
          </w:tcPr>
          <w:p w:rsidR="00971D73" w:rsidRPr="00971D73" w:rsidRDefault="00971D73" w:rsidP="001C579D">
            <w:pPr>
              <w:autoSpaceDE w:val="0"/>
              <w:autoSpaceDN w:val="0"/>
              <w:adjustRightInd w:val="0"/>
              <w:spacing w:before="120" w:after="120" w:line="240" w:lineRule="auto"/>
              <w:jc w:val="both"/>
              <w:rPr>
                <w:rFonts w:ascii="Times New Roman" w:eastAsia="Times New Roman" w:hAnsi="Times New Roman" w:cs="Times New Roman"/>
                <w:color w:val="000000"/>
                <w:sz w:val="20"/>
                <w:szCs w:val="20"/>
              </w:rPr>
            </w:pPr>
            <w:r w:rsidRPr="00971D73">
              <w:rPr>
                <w:rFonts w:ascii="Times New Roman" w:eastAsia="Times New Roman" w:hAnsi="Times New Roman" w:cs="Times New Roman"/>
                <w:color w:val="000000"/>
                <w:sz w:val="20"/>
                <w:szCs w:val="20"/>
              </w:rPr>
              <w:t xml:space="preserve">[6] </w:t>
            </w:r>
          </w:p>
        </w:tc>
        <w:tc>
          <w:tcPr>
            <w:tcW w:w="1134" w:type="dxa"/>
            <w:tcBorders>
              <w:top w:val="nil"/>
              <w:left w:val="single" w:sz="8" w:space="0" w:color="000000"/>
              <w:bottom w:val="nil"/>
              <w:right w:val="single" w:sz="8" w:space="0" w:color="000000"/>
            </w:tcBorders>
          </w:tcPr>
          <w:p w:rsidR="00971D73" w:rsidRPr="00971D73" w:rsidRDefault="00971D73" w:rsidP="001C579D">
            <w:pPr>
              <w:autoSpaceDE w:val="0"/>
              <w:autoSpaceDN w:val="0"/>
              <w:adjustRightInd w:val="0"/>
              <w:spacing w:before="120" w:after="120" w:line="240" w:lineRule="auto"/>
              <w:jc w:val="both"/>
              <w:rPr>
                <w:rFonts w:ascii="Times New Roman" w:eastAsia="Times New Roman" w:hAnsi="Times New Roman" w:cs="Times New Roman"/>
                <w:color w:val="000000"/>
                <w:sz w:val="20"/>
                <w:szCs w:val="20"/>
              </w:rPr>
            </w:pPr>
            <w:r w:rsidRPr="00971D73">
              <w:rPr>
                <w:rFonts w:ascii="Times New Roman" w:eastAsia="Times New Roman" w:hAnsi="Times New Roman" w:cs="Times New Roman"/>
                <w:color w:val="000000"/>
                <w:sz w:val="20"/>
                <w:szCs w:val="20"/>
              </w:rPr>
              <w:t xml:space="preserve">[7] </w:t>
            </w:r>
          </w:p>
        </w:tc>
      </w:tr>
      <w:tr w:rsidR="00971D73" w:rsidRPr="00971D73" w:rsidTr="001C579D">
        <w:trPr>
          <w:trHeight w:val="347"/>
        </w:trPr>
        <w:tc>
          <w:tcPr>
            <w:tcW w:w="1620" w:type="dxa"/>
            <w:tcBorders>
              <w:top w:val="nil"/>
              <w:left w:val="single" w:sz="8" w:space="0" w:color="000000"/>
              <w:bottom w:val="nil"/>
              <w:right w:val="single" w:sz="8" w:space="0" w:color="000000"/>
            </w:tcBorders>
          </w:tcPr>
          <w:p w:rsidR="00971D73" w:rsidRPr="00971D73" w:rsidRDefault="00971D73" w:rsidP="001C579D">
            <w:pPr>
              <w:autoSpaceDE w:val="0"/>
              <w:autoSpaceDN w:val="0"/>
              <w:adjustRightInd w:val="0"/>
              <w:spacing w:before="120" w:after="120" w:line="240" w:lineRule="auto"/>
              <w:jc w:val="both"/>
              <w:rPr>
                <w:rFonts w:ascii="Times New Roman" w:eastAsia="Times New Roman" w:hAnsi="Times New Roman" w:cs="Times New Roman"/>
                <w:color w:val="000000"/>
                <w:sz w:val="20"/>
                <w:szCs w:val="20"/>
              </w:rPr>
            </w:pPr>
          </w:p>
        </w:tc>
        <w:tc>
          <w:tcPr>
            <w:tcW w:w="1357" w:type="dxa"/>
            <w:tcBorders>
              <w:top w:val="nil"/>
              <w:left w:val="single" w:sz="8" w:space="0" w:color="000000"/>
              <w:bottom w:val="nil"/>
              <w:right w:val="single" w:sz="8" w:space="0" w:color="000000"/>
            </w:tcBorders>
          </w:tcPr>
          <w:p w:rsidR="00971D73" w:rsidRPr="00971D73" w:rsidRDefault="00971D73" w:rsidP="001C579D">
            <w:pPr>
              <w:autoSpaceDE w:val="0"/>
              <w:autoSpaceDN w:val="0"/>
              <w:adjustRightInd w:val="0"/>
              <w:spacing w:before="120" w:after="120" w:line="240" w:lineRule="auto"/>
              <w:jc w:val="both"/>
              <w:rPr>
                <w:rFonts w:ascii="Times New Roman" w:eastAsia="Times New Roman" w:hAnsi="Times New Roman" w:cs="Times New Roman"/>
                <w:color w:val="000000"/>
                <w:sz w:val="20"/>
                <w:szCs w:val="20"/>
              </w:rPr>
            </w:pPr>
          </w:p>
        </w:tc>
        <w:tc>
          <w:tcPr>
            <w:tcW w:w="1328" w:type="dxa"/>
            <w:tcBorders>
              <w:top w:val="nil"/>
              <w:left w:val="single" w:sz="8" w:space="0" w:color="000000"/>
              <w:bottom w:val="nil"/>
              <w:right w:val="single" w:sz="8" w:space="0" w:color="000000"/>
            </w:tcBorders>
          </w:tcPr>
          <w:p w:rsidR="00971D73" w:rsidRPr="00971D73" w:rsidRDefault="00971D73" w:rsidP="001C579D">
            <w:pPr>
              <w:autoSpaceDE w:val="0"/>
              <w:autoSpaceDN w:val="0"/>
              <w:adjustRightInd w:val="0"/>
              <w:spacing w:before="120" w:after="120" w:line="240" w:lineRule="auto"/>
              <w:jc w:val="both"/>
              <w:rPr>
                <w:rFonts w:ascii="Times New Roman" w:eastAsia="Times New Roman" w:hAnsi="Times New Roman" w:cs="Times New Roman"/>
                <w:color w:val="000000"/>
                <w:sz w:val="20"/>
                <w:szCs w:val="20"/>
              </w:rPr>
            </w:pPr>
          </w:p>
        </w:tc>
        <w:tc>
          <w:tcPr>
            <w:tcW w:w="1365" w:type="dxa"/>
            <w:tcBorders>
              <w:top w:val="nil"/>
              <w:left w:val="single" w:sz="8" w:space="0" w:color="000000"/>
              <w:bottom w:val="nil"/>
              <w:right w:val="single" w:sz="8" w:space="0" w:color="000000"/>
            </w:tcBorders>
          </w:tcPr>
          <w:p w:rsidR="00971D73" w:rsidRPr="00971D73" w:rsidRDefault="00971D73" w:rsidP="001C579D">
            <w:pPr>
              <w:autoSpaceDE w:val="0"/>
              <w:autoSpaceDN w:val="0"/>
              <w:adjustRightInd w:val="0"/>
              <w:spacing w:before="120" w:after="120" w:line="240" w:lineRule="auto"/>
              <w:jc w:val="both"/>
              <w:rPr>
                <w:rFonts w:ascii="Times New Roman" w:eastAsia="Times New Roman" w:hAnsi="Times New Roman" w:cs="Times New Roman"/>
                <w:color w:val="000000"/>
                <w:sz w:val="20"/>
                <w:szCs w:val="20"/>
              </w:rPr>
            </w:pPr>
          </w:p>
        </w:tc>
        <w:tc>
          <w:tcPr>
            <w:tcW w:w="1418" w:type="dxa"/>
            <w:tcBorders>
              <w:top w:val="nil"/>
              <w:left w:val="single" w:sz="8" w:space="0" w:color="000000"/>
              <w:bottom w:val="nil"/>
              <w:right w:val="single" w:sz="8" w:space="0" w:color="000000"/>
            </w:tcBorders>
          </w:tcPr>
          <w:p w:rsidR="00971D73" w:rsidRPr="00971D73" w:rsidRDefault="00971D73" w:rsidP="001C579D">
            <w:pPr>
              <w:autoSpaceDE w:val="0"/>
              <w:autoSpaceDN w:val="0"/>
              <w:adjustRightInd w:val="0"/>
              <w:spacing w:before="120" w:after="120" w:line="240" w:lineRule="auto"/>
              <w:jc w:val="both"/>
              <w:rPr>
                <w:rFonts w:ascii="Times New Roman" w:eastAsia="Times New Roman" w:hAnsi="Times New Roman" w:cs="Times New Roman"/>
                <w:color w:val="000000"/>
                <w:sz w:val="20"/>
                <w:szCs w:val="20"/>
              </w:rPr>
            </w:pPr>
          </w:p>
        </w:tc>
        <w:tc>
          <w:tcPr>
            <w:tcW w:w="1417" w:type="dxa"/>
            <w:tcBorders>
              <w:top w:val="nil"/>
              <w:left w:val="single" w:sz="8" w:space="0" w:color="000000"/>
              <w:bottom w:val="nil"/>
              <w:right w:val="single" w:sz="8" w:space="0" w:color="000000"/>
            </w:tcBorders>
          </w:tcPr>
          <w:p w:rsidR="00971D73" w:rsidRPr="00971D73" w:rsidRDefault="00971D73" w:rsidP="001C579D">
            <w:pPr>
              <w:autoSpaceDE w:val="0"/>
              <w:autoSpaceDN w:val="0"/>
              <w:adjustRightInd w:val="0"/>
              <w:spacing w:before="120" w:after="120" w:line="240" w:lineRule="auto"/>
              <w:jc w:val="both"/>
              <w:rPr>
                <w:rFonts w:ascii="Times New Roman" w:eastAsia="Times New Roman" w:hAnsi="Times New Roman" w:cs="Times New Roman"/>
                <w:color w:val="000000"/>
                <w:sz w:val="20"/>
                <w:szCs w:val="20"/>
              </w:rPr>
            </w:pPr>
          </w:p>
        </w:tc>
        <w:tc>
          <w:tcPr>
            <w:tcW w:w="1134" w:type="dxa"/>
            <w:tcBorders>
              <w:top w:val="nil"/>
              <w:left w:val="single" w:sz="8" w:space="0" w:color="000000"/>
              <w:bottom w:val="nil"/>
              <w:right w:val="single" w:sz="8" w:space="0" w:color="000000"/>
            </w:tcBorders>
          </w:tcPr>
          <w:p w:rsidR="00971D73" w:rsidRPr="00971D73" w:rsidRDefault="00971D73" w:rsidP="001C579D">
            <w:pPr>
              <w:autoSpaceDE w:val="0"/>
              <w:autoSpaceDN w:val="0"/>
              <w:adjustRightInd w:val="0"/>
              <w:spacing w:before="120" w:after="120" w:line="240" w:lineRule="auto"/>
              <w:jc w:val="both"/>
              <w:rPr>
                <w:rFonts w:ascii="Times New Roman" w:eastAsia="Times New Roman" w:hAnsi="Times New Roman" w:cs="Times New Roman"/>
                <w:color w:val="000000"/>
                <w:sz w:val="20"/>
                <w:szCs w:val="20"/>
              </w:rPr>
            </w:pPr>
          </w:p>
        </w:tc>
      </w:tr>
      <w:tr w:rsidR="00971D73" w:rsidRPr="00971D73" w:rsidTr="001C579D">
        <w:trPr>
          <w:trHeight w:val="164"/>
        </w:trPr>
        <w:tc>
          <w:tcPr>
            <w:tcW w:w="1620" w:type="dxa"/>
            <w:tcBorders>
              <w:top w:val="nil"/>
              <w:left w:val="single" w:sz="8" w:space="0" w:color="000000"/>
              <w:bottom w:val="single" w:sz="8" w:space="0" w:color="000000"/>
              <w:right w:val="single" w:sz="8" w:space="0" w:color="000000"/>
            </w:tcBorders>
          </w:tcPr>
          <w:p w:rsidR="00971D73" w:rsidRPr="00971D73" w:rsidRDefault="00971D73" w:rsidP="001C579D">
            <w:pPr>
              <w:autoSpaceDE w:val="0"/>
              <w:autoSpaceDN w:val="0"/>
              <w:adjustRightInd w:val="0"/>
              <w:spacing w:before="120" w:after="120" w:line="240" w:lineRule="auto"/>
              <w:jc w:val="both"/>
              <w:rPr>
                <w:rFonts w:ascii="Times New Roman" w:eastAsia="Times New Roman" w:hAnsi="Times New Roman" w:cs="Times New Roman"/>
                <w:color w:val="000000"/>
                <w:sz w:val="20"/>
                <w:szCs w:val="20"/>
              </w:rPr>
            </w:pPr>
          </w:p>
        </w:tc>
        <w:tc>
          <w:tcPr>
            <w:tcW w:w="1357" w:type="dxa"/>
            <w:tcBorders>
              <w:top w:val="nil"/>
              <w:left w:val="single" w:sz="8" w:space="0" w:color="000000"/>
              <w:bottom w:val="single" w:sz="8" w:space="0" w:color="000000"/>
              <w:right w:val="single" w:sz="8" w:space="0" w:color="000000"/>
            </w:tcBorders>
          </w:tcPr>
          <w:p w:rsidR="00971D73" w:rsidRPr="00971D73" w:rsidRDefault="00971D73" w:rsidP="001C579D">
            <w:pPr>
              <w:autoSpaceDE w:val="0"/>
              <w:autoSpaceDN w:val="0"/>
              <w:adjustRightInd w:val="0"/>
              <w:spacing w:before="120" w:after="120" w:line="240" w:lineRule="auto"/>
              <w:jc w:val="both"/>
              <w:rPr>
                <w:rFonts w:ascii="Times New Roman" w:eastAsia="Times New Roman" w:hAnsi="Times New Roman" w:cs="Times New Roman"/>
                <w:color w:val="000000"/>
                <w:sz w:val="20"/>
                <w:szCs w:val="20"/>
              </w:rPr>
            </w:pPr>
          </w:p>
        </w:tc>
        <w:tc>
          <w:tcPr>
            <w:tcW w:w="1328" w:type="dxa"/>
            <w:tcBorders>
              <w:top w:val="nil"/>
              <w:left w:val="single" w:sz="8" w:space="0" w:color="000000"/>
              <w:bottom w:val="single" w:sz="8" w:space="0" w:color="000000"/>
              <w:right w:val="single" w:sz="8" w:space="0" w:color="000000"/>
            </w:tcBorders>
          </w:tcPr>
          <w:p w:rsidR="00971D73" w:rsidRPr="00971D73" w:rsidRDefault="00971D73" w:rsidP="001C579D">
            <w:pPr>
              <w:autoSpaceDE w:val="0"/>
              <w:autoSpaceDN w:val="0"/>
              <w:adjustRightInd w:val="0"/>
              <w:spacing w:before="120" w:after="120" w:line="240" w:lineRule="auto"/>
              <w:jc w:val="both"/>
              <w:rPr>
                <w:rFonts w:ascii="Times New Roman" w:eastAsia="Times New Roman" w:hAnsi="Times New Roman" w:cs="Times New Roman"/>
                <w:color w:val="000000"/>
                <w:sz w:val="20"/>
                <w:szCs w:val="20"/>
              </w:rPr>
            </w:pPr>
          </w:p>
        </w:tc>
        <w:tc>
          <w:tcPr>
            <w:tcW w:w="1365" w:type="dxa"/>
            <w:tcBorders>
              <w:top w:val="nil"/>
              <w:left w:val="single" w:sz="8" w:space="0" w:color="000000"/>
              <w:bottom w:val="single" w:sz="8" w:space="0" w:color="000000"/>
              <w:right w:val="single" w:sz="8" w:space="0" w:color="000000"/>
            </w:tcBorders>
          </w:tcPr>
          <w:p w:rsidR="00971D73" w:rsidRPr="00971D73" w:rsidRDefault="00971D73" w:rsidP="001C579D">
            <w:pPr>
              <w:autoSpaceDE w:val="0"/>
              <w:autoSpaceDN w:val="0"/>
              <w:adjustRightInd w:val="0"/>
              <w:spacing w:before="120" w:after="120" w:line="240" w:lineRule="auto"/>
              <w:jc w:val="both"/>
              <w:rPr>
                <w:rFonts w:ascii="Times New Roman" w:eastAsia="Times New Roman" w:hAnsi="Times New Roman" w:cs="Times New Roman"/>
                <w:color w:val="000000"/>
                <w:sz w:val="20"/>
                <w:szCs w:val="20"/>
              </w:rPr>
            </w:pPr>
          </w:p>
        </w:tc>
        <w:tc>
          <w:tcPr>
            <w:tcW w:w="1418" w:type="dxa"/>
            <w:tcBorders>
              <w:top w:val="nil"/>
              <w:left w:val="single" w:sz="8" w:space="0" w:color="000000"/>
              <w:bottom w:val="single" w:sz="8" w:space="0" w:color="000000"/>
              <w:right w:val="single" w:sz="8" w:space="0" w:color="000000"/>
            </w:tcBorders>
          </w:tcPr>
          <w:p w:rsidR="00971D73" w:rsidRPr="00971D73" w:rsidRDefault="00971D73" w:rsidP="001C579D">
            <w:pPr>
              <w:autoSpaceDE w:val="0"/>
              <w:autoSpaceDN w:val="0"/>
              <w:adjustRightInd w:val="0"/>
              <w:spacing w:before="120" w:after="120" w:line="240" w:lineRule="auto"/>
              <w:jc w:val="both"/>
              <w:rPr>
                <w:rFonts w:ascii="Times New Roman" w:eastAsia="Times New Roman" w:hAnsi="Times New Roman" w:cs="Times New Roman"/>
                <w:color w:val="000000"/>
                <w:sz w:val="20"/>
                <w:szCs w:val="20"/>
              </w:rPr>
            </w:pPr>
          </w:p>
        </w:tc>
        <w:tc>
          <w:tcPr>
            <w:tcW w:w="1417" w:type="dxa"/>
            <w:tcBorders>
              <w:top w:val="nil"/>
              <w:left w:val="single" w:sz="8" w:space="0" w:color="000000"/>
              <w:bottom w:val="single" w:sz="8" w:space="0" w:color="000000"/>
              <w:right w:val="single" w:sz="8" w:space="0" w:color="000000"/>
            </w:tcBorders>
          </w:tcPr>
          <w:p w:rsidR="00971D73" w:rsidRPr="00971D73" w:rsidRDefault="00971D73" w:rsidP="001C579D">
            <w:pPr>
              <w:autoSpaceDE w:val="0"/>
              <w:autoSpaceDN w:val="0"/>
              <w:adjustRightInd w:val="0"/>
              <w:spacing w:before="120" w:after="120" w:line="240" w:lineRule="auto"/>
              <w:jc w:val="both"/>
              <w:rPr>
                <w:rFonts w:ascii="Times New Roman" w:eastAsia="Times New Roman" w:hAnsi="Times New Roman" w:cs="Times New Roman"/>
                <w:color w:val="000000"/>
                <w:sz w:val="20"/>
                <w:szCs w:val="20"/>
              </w:rPr>
            </w:pPr>
          </w:p>
        </w:tc>
        <w:tc>
          <w:tcPr>
            <w:tcW w:w="1134" w:type="dxa"/>
            <w:tcBorders>
              <w:top w:val="nil"/>
              <w:left w:val="single" w:sz="8" w:space="0" w:color="000000"/>
              <w:bottom w:val="single" w:sz="8" w:space="0" w:color="000000"/>
              <w:right w:val="single" w:sz="8" w:space="0" w:color="000000"/>
            </w:tcBorders>
          </w:tcPr>
          <w:p w:rsidR="00971D73" w:rsidRPr="00971D73" w:rsidRDefault="00971D73" w:rsidP="001C579D">
            <w:pPr>
              <w:autoSpaceDE w:val="0"/>
              <w:autoSpaceDN w:val="0"/>
              <w:adjustRightInd w:val="0"/>
              <w:spacing w:before="120" w:after="120" w:line="240" w:lineRule="auto"/>
              <w:jc w:val="both"/>
              <w:rPr>
                <w:rFonts w:ascii="Times New Roman" w:eastAsia="Times New Roman" w:hAnsi="Times New Roman" w:cs="Times New Roman"/>
                <w:color w:val="000000"/>
                <w:sz w:val="20"/>
                <w:szCs w:val="20"/>
              </w:rPr>
            </w:pPr>
          </w:p>
        </w:tc>
      </w:tr>
    </w:tbl>
    <w:p w:rsidR="00916528" w:rsidRDefault="00916528" w:rsidP="006660CF">
      <w:pPr>
        <w:tabs>
          <w:tab w:val="left" w:pos="960"/>
        </w:tabs>
        <w:autoSpaceDE w:val="0"/>
        <w:autoSpaceDN w:val="0"/>
        <w:adjustRightInd w:val="0"/>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ab/>
      </w:r>
    </w:p>
    <w:p w:rsidR="00916528" w:rsidRPr="006F1A23" w:rsidRDefault="00CC5245" w:rsidP="006660CF">
      <w:pPr>
        <w:autoSpaceDE w:val="0"/>
        <w:autoSpaceDN w:val="0"/>
        <w:adjustRightInd w:val="0"/>
        <w:spacing w:after="1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[1] </w:t>
      </w:r>
      <w:r w:rsidR="00916528" w:rsidRPr="006F1A23">
        <w:rPr>
          <w:rFonts w:ascii="Times New Roman" w:eastAsia="Times New Roman" w:hAnsi="Times New Roman" w:cs="Times New Roman"/>
          <w:noProof/>
          <w:sz w:val="24"/>
          <w:szCs w:val="24"/>
        </w:rPr>
        <w:t>Kaynak: Yazar, başlık, dergi adı, cilt, yıl, sayfa.</w:t>
      </w:r>
    </w:p>
    <w:p w:rsidR="00916528" w:rsidRPr="006F1A23" w:rsidRDefault="00916528" w:rsidP="006660CF">
      <w:pPr>
        <w:autoSpaceDE w:val="0"/>
        <w:autoSpaceDN w:val="0"/>
        <w:adjustRightInd w:val="0"/>
        <w:spacing w:after="120"/>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[2] Araştırma türü: Randomize kontrollü, körlenmiş (maskelenmiş) çalışma, kohort, vaka kontrol, vd.</w:t>
      </w:r>
    </w:p>
    <w:p w:rsidR="00916528" w:rsidRPr="006F1A23" w:rsidRDefault="00916528" w:rsidP="006660CF">
      <w:pPr>
        <w:autoSpaceDE w:val="0"/>
        <w:autoSpaceDN w:val="0"/>
        <w:adjustRightInd w:val="0"/>
        <w:spacing w:after="120"/>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[3] Kanıt düzeyi: Ek</w:t>
      </w:r>
      <w:r w:rsidR="00B217EA">
        <w:rPr>
          <w:rFonts w:ascii="Times New Roman" w:eastAsia="Times New Roman" w:hAnsi="Times New Roman" w:cs="Times New Roman"/>
          <w:noProof/>
          <w:sz w:val="24"/>
          <w:szCs w:val="24"/>
        </w:rPr>
        <w:t>-</w:t>
      </w:r>
      <w:r w:rsidRPr="006F1A23">
        <w:rPr>
          <w:rFonts w:ascii="Times New Roman" w:eastAsia="Times New Roman" w:hAnsi="Times New Roman" w:cs="Times New Roman"/>
          <w:noProof/>
          <w:sz w:val="24"/>
          <w:szCs w:val="24"/>
        </w:rPr>
        <w:t>5 Tablo 1’de belirtilen sıralamaya göre yapılır.</w:t>
      </w:r>
    </w:p>
    <w:p w:rsidR="00916528" w:rsidRPr="006F1A23" w:rsidRDefault="00916528" w:rsidP="006660CF">
      <w:pPr>
        <w:autoSpaceDE w:val="0"/>
        <w:autoSpaceDN w:val="0"/>
        <w:adjustRightInd w:val="0"/>
        <w:spacing w:after="120"/>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xml:space="preserve">[4] İlaca ilişkin advers etkilerin ciddi olanlar ve olmayanları ayrı ayrı listelenir (ciddi advers etki tanımı </w:t>
      </w:r>
      <w:r w:rsidR="003C3EC2">
        <w:rPr>
          <w:rFonts w:ascii="Times New Roman" w:eastAsia="Times New Roman" w:hAnsi="Times New Roman" w:cs="Times New Roman"/>
          <w:noProof/>
          <w:sz w:val="24"/>
          <w:szCs w:val="24"/>
        </w:rPr>
        <w:t xml:space="preserve">güncel </w:t>
      </w:r>
      <w:r w:rsidR="003C3EC2" w:rsidRPr="003C3EC2">
        <w:rPr>
          <w:rFonts w:ascii="Times New Roman" w:eastAsia="Times New Roman" w:hAnsi="Times New Roman" w:cs="Times New Roman"/>
          <w:noProof/>
          <w:sz w:val="24"/>
          <w:szCs w:val="24"/>
        </w:rPr>
        <w:t>Beşeri Tıbbi Ürün Ruhsatı Sahipleri İçin Farmakovijilans Kılavuzu</w:t>
      </w:r>
      <w:r w:rsidR="003C3EC2">
        <w:rPr>
          <w:rFonts w:ascii="Times New Roman" w:eastAsia="Times New Roman" w:hAnsi="Times New Roman" w:cs="Times New Roman"/>
          <w:noProof/>
          <w:sz w:val="24"/>
          <w:szCs w:val="24"/>
        </w:rPr>
        <w:t xml:space="preserve">nda </w:t>
      </w:r>
      <w:r w:rsidRPr="006F1A23">
        <w:rPr>
          <w:rFonts w:ascii="Times New Roman" w:eastAsia="Times New Roman" w:hAnsi="Times New Roman" w:cs="Times New Roman"/>
          <w:noProof/>
          <w:sz w:val="24"/>
          <w:szCs w:val="24"/>
        </w:rPr>
        <w:t>belir</w:t>
      </w:r>
      <w:r w:rsidR="003C3EC2">
        <w:rPr>
          <w:rFonts w:ascii="Times New Roman" w:eastAsia="Times New Roman" w:hAnsi="Times New Roman" w:cs="Times New Roman"/>
          <w:noProof/>
          <w:sz w:val="24"/>
          <w:szCs w:val="24"/>
        </w:rPr>
        <w:t>tildiği şekilde anlaşılmalıdır)</w:t>
      </w:r>
      <w:r w:rsidRPr="006F1A23">
        <w:rPr>
          <w:rFonts w:ascii="Times New Roman" w:eastAsia="Times New Roman" w:hAnsi="Times New Roman" w:cs="Times New Roman"/>
          <w:noProof/>
          <w:sz w:val="24"/>
          <w:szCs w:val="24"/>
        </w:rPr>
        <w:t>.</w:t>
      </w:r>
    </w:p>
    <w:p w:rsidR="00916528" w:rsidRPr="006F1A23" w:rsidRDefault="00916528" w:rsidP="006660CF">
      <w:pPr>
        <w:autoSpaceDE w:val="0"/>
        <w:autoSpaceDN w:val="0"/>
        <w:adjustRightInd w:val="0"/>
        <w:spacing w:after="120"/>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[5] ve [6] Tedavi ve karşılaştırma grubunda advers etki ortaya çıkan kişi sayısı ve yüzdesi, belirtilmişse p değeri ve güven aralığı.</w:t>
      </w:r>
    </w:p>
    <w:p w:rsidR="00916528" w:rsidRPr="006F1A23" w:rsidRDefault="000B5977" w:rsidP="006660CF">
      <w:pPr>
        <w:autoSpaceDE w:val="0"/>
        <w:autoSpaceDN w:val="0"/>
        <w:adjustRightInd w:val="0"/>
        <w:spacing w:after="1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 İzleme süresi: H</w:t>
      </w:r>
      <w:r w:rsidR="00916528" w:rsidRPr="006F1A23">
        <w:rPr>
          <w:rFonts w:ascii="Times New Roman" w:eastAsia="Times New Roman" w:hAnsi="Times New Roman" w:cs="Times New Roman"/>
          <w:noProof/>
          <w:sz w:val="24"/>
          <w:szCs w:val="24"/>
        </w:rPr>
        <w:t>astaları izleme süresi.</w:t>
      </w:r>
    </w:p>
    <w:p w:rsidR="00916528" w:rsidRDefault="00916528" w:rsidP="006660CF">
      <w:pPr>
        <w:autoSpaceDE w:val="0"/>
        <w:autoSpaceDN w:val="0"/>
        <w:adjustRightInd w:val="0"/>
        <w:spacing w:after="0" w:line="240" w:lineRule="auto"/>
        <w:jc w:val="both"/>
        <w:rPr>
          <w:rFonts w:ascii="Times New Roman" w:eastAsia="Times New Roman" w:hAnsi="Times New Roman" w:cs="Times New Roman"/>
          <w:noProof/>
          <w:sz w:val="24"/>
          <w:szCs w:val="24"/>
        </w:rPr>
      </w:pPr>
    </w:p>
    <w:p w:rsidR="00F94D87" w:rsidRPr="006F1A23" w:rsidRDefault="00F94D87" w:rsidP="006660CF">
      <w:pPr>
        <w:autoSpaceDE w:val="0"/>
        <w:autoSpaceDN w:val="0"/>
        <w:adjustRightInd w:val="0"/>
        <w:spacing w:after="0" w:line="240" w:lineRule="auto"/>
        <w:jc w:val="both"/>
        <w:rPr>
          <w:rFonts w:ascii="Times New Roman" w:eastAsia="Times New Roman" w:hAnsi="Times New Roman" w:cs="Times New Roman"/>
          <w:noProof/>
          <w:sz w:val="24"/>
          <w:szCs w:val="24"/>
        </w:rPr>
      </w:pPr>
    </w:p>
    <w:p w:rsidR="00916528" w:rsidRPr="006F1A23" w:rsidRDefault="004D6A69" w:rsidP="006660CF">
      <w:pPr>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EK-8 </w:t>
      </w:r>
      <w:r w:rsidR="00AE76D0" w:rsidRPr="006F1A23">
        <w:rPr>
          <w:rFonts w:ascii="Times New Roman" w:eastAsia="Times New Roman" w:hAnsi="Times New Roman" w:cs="Times New Roman"/>
          <w:b/>
          <w:noProof/>
          <w:sz w:val="24"/>
          <w:szCs w:val="24"/>
        </w:rPr>
        <w:t xml:space="preserve">JENERİK </w:t>
      </w:r>
      <w:r w:rsidR="00AE76D0">
        <w:rPr>
          <w:rFonts w:ascii="Times New Roman" w:eastAsia="Times New Roman" w:hAnsi="Times New Roman" w:cs="Times New Roman"/>
          <w:b/>
          <w:noProof/>
          <w:sz w:val="24"/>
          <w:szCs w:val="24"/>
        </w:rPr>
        <w:t>İLAÇLAR</w:t>
      </w:r>
      <w:r w:rsidR="00AE76D0" w:rsidRPr="006F1A23">
        <w:rPr>
          <w:rFonts w:ascii="Times New Roman" w:eastAsia="Times New Roman" w:hAnsi="Times New Roman" w:cs="Times New Roman"/>
          <w:b/>
          <w:noProof/>
          <w:sz w:val="24"/>
          <w:szCs w:val="24"/>
        </w:rPr>
        <w:t xml:space="preserve"> İÇİN </w:t>
      </w:r>
      <w:r>
        <w:rPr>
          <w:rFonts w:ascii="Times New Roman" w:eastAsia="Times New Roman" w:hAnsi="Times New Roman" w:cs="Times New Roman"/>
          <w:b/>
          <w:noProof/>
          <w:sz w:val="24"/>
          <w:szCs w:val="24"/>
        </w:rPr>
        <w:t xml:space="preserve">KARŞILAŞTIRMA TABLOSU </w:t>
      </w:r>
    </w:p>
    <w:p w:rsidR="00916528" w:rsidRPr="006F1A23" w:rsidRDefault="00916528" w:rsidP="006660CF">
      <w:pPr>
        <w:spacing w:after="0" w:line="240" w:lineRule="auto"/>
        <w:jc w:val="both"/>
        <w:rPr>
          <w:rFonts w:ascii="Times New Roman" w:eastAsia="Times New Roman" w:hAnsi="Times New Roman" w:cs="Times New Roman"/>
          <w:b/>
          <w:noProof/>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1503"/>
        <w:gridCol w:w="1201"/>
        <w:gridCol w:w="1814"/>
        <w:gridCol w:w="1404"/>
        <w:gridCol w:w="1111"/>
        <w:gridCol w:w="1254"/>
      </w:tblGrid>
      <w:tr w:rsidR="00916528" w:rsidRPr="006F1A23" w:rsidTr="001C579D">
        <w:trPr>
          <w:trHeight w:val="749"/>
        </w:trPr>
        <w:tc>
          <w:tcPr>
            <w:tcW w:w="1494" w:type="dxa"/>
            <w:shd w:val="clear" w:color="auto" w:fill="A6A6A6"/>
            <w:vAlign w:val="center"/>
          </w:tcPr>
          <w:p w:rsidR="00916528" w:rsidRPr="006F1A23" w:rsidRDefault="003C3EC2" w:rsidP="006660CF">
            <w:pPr>
              <w:spacing w:after="0" w:line="240" w:lineRule="auto"/>
              <w:jc w:val="center"/>
              <w:rPr>
                <w:rFonts w:ascii="Times New Roman" w:eastAsia="Times New Roman" w:hAnsi="Times New Roman" w:cs="Times New Roman"/>
                <w:b/>
                <w:noProof/>
              </w:rPr>
            </w:pPr>
            <w:r>
              <w:rPr>
                <w:rFonts w:ascii="Times New Roman" w:eastAsia="Times New Roman" w:hAnsi="Times New Roman" w:cs="Times New Roman"/>
                <w:b/>
                <w:noProof/>
              </w:rPr>
              <w:t>İlacın</w:t>
            </w:r>
            <w:r w:rsidR="00916528" w:rsidRPr="006F1A23">
              <w:rPr>
                <w:rFonts w:ascii="Times New Roman" w:eastAsia="Times New Roman" w:hAnsi="Times New Roman" w:cs="Times New Roman"/>
                <w:b/>
                <w:noProof/>
              </w:rPr>
              <w:t xml:space="preserve"> Adı</w:t>
            </w:r>
          </w:p>
        </w:tc>
        <w:tc>
          <w:tcPr>
            <w:tcW w:w="1503" w:type="dxa"/>
            <w:shd w:val="clear" w:color="auto" w:fill="A6A6A6"/>
            <w:vAlign w:val="center"/>
          </w:tcPr>
          <w:p w:rsidR="00916528" w:rsidRPr="006F1A23" w:rsidRDefault="00916528" w:rsidP="006660CF">
            <w:pPr>
              <w:spacing w:after="0" w:line="240" w:lineRule="auto"/>
              <w:jc w:val="center"/>
              <w:rPr>
                <w:rFonts w:ascii="Times New Roman" w:eastAsia="Times New Roman" w:hAnsi="Times New Roman" w:cs="Times New Roman"/>
                <w:b/>
                <w:noProof/>
              </w:rPr>
            </w:pPr>
            <w:r w:rsidRPr="006F1A23">
              <w:rPr>
                <w:rFonts w:ascii="Times New Roman" w:eastAsia="Times New Roman" w:hAnsi="Times New Roman" w:cs="Times New Roman"/>
                <w:b/>
                <w:noProof/>
              </w:rPr>
              <w:t xml:space="preserve">Farmasötik </w:t>
            </w:r>
            <w:r w:rsidR="006B6431">
              <w:rPr>
                <w:rFonts w:ascii="Times New Roman" w:eastAsia="Times New Roman" w:hAnsi="Times New Roman" w:cs="Times New Roman"/>
                <w:b/>
                <w:noProof/>
              </w:rPr>
              <w:t>Formu, Y</w:t>
            </w:r>
            <w:r w:rsidRPr="006F1A23">
              <w:rPr>
                <w:rFonts w:ascii="Times New Roman" w:eastAsia="Times New Roman" w:hAnsi="Times New Roman" w:cs="Times New Roman"/>
                <w:b/>
                <w:noProof/>
              </w:rPr>
              <w:t>itiliği</w:t>
            </w:r>
          </w:p>
        </w:tc>
        <w:tc>
          <w:tcPr>
            <w:tcW w:w="1201" w:type="dxa"/>
            <w:shd w:val="clear" w:color="auto" w:fill="A6A6A6"/>
            <w:vAlign w:val="center"/>
          </w:tcPr>
          <w:p w:rsidR="00916528" w:rsidRPr="006F1A23" w:rsidRDefault="00916528" w:rsidP="006660CF">
            <w:pPr>
              <w:spacing w:after="0" w:line="240" w:lineRule="auto"/>
              <w:jc w:val="center"/>
              <w:rPr>
                <w:rFonts w:ascii="Times New Roman" w:eastAsia="Times New Roman" w:hAnsi="Times New Roman" w:cs="Times New Roman"/>
                <w:b/>
                <w:noProof/>
              </w:rPr>
            </w:pPr>
            <w:r w:rsidRPr="006F1A23">
              <w:rPr>
                <w:rFonts w:ascii="Times New Roman" w:eastAsia="Times New Roman" w:hAnsi="Times New Roman" w:cs="Times New Roman"/>
                <w:b/>
                <w:noProof/>
              </w:rPr>
              <w:t xml:space="preserve">Ambalaj </w:t>
            </w:r>
            <w:r w:rsidR="00516A6A" w:rsidRPr="006F1A23">
              <w:rPr>
                <w:rFonts w:ascii="Times New Roman" w:eastAsia="Times New Roman" w:hAnsi="Times New Roman" w:cs="Times New Roman"/>
                <w:b/>
                <w:noProof/>
              </w:rPr>
              <w:t>Miktarı</w:t>
            </w:r>
          </w:p>
        </w:tc>
        <w:tc>
          <w:tcPr>
            <w:tcW w:w="1814" w:type="dxa"/>
            <w:shd w:val="clear" w:color="auto" w:fill="A6A6A6"/>
            <w:vAlign w:val="center"/>
          </w:tcPr>
          <w:p w:rsidR="00916528" w:rsidRPr="006F1A23" w:rsidRDefault="00916528" w:rsidP="006660CF">
            <w:pPr>
              <w:spacing w:after="0" w:line="240" w:lineRule="auto"/>
              <w:jc w:val="center"/>
              <w:rPr>
                <w:rFonts w:ascii="Times New Roman" w:eastAsia="Times New Roman" w:hAnsi="Times New Roman" w:cs="Times New Roman"/>
                <w:b/>
                <w:noProof/>
              </w:rPr>
            </w:pPr>
            <w:r w:rsidRPr="006F1A23">
              <w:rPr>
                <w:rFonts w:ascii="Times New Roman" w:eastAsia="Times New Roman" w:hAnsi="Times New Roman" w:cs="Times New Roman"/>
                <w:b/>
                <w:noProof/>
              </w:rPr>
              <w:t>Perakende Satış Fiyatı</w:t>
            </w:r>
          </w:p>
        </w:tc>
        <w:tc>
          <w:tcPr>
            <w:tcW w:w="1404" w:type="dxa"/>
            <w:shd w:val="clear" w:color="auto" w:fill="A6A6A6"/>
            <w:vAlign w:val="center"/>
          </w:tcPr>
          <w:p w:rsidR="00916528" w:rsidRPr="006F1A23" w:rsidRDefault="00916528" w:rsidP="006660CF">
            <w:pPr>
              <w:spacing w:after="0" w:line="240" w:lineRule="auto"/>
              <w:jc w:val="center"/>
              <w:rPr>
                <w:rFonts w:ascii="Times New Roman" w:eastAsia="Times New Roman" w:hAnsi="Times New Roman" w:cs="Times New Roman"/>
                <w:b/>
                <w:noProof/>
              </w:rPr>
            </w:pPr>
            <w:r w:rsidRPr="006F1A23">
              <w:rPr>
                <w:rFonts w:ascii="Times New Roman" w:eastAsia="Times New Roman" w:hAnsi="Times New Roman" w:cs="Times New Roman"/>
                <w:b/>
                <w:noProof/>
              </w:rPr>
              <w:t>Kamu İskontosu (%)</w:t>
            </w:r>
          </w:p>
        </w:tc>
        <w:tc>
          <w:tcPr>
            <w:tcW w:w="1111" w:type="dxa"/>
            <w:shd w:val="clear" w:color="auto" w:fill="A6A6A6"/>
            <w:vAlign w:val="center"/>
          </w:tcPr>
          <w:p w:rsidR="00916528" w:rsidRPr="006F1A23" w:rsidRDefault="00916528" w:rsidP="006660CF">
            <w:pPr>
              <w:spacing w:after="0" w:line="240" w:lineRule="auto"/>
              <w:jc w:val="center"/>
              <w:rPr>
                <w:rFonts w:ascii="Times New Roman" w:eastAsia="Times New Roman" w:hAnsi="Times New Roman" w:cs="Times New Roman"/>
                <w:b/>
                <w:noProof/>
              </w:rPr>
            </w:pPr>
            <w:r w:rsidRPr="006F1A23">
              <w:rPr>
                <w:rFonts w:ascii="Times New Roman" w:eastAsia="Times New Roman" w:hAnsi="Times New Roman" w:cs="Times New Roman"/>
                <w:b/>
                <w:noProof/>
              </w:rPr>
              <w:t>Kamu Fiyatı</w:t>
            </w:r>
          </w:p>
        </w:tc>
        <w:tc>
          <w:tcPr>
            <w:tcW w:w="1254" w:type="dxa"/>
            <w:shd w:val="clear" w:color="auto" w:fill="A6A6A6"/>
            <w:vAlign w:val="center"/>
          </w:tcPr>
          <w:p w:rsidR="00916528" w:rsidRPr="006F1A23" w:rsidRDefault="00916528" w:rsidP="006660CF">
            <w:pPr>
              <w:spacing w:after="0" w:line="240" w:lineRule="auto"/>
              <w:jc w:val="center"/>
              <w:rPr>
                <w:rFonts w:ascii="Times New Roman" w:eastAsia="Times New Roman" w:hAnsi="Times New Roman" w:cs="Times New Roman"/>
                <w:b/>
                <w:noProof/>
              </w:rPr>
            </w:pPr>
            <w:r w:rsidRPr="006F1A23">
              <w:rPr>
                <w:rFonts w:ascii="Times New Roman" w:eastAsia="Times New Roman" w:hAnsi="Times New Roman" w:cs="Times New Roman"/>
                <w:b/>
                <w:noProof/>
              </w:rPr>
              <w:t>Birim Fiyatı</w:t>
            </w:r>
          </w:p>
        </w:tc>
      </w:tr>
      <w:tr w:rsidR="00916528" w:rsidRPr="006F1A23" w:rsidTr="001C579D">
        <w:trPr>
          <w:trHeight w:val="318"/>
        </w:trPr>
        <w:tc>
          <w:tcPr>
            <w:tcW w:w="1494" w:type="dxa"/>
            <w:shd w:val="clear" w:color="auto" w:fill="auto"/>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xml:space="preserve">Yeni </w:t>
            </w:r>
            <w:r w:rsidR="00E95A23">
              <w:rPr>
                <w:rFonts w:ascii="Times New Roman" w:eastAsia="Times New Roman" w:hAnsi="Times New Roman" w:cs="Times New Roman"/>
                <w:noProof/>
                <w:sz w:val="24"/>
                <w:szCs w:val="24"/>
              </w:rPr>
              <w:t>ilaç</w:t>
            </w:r>
          </w:p>
        </w:tc>
        <w:tc>
          <w:tcPr>
            <w:tcW w:w="1503"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201"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814"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404"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111"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254"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r>
      <w:tr w:rsidR="00916528" w:rsidRPr="006F1A23" w:rsidTr="001C579D">
        <w:trPr>
          <w:trHeight w:val="318"/>
        </w:trPr>
        <w:tc>
          <w:tcPr>
            <w:tcW w:w="1494" w:type="dxa"/>
            <w:shd w:val="clear" w:color="auto" w:fill="auto"/>
            <w:vAlign w:val="bottom"/>
          </w:tcPr>
          <w:p w:rsidR="00916528" w:rsidRPr="006F1A23" w:rsidRDefault="00E95A23" w:rsidP="006660CF">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İlaç </w:t>
            </w:r>
            <w:r w:rsidR="00916528" w:rsidRPr="006F1A23">
              <w:rPr>
                <w:rFonts w:ascii="Times New Roman" w:eastAsia="Times New Roman" w:hAnsi="Times New Roman" w:cs="Times New Roman"/>
                <w:noProof/>
                <w:sz w:val="24"/>
                <w:szCs w:val="24"/>
              </w:rPr>
              <w:t>A</w:t>
            </w:r>
          </w:p>
        </w:tc>
        <w:tc>
          <w:tcPr>
            <w:tcW w:w="1503"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201"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814"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404"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111"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254"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r>
      <w:tr w:rsidR="00916528" w:rsidRPr="006F1A23" w:rsidTr="001C579D">
        <w:trPr>
          <w:trHeight w:val="309"/>
        </w:trPr>
        <w:tc>
          <w:tcPr>
            <w:tcW w:w="1494" w:type="dxa"/>
            <w:shd w:val="clear" w:color="auto" w:fill="auto"/>
            <w:vAlign w:val="bottom"/>
          </w:tcPr>
          <w:p w:rsidR="00916528" w:rsidRPr="006F1A23" w:rsidRDefault="00E95A23" w:rsidP="006660CF">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00916528" w:rsidRPr="006F1A23">
              <w:rPr>
                <w:rFonts w:ascii="Times New Roman" w:eastAsia="Times New Roman" w:hAnsi="Times New Roman" w:cs="Times New Roman"/>
                <w:noProof/>
                <w:sz w:val="24"/>
                <w:szCs w:val="24"/>
              </w:rPr>
              <w:t xml:space="preserve"> B</w:t>
            </w:r>
          </w:p>
        </w:tc>
        <w:tc>
          <w:tcPr>
            <w:tcW w:w="1503"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201"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814"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404"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111"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254"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r>
      <w:tr w:rsidR="00916528" w:rsidRPr="006F1A23" w:rsidTr="001C579D">
        <w:trPr>
          <w:trHeight w:val="318"/>
        </w:trPr>
        <w:tc>
          <w:tcPr>
            <w:tcW w:w="1494" w:type="dxa"/>
            <w:shd w:val="clear" w:color="auto" w:fill="auto"/>
            <w:vAlign w:val="bottom"/>
          </w:tcPr>
          <w:p w:rsidR="00916528" w:rsidRPr="006F1A23" w:rsidRDefault="00E95A23" w:rsidP="006660CF">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00916528" w:rsidRPr="006F1A23">
              <w:rPr>
                <w:rFonts w:ascii="Times New Roman" w:eastAsia="Times New Roman" w:hAnsi="Times New Roman" w:cs="Times New Roman"/>
                <w:noProof/>
                <w:sz w:val="24"/>
                <w:szCs w:val="24"/>
              </w:rPr>
              <w:t xml:space="preserve"> C</w:t>
            </w:r>
          </w:p>
        </w:tc>
        <w:tc>
          <w:tcPr>
            <w:tcW w:w="1503"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201"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814"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404"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111"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254"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r>
      <w:tr w:rsidR="00916528" w:rsidRPr="006F1A23" w:rsidTr="001C579D">
        <w:trPr>
          <w:trHeight w:val="318"/>
        </w:trPr>
        <w:tc>
          <w:tcPr>
            <w:tcW w:w="1494" w:type="dxa"/>
            <w:shd w:val="clear" w:color="auto" w:fill="auto"/>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1503"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201"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814"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404"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111"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254"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r>
      <w:tr w:rsidR="00916528" w:rsidRPr="006F1A23" w:rsidTr="001C579D">
        <w:trPr>
          <w:trHeight w:val="318"/>
        </w:trPr>
        <w:tc>
          <w:tcPr>
            <w:tcW w:w="1494" w:type="dxa"/>
            <w:shd w:val="clear" w:color="auto" w:fill="auto"/>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1503"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201"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814"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404"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111"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254"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r>
      <w:tr w:rsidR="00916528" w:rsidRPr="006F1A23" w:rsidTr="001C579D">
        <w:trPr>
          <w:trHeight w:val="318"/>
        </w:trPr>
        <w:tc>
          <w:tcPr>
            <w:tcW w:w="1494" w:type="dxa"/>
            <w:shd w:val="clear" w:color="auto" w:fill="auto"/>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1503"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201"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814"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404"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111"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c>
          <w:tcPr>
            <w:tcW w:w="1254"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
                <w:noProof/>
                <w:sz w:val="28"/>
                <w:szCs w:val="28"/>
              </w:rPr>
            </w:pPr>
          </w:p>
        </w:tc>
      </w:tr>
    </w:tbl>
    <w:p w:rsidR="00F94D87" w:rsidRDefault="00916528" w:rsidP="006660CF">
      <w:pPr>
        <w:spacing w:after="0" w:line="240" w:lineRule="auto"/>
        <w:jc w:val="both"/>
        <w:rPr>
          <w:rFonts w:ascii="Times New Roman" w:eastAsia="Times New Roman" w:hAnsi="Times New Roman" w:cs="Times New Roman"/>
          <w:b/>
          <w:noProof/>
          <w:sz w:val="28"/>
          <w:szCs w:val="28"/>
        </w:rPr>
      </w:pPr>
      <w:r w:rsidRPr="006F1A23">
        <w:rPr>
          <w:rFonts w:ascii="Times New Roman" w:eastAsia="Times New Roman" w:hAnsi="Times New Roman" w:cs="Times New Roman"/>
          <w:b/>
          <w:noProof/>
          <w:sz w:val="28"/>
          <w:szCs w:val="28"/>
        </w:rPr>
        <w:br w:type="page"/>
      </w:r>
    </w:p>
    <w:p w:rsidR="00916528" w:rsidRPr="006F1A23" w:rsidRDefault="004D6A69" w:rsidP="006660CF">
      <w:pPr>
        <w:spacing w:after="0" w:line="240" w:lineRule="auto"/>
        <w:rPr>
          <w:rFonts w:ascii="Times New Roman" w:eastAsia="Times New Roman" w:hAnsi="Times New Roman" w:cs="Times New Roman"/>
          <w:b/>
          <w:strike/>
          <w:noProof/>
          <w:sz w:val="24"/>
          <w:szCs w:val="24"/>
        </w:rPr>
      </w:pPr>
      <w:r>
        <w:rPr>
          <w:rFonts w:ascii="Times New Roman" w:eastAsia="Times New Roman" w:hAnsi="Times New Roman" w:cs="Times New Roman"/>
          <w:b/>
          <w:noProof/>
          <w:sz w:val="24"/>
          <w:szCs w:val="24"/>
        </w:rPr>
        <w:lastRenderedPageBreak/>
        <w:t xml:space="preserve">EK-9 </w:t>
      </w:r>
      <w:r w:rsidR="00916528" w:rsidRPr="006F1A23">
        <w:rPr>
          <w:rFonts w:ascii="Times New Roman" w:eastAsia="Times New Roman" w:hAnsi="Times New Roman" w:cs="Times New Roman"/>
          <w:b/>
          <w:noProof/>
          <w:sz w:val="24"/>
          <w:szCs w:val="24"/>
        </w:rPr>
        <w:t xml:space="preserve">YENİ TEDAVİ DENGESİ </w:t>
      </w:r>
      <w:r>
        <w:rPr>
          <w:rFonts w:ascii="Times New Roman" w:eastAsia="Times New Roman" w:hAnsi="Times New Roman" w:cs="Times New Roman"/>
          <w:b/>
          <w:noProof/>
          <w:sz w:val="24"/>
          <w:szCs w:val="24"/>
        </w:rPr>
        <w:t xml:space="preserve">TABLOLARI </w:t>
      </w:r>
    </w:p>
    <w:p w:rsidR="00916528" w:rsidRPr="006F1A23" w:rsidRDefault="00916528" w:rsidP="006660CF">
      <w:pPr>
        <w:spacing w:after="0" w:line="240" w:lineRule="auto"/>
        <w:jc w:val="both"/>
        <w:rPr>
          <w:rFonts w:ascii="Times New Roman" w:eastAsia="Times New Roman" w:hAnsi="Times New Roman" w:cs="Times New Roman"/>
          <w:noProof/>
          <w:sz w:val="24"/>
          <w:szCs w:val="24"/>
        </w:rPr>
      </w:pPr>
    </w:p>
    <w:p w:rsidR="00916528" w:rsidRPr="0048465F" w:rsidRDefault="00916528" w:rsidP="006660CF">
      <w:pPr>
        <w:spacing w:after="0" w:line="240" w:lineRule="auto"/>
        <w:jc w:val="both"/>
        <w:rPr>
          <w:rFonts w:ascii="Times New Roman" w:eastAsia="Times New Roman" w:hAnsi="Times New Roman" w:cs="Times New Roman"/>
          <w:b/>
          <w:bCs/>
          <w:noProof/>
          <w:sz w:val="24"/>
          <w:szCs w:val="24"/>
        </w:rPr>
      </w:pPr>
      <w:r w:rsidRPr="006F1A23">
        <w:rPr>
          <w:rFonts w:ascii="Times New Roman" w:eastAsia="Times New Roman" w:hAnsi="Times New Roman" w:cs="Times New Roman"/>
          <w:b/>
          <w:noProof/>
          <w:sz w:val="24"/>
          <w:szCs w:val="24"/>
        </w:rPr>
        <w:t xml:space="preserve">9.1. </w:t>
      </w:r>
      <w:r w:rsidR="00941537">
        <w:rPr>
          <w:rFonts w:ascii="Times New Roman" w:eastAsia="Times New Roman" w:hAnsi="Times New Roman" w:cs="Times New Roman"/>
          <w:b/>
          <w:bCs/>
          <w:noProof/>
          <w:sz w:val="24"/>
          <w:szCs w:val="24"/>
        </w:rPr>
        <w:t>İlaç</w:t>
      </w:r>
      <w:r w:rsidRPr="006F1A23">
        <w:rPr>
          <w:rFonts w:ascii="Times New Roman" w:eastAsia="Times New Roman" w:hAnsi="Times New Roman" w:cs="Times New Roman"/>
          <w:b/>
          <w:bCs/>
          <w:noProof/>
          <w:sz w:val="24"/>
          <w:szCs w:val="24"/>
        </w:rPr>
        <w:t xml:space="preserve"> bilgisi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439"/>
      </w:tblGrid>
      <w:tr w:rsidR="00916528" w:rsidRPr="006F1A23" w:rsidTr="006F2D2F">
        <w:trPr>
          <w:trHeight w:val="288"/>
        </w:trPr>
        <w:tc>
          <w:tcPr>
            <w:tcW w:w="4970" w:type="dxa"/>
            <w:shd w:val="clear" w:color="auto" w:fill="A6A6A6"/>
          </w:tcPr>
          <w:p w:rsidR="00916528" w:rsidRPr="006F1A23" w:rsidRDefault="008639B3" w:rsidP="006660CF">
            <w:pPr>
              <w:spacing w:after="0" w:line="240" w:lineRule="auto"/>
              <w:jc w:val="both"/>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İlacın</w:t>
            </w:r>
            <w:r w:rsidR="00916528" w:rsidRPr="006F1A23">
              <w:rPr>
                <w:rFonts w:ascii="Times New Roman" w:eastAsia="Times New Roman" w:hAnsi="Times New Roman" w:cs="Times New Roman"/>
                <w:b/>
                <w:bCs/>
                <w:noProof/>
                <w:sz w:val="24"/>
                <w:szCs w:val="24"/>
              </w:rPr>
              <w:t xml:space="preserve"> adı </w:t>
            </w:r>
          </w:p>
        </w:tc>
        <w:tc>
          <w:tcPr>
            <w:tcW w:w="4811"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r>
      <w:tr w:rsidR="00916528" w:rsidRPr="006F1A23" w:rsidTr="006F2D2F">
        <w:trPr>
          <w:trHeight w:val="280"/>
        </w:trPr>
        <w:tc>
          <w:tcPr>
            <w:tcW w:w="4970" w:type="dxa"/>
            <w:shd w:val="clear" w:color="auto" w:fill="A6A6A6"/>
          </w:tcPr>
          <w:p w:rsidR="00916528" w:rsidRPr="006F1A23" w:rsidRDefault="00916528" w:rsidP="006660CF">
            <w:pPr>
              <w:spacing w:after="0" w:line="240" w:lineRule="auto"/>
              <w:jc w:val="both"/>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Etkin madde</w:t>
            </w:r>
            <w:r w:rsidR="008639B3">
              <w:rPr>
                <w:rFonts w:ascii="Times New Roman" w:eastAsia="Times New Roman" w:hAnsi="Times New Roman" w:cs="Times New Roman"/>
                <w:b/>
                <w:bCs/>
                <w:noProof/>
                <w:sz w:val="24"/>
                <w:szCs w:val="24"/>
              </w:rPr>
              <w:t>/maddelerin</w:t>
            </w:r>
            <w:r w:rsidRPr="006F1A23">
              <w:rPr>
                <w:rFonts w:ascii="Times New Roman" w:eastAsia="Times New Roman" w:hAnsi="Times New Roman" w:cs="Times New Roman"/>
                <w:b/>
                <w:bCs/>
                <w:noProof/>
                <w:sz w:val="24"/>
                <w:szCs w:val="24"/>
              </w:rPr>
              <w:t xml:space="preserve"> adı</w:t>
            </w:r>
          </w:p>
        </w:tc>
        <w:tc>
          <w:tcPr>
            <w:tcW w:w="4811"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r>
      <w:tr w:rsidR="00916528" w:rsidRPr="006F1A23" w:rsidTr="006F2D2F">
        <w:trPr>
          <w:trHeight w:val="280"/>
        </w:trPr>
        <w:tc>
          <w:tcPr>
            <w:tcW w:w="4970" w:type="dxa"/>
            <w:shd w:val="clear" w:color="auto" w:fill="A6A6A6"/>
          </w:tcPr>
          <w:p w:rsidR="00916528" w:rsidRPr="006F1A23" w:rsidRDefault="00916528" w:rsidP="006660CF">
            <w:pPr>
              <w:spacing w:after="0" w:line="240" w:lineRule="auto"/>
              <w:jc w:val="both"/>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Farmasötik formu, yitilik ve birim fiyat</w:t>
            </w:r>
          </w:p>
        </w:tc>
        <w:tc>
          <w:tcPr>
            <w:tcW w:w="4811"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r>
      <w:tr w:rsidR="00916528" w:rsidRPr="006F1A23" w:rsidTr="006F2D2F">
        <w:trPr>
          <w:trHeight w:val="288"/>
        </w:trPr>
        <w:tc>
          <w:tcPr>
            <w:tcW w:w="4970" w:type="dxa"/>
            <w:shd w:val="clear" w:color="auto" w:fill="A6A6A6"/>
          </w:tcPr>
          <w:p w:rsidR="00916528" w:rsidRPr="006F1A23" w:rsidRDefault="00916528" w:rsidP="006660CF">
            <w:pPr>
              <w:spacing w:after="0" w:line="240" w:lineRule="auto"/>
              <w:jc w:val="both"/>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Terapötik grubu</w:t>
            </w:r>
          </w:p>
        </w:tc>
        <w:tc>
          <w:tcPr>
            <w:tcW w:w="4811"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r>
      <w:tr w:rsidR="00916528" w:rsidRPr="006F1A23" w:rsidTr="006F2D2F">
        <w:trPr>
          <w:trHeight w:val="280"/>
        </w:trPr>
        <w:tc>
          <w:tcPr>
            <w:tcW w:w="4970" w:type="dxa"/>
            <w:shd w:val="clear" w:color="auto" w:fill="A6A6A6"/>
          </w:tcPr>
          <w:p w:rsidR="00916528" w:rsidRPr="006F1A23" w:rsidRDefault="00916528" w:rsidP="006660CF">
            <w:pPr>
              <w:spacing w:after="0" w:line="240" w:lineRule="auto"/>
              <w:jc w:val="both"/>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İlgili alternatifler (ilaç dışı dahil)</w:t>
            </w:r>
          </w:p>
        </w:tc>
        <w:tc>
          <w:tcPr>
            <w:tcW w:w="4811"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r>
      <w:tr w:rsidR="00916528" w:rsidRPr="006F1A23" w:rsidTr="006F2D2F">
        <w:trPr>
          <w:trHeight w:val="567"/>
        </w:trPr>
        <w:tc>
          <w:tcPr>
            <w:tcW w:w="4970" w:type="dxa"/>
            <w:shd w:val="clear" w:color="auto" w:fill="A6A6A6"/>
          </w:tcPr>
          <w:p w:rsidR="00916528" w:rsidRPr="006F1A23" w:rsidRDefault="008639B3" w:rsidP="006660CF">
            <w:pPr>
              <w:spacing w:after="0" w:line="240" w:lineRule="auto"/>
              <w:jc w:val="both"/>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İ</w:t>
            </w:r>
            <w:r w:rsidR="00941537">
              <w:rPr>
                <w:rFonts w:ascii="Times New Roman" w:eastAsia="Times New Roman" w:hAnsi="Times New Roman" w:cs="Times New Roman"/>
                <w:b/>
                <w:bCs/>
                <w:noProof/>
                <w:sz w:val="24"/>
                <w:szCs w:val="24"/>
              </w:rPr>
              <w:t xml:space="preserve">lacın </w:t>
            </w:r>
            <w:r w:rsidR="00916528" w:rsidRPr="006F1A23">
              <w:rPr>
                <w:rFonts w:ascii="Times New Roman" w:eastAsia="Times New Roman" w:hAnsi="Times New Roman" w:cs="Times New Roman"/>
                <w:b/>
                <w:bCs/>
                <w:noProof/>
                <w:sz w:val="24"/>
                <w:szCs w:val="24"/>
              </w:rPr>
              <w:t>reçeteleme, kullanım ve ödeme k</w:t>
            </w:r>
            <w:r>
              <w:rPr>
                <w:rFonts w:ascii="Times New Roman" w:eastAsia="Times New Roman" w:hAnsi="Times New Roman" w:cs="Times New Roman"/>
                <w:b/>
                <w:bCs/>
                <w:noProof/>
                <w:sz w:val="24"/>
                <w:szCs w:val="24"/>
              </w:rPr>
              <w:t>ural</w:t>
            </w:r>
            <w:r w:rsidR="00916528" w:rsidRPr="006F1A23">
              <w:rPr>
                <w:rFonts w:ascii="Times New Roman" w:eastAsia="Times New Roman" w:hAnsi="Times New Roman" w:cs="Times New Roman"/>
                <w:b/>
                <w:bCs/>
                <w:noProof/>
                <w:sz w:val="24"/>
                <w:szCs w:val="24"/>
              </w:rPr>
              <w:t>lları önerisi</w:t>
            </w:r>
          </w:p>
        </w:tc>
        <w:tc>
          <w:tcPr>
            <w:tcW w:w="4811"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r>
    </w:tbl>
    <w:p w:rsidR="00916528" w:rsidRPr="006F1A23" w:rsidRDefault="00916528" w:rsidP="006660CF">
      <w:pPr>
        <w:spacing w:after="0" w:line="240" w:lineRule="auto"/>
        <w:jc w:val="both"/>
        <w:rPr>
          <w:rFonts w:ascii="Times New Roman" w:eastAsia="Times New Roman" w:hAnsi="Times New Roman" w:cs="Times New Roman"/>
          <w:b/>
          <w:bCs/>
          <w:noProof/>
          <w:sz w:val="24"/>
          <w:szCs w:val="24"/>
          <w:u w:val="single"/>
        </w:rPr>
      </w:pPr>
    </w:p>
    <w:p w:rsidR="00916528" w:rsidRPr="0048465F" w:rsidRDefault="00916528" w:rsidP="006660CF">
      <w:pPr>
        <w:spacing w:after="0" w:line="240" w:lineRule="auto"/>
        <w:jc w:val="both"/>
        <w:rPr>
          <w:rFonts w:ascii="Times New Roman" w:eastAsia="Times New Roman" w:hAnsi="Times New Roman" w:cs="Times New Roman"/>
          <w:b/>
          <w:noProof/>
          <w:sz w:val="24"/>
          <w:szCs w:val="24"/>
          <w:u w:val="single"/>
        </w:rPr>
      </w:pPr>
      <w:r w:rsidRPr="006F1A23">
        <w:rPr>
          <w:rFonts w:ascii="Times New Roman" w:eastAsia="Times New Roman" w:hAnsi="Times New Roman" w:cs="Times New Roman"/>
          <w:b/>
          <w:noProof/>
          <w:sz w:val="24"/>
          <w:szCs w:val="24"/>
        </w:rPr>
        <w:t>9.2. Endikasyon ve dozaj bilgisi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6"/>
        <w:gridCol w:w="4844"/>
      </w:tblGrid>
      <w:tr w:rsidR="00916528" w:rsidRPr="006F1A23" w:rsidTr="00C923B5">
        <w:trPr>
          <w:trHeight w:val="861"/>
        </w:trPr>
        <w:tc>
          <w:tcPr>
            <w:tcW w:w="4591" w:type="dxa"/>
            <w:shd w:val="clear" w:color="auto" w:fill="A6A6A6"/>
            <w:vAlign w:val="center"/>
          </w:tcPr>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 xml:space="preserve">Prospektüs veya </w:t>
            </w:r>
            <w:r w:rsidR="00FC1C32">
              <w:rPr>
                <w:rFonts w:ascii="Times New Roman" w:eastAsia="Times New Roman" w:hAnsi="Times New Roman" w:cs="Times New Roman"/>
                <w:b/>
                <w:bCs/>
                <w:noProof/>
                <w:sz w:val="24"/>
                <w:szCs w:val="24"/>
              </w:rPr>
              <w:t>kısa ürün bilgisinde (</w:t>
            </w:r>
            <w:r w:rsidRPr="006F1A23">
              <w:rPr>
                <w:rFonts w:ascii="Times New Roman" w:eastAsia="Times New Roman" w:hAnsi="Times New Roman" w:cs="Times New Roman"/>
                <w:b/>
                <w:bCs/>
                <w:noProof/>
                <w:sz w:val="24"/>
                <w:szCs w:val="24"/>
              </w:rPr>
              <w:t>KÜB</w:t>
            </w:r>
            <w:r w:rsidR="00FC1C32">
              <w:rPr>
                <w:rFonts w:ascii="Times New Roman" w:eastAsia="Times New Roman" w:hAnsi="Times New Roman" w:cs="Times New Roman"/>
                <w:b/>
                <w:bCs/>
                <w:noProof/>
                <w:sz w:val="24"/>
                <w:szCs w:val="24"/>
              </w:rPr>
              <w:t>)</w:t>
            </w:r>
            <w:r w:rsidRPr="006F1A23">
              <w:rPr>
                <w:rFonts w:ascii="Times New Roman" w:eastAsia="Times New Roman" w:hAnsi="Times New Roman" w:cs="Times New Roman"/>
                <w:b/>
                <w:bCs/>
                <w:noProof/>
                <w:sz w:val="24"/>
                <w:szCs w:val="24"/>
              </w:rPr>
              <w:t xml:space="preserve"> yer alan  endikasyon</w:t>
            </w:r>
            <w:r w:rsidR="00FC1C32">
              <w:rPr>
                <w:rFonts w:ascii="Times New Roman" w:eastAsia="Times New Roman" w:hAnsi="Times New Roman" w:cs="Times New Roman"/>
                <w:b/>
                <w:bCs/>
                <w:noProof/>
                <w:sz w:val="24"/>
                <w:szCs w:val="24"/>
              </w:rPr>
              <w:t>/</w:t>
            </w:r>
            <w:r w:rsidR="00FC1C32" w:rsidRPr="006F1A23">
              <w:rPr>
                <w:rFonts w:ascii="Times New Roman" w:eastAsia="Times New Roman" w:hAnsi="Times New Roman" w:cs="Times New Roman"/>
                <w:b/>
                <w:bCs/>
                <w:noProof/>
                <w:sz w:val="24"/>
                <w:szCs w:val="24"/>
              </w:rPr>
              <w:t>endikasyon</w:t>
            </w:r>
            <w:r w:rsidR="00FC1C32">
              <w:rPr>
                <w:rFonts w:ascii="Times New Roman" w:eastAsia="Times New Roman" w:hAnsi="Times New Roman" w:cs="Times New Roman"/>
                <w:b/>
                <w:bCs/>
                <w:noProof/>
                <w:sz w:val="24"/>
                <w:szCs w:val="24"/>
              </w:rPr>
              <w:t>lar</w:t>
            </w:r>
          </w:p>
        </w:tc>
        <w:tc>
          <w:tcPr>
            <w:tcW w:w="5190" w:type="dxa"/>
            <w:shd w:val="clear" w:color="auto" w:fill="A6A6A6"/>
            <w:vAlign w:val="center"/>
          </w:tcPr>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 xml:space="preserve">Bu </w:t>
            </w:r>
            <w:r w:rsidR="00FC1C32" w:rsidRPr="00FC1C32">
              <w:rPr>
                <w:rFonts w:ascii="Times New Roman" w:eastAsia="Times New Roman" w:hAnsi="Times New Roman" w:cs="Times New Roman"/>
                <w:b/>
                <w:bCs/>
                <w:noProof/>
                <w:sz w:val="24"/>
                <w:szCs w:val="24"/>
              </w:rPr>
              <w:t>endikasyon/endikasyonlar</w:t>
            </w:r>
            <w:r w:rsidRPr="006F1A23">
              <w:rPr>
                <w:rFonts w:ascii="Times New Roman" w:eastAsia="Times New Roman" w:hAnsi="Times New Roman" w:cs="Times New Roman"/>
                <w:b/>
                <w:bCs/>
                <w:noProof/>
                <w:sz w:val="24"/>
                <w:szCs w:val="24"/>
              </w:rPr>
              <w:t xml:space="preserve"> için tavsiye edilen tedavi dozu ve süresi</w:t>
            </w:r>
          </w:p>
        </w:tc>
      </w:tr>
      <w:tr w:rsidR="00916528" w:rsidRPr="006F1A23" w:rsidTr="006F2D2F">
        <w:trPr>
          <w:trHeight w:val="285"/>
        </w:trPr>
        <w:tc>
          <w:tcPr>
            <w:tcW w:w="4591"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c>
          <w:tcPr>
            <w:tcW w:w="5190"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r>
      <w:tr w:rsidR="00916528" w:rsidRPr="006F1A23" w:rsidTr="006F2D2F">
        <w:trPr>
          <w:trHeight w:val="293"/>
        </w:trPr>
        <w:tc>
          <w:tcPr>
            <w:tcW w:w="4591"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c>
          <w:tcPr>
            <w:tcW w:w="5190"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r>
    </w:tbl>
    <w:p w:rsidR="00916528" w:rsidRPr="006F1A23" w:rsidRDefault="00916528" w:rsidP="006660CF">
      <w:pPr>
        <w:autoSpaceDE w:val="0"/>
        <w:autoSpaceDN w:val="0"/>
        <w:adjustRightInd w:val="0"/>
        <w:spacing w:after="0" w:line="240" w:lineRule="auto"/>
        <w:jc w:val="both"/>
        <w:rPr>
          <w:rFonts w:ascii="Times New Roman" w:eastAsia="Times New Roman" w:hAnsi="Times New Roman" w:cs="Times New Roman"/>
          <w:noProof/>
          <w:sz w:val="24"/>
          <w:szCs w:val="24"/>
        </w:rPr>
      </w:pPr>
    </w:p>
    <w:p w:rsidR="00916528" w:rsidRPr="0048465F" w:rsidRDefault="00FC1C32" w:rsidP="006660CF">
      <w:pPr>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9.3. İlaç maliyeti/hasta/ay*</w:t>
      </w:r>
      <w:r w:rsidR="0048465F">
        <w:rPr>
          <w:rFonts w:ascii="Times New Roman" w:eastAsia="Times New Roman" w:hAnsi="Times New Roman" w:cs="Times New Roman"/>
          <w:b/>
          <w:noProof/>
          <w:sz w:val="24"/>
          <w:szCs w:val="24"/>
        </w:rPr>
        <w:t>bilgisi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6"/>
        <w:gridCol w:w="4694"/>
      </w:tblGrid>
      <w:tr w:rsidR="00916528" w:rsidRPr="006F1A23" w:rsidTr="00C923B5">
        <w:trPr>
          <w:trHeight w:val="523"/>
        </w:trPr>
        <w:tc>
          <w:tcPr>
            <w:tcW w:w="4709" w:type="dxa"/>
            <w:shd w:val="clear" w:color="auto" w:fill="A6A6A6"/>
            <w:vAlign w:val="center"/>
          </w:tcPr>
          <w:p w:rsidR="00916528" w:rsidRPr="006F1A23" w:rsidRDefault="00FC1C32" w:rsidP="006660CF">
            <w:pPr>
              <w:tabs>
                <w:tab w:val="left" w:pos="2295"/>
              </w:tabs>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E</w:t>
            </w:r>
            <w:r w:rsidRPr="00FC1C32">
              <w:rPr>
                <w:rFonts w:ascii="Times New Roman" w:eastAsia="Times New Roman" w:hAnsi="Times New Roman" w:cs="Times New Roman"/>
                <w:b/>
                <w:bCs/>
                <w:noProof/>
                <w:sz w:val="24"/>
                <w:szCs w:val="24"/>
              </w:rPr>
              <w:t>ndikasyon/endikasyonlar</w:t>
            </w:r>
          </w:p>
        </w:tc>
        <w:tc>
          <w:tcPr>
            <w:tcW w:w="5072" w:type="dxa"/>
            <w:shd w:val="clear" w:color="auto" w:fill="A6A6A6"/>
            <w:vAlign w:val="center"/>
          </w:tcPr>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Kamu için toplam ilaç maliyeti/hasta/ay*</w:t>
            </w:r>
          </w:p>
        </w:tc>
      </w:tr>
      <w:tr w:rsidR="00916528" w:rsidRPr="006F1A23" w:rsidTr="006F2D2F">
        <w:trPr>
          <w:trHeight w:val="270"/>
        </w:trPr>
        <w:tc>
          <w:tcPr>
            <w:tcW w:w="4709"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c>
          <w:tcPr>
            <w:tcW w:w="5072"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r>
      <w:tr w:rsidR="00916528" w:rsidRPr="006F1A23" w:rsidTr="006F2D2F">
        <w:trPr>
          <w:trHeight w:val="263"/>
        </w:trPr>
        <w:tc>
          <w:tcPr>
            <w:tcW w:w="4709"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c>
          <w:tcPr>
            <w:tcW w:w="5072" w:type="dxa"/>
            <w:shd w:val="clear" w:color="auto" w:fill="auto"/>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r>
    </w:tbl>
    <w:p w:rsidR="00916528" w:rsidRPr="006F1A23" w:rsidRDefault="00916528" w:rsidP="006660CF">
      <w:pPr>
        <w:autoSpaceDE w:val="0"/>
        <w:autoSpaceDN w:val="0"/>
        <w:adjustRightInd w:val="0"/>
        <w:spacing w:before="60" w:after="60" w:line="240" w:lineRule="auto"/>
        <w:jc w:val="both"/>
        <w:rPr>
          <w:rFonts w:ascii="Times New Roman" w:eastAsia="Times New Roman" w:hAnsi="Times New Roman" w:cs="Times New Roman"/>
          <w:noProof/>
          <w:sz w:val="24"/>
          <w:szCs w:val="24"/>
        </w:rPr>
      </w:pPr>
      <w:r w:rsidRPr="0071204F">
        <w:rPr>
          <w:rFonts w:ascii="Times New Roman" w:eastAsia="Times New Roman" w:hAnsi="Times New Roman" w:cs="Times New Roman"/>
          <w:noProof/>
          <w:sz w:val="24"/>
          <w:szCs w:val="24"/>
        </w:rPr>
        <w:t xml:space="preserve">* </w:t>
      </w:r>
      <w:r w:rsidRPr="006F1A23">
        <w:rPr>
          <w:rFonts w:ascii="Times New Roman" w:eastAsia="Times New Roman" w:hAnsi="Times New Roman" w:cs="Times New Roman"/>
          <w:noProof/>
          <w:sz w:val="24"/>
          <w:szCs w:val="24"/>
        </w:rPr>
        <w:t xml:space="preserve">Bir aydan daha kısa süreli tedaviler belirtilmeli ve maliyet buna göre hesaplanmalıdır. </w:t>
      </w:r>
    </w:p>
    <w:p w:rsidR="00916528" w:rsidRPr="006F1A23" w:rsidRDefault="00916528" w:rsidP="006660CF">
      <w:pPr>
        <w:autoSpaceDE w:val="0"/>
        <w:autoSpaceDN w:val="0"/>
        <w:adjustRightInd w:val="0"/>
        <w:spacing w:before="60" w:after="60" w:line="240" w:lineRule="auto"/>
        <w:jc w:val="both"/>
        <w:rPr>
          <w:rFonts w:ascii="Times New Roman" w:eastAsia="Times New Roman" w:hAnsi="Times New Roman" w:cs="Times New Roman"/>
          <w:noProof/>
          <w:sz w:val="24"/>
          <w:szCs w:val="24"/>
        </w:rPr>
      </w:pPr>
    </w:p>
    <w:p w:rsidR="00916528" w:rsidRPr="006F1A23" w:rsidRDefault="00916528" w:rsidP="006660CF">
      <w:pPr>
        <w:spacing w:after="0" w:line="240" w:lineRule="auto"/>
        <w:jc w:val="both"/>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 xml:space="preserve">9.4. </w:t>
      </w:r>
      <w:r w:rsidR="00941537">
        <w:rPr>
          <w:rFonts w:ascii="Times New Roman" w:eastAsia="Times New Roman" w:hAnsi="Times New Roman" w:cs="Times New Roman"/>
          <w:b/>
          <w:noProof/>
          <w:sz w:val="24"/>
          <w:szCs w:val="24"/>
        </w:rPr>
        <w:t>İlacın</w:t>
      </w:r>
      <w:r w:rsidRPr="006F1A23">
        <w:rPr>
          <w:rFonts w:ascii="Times New Roman" w:eastAsia="Times New Roman" w:hAnsi="Times New Roman" w:cs="Times New Roman"/>
          <w:b/>
          <w:noProof/>
          <w:sz w:val="24"/>
          <w:szCs w:val="24"/>
        </w:rPr>
        <w:t xml:space="preserve"> </w:t>
      </w:r>
      <w:r w:rsidR="00FC1C32">
        <w:rPr>
          <w:rFonts w:ascii="Times New Roman" w:eastAsia="Times New Roman" w:hAnsi="Times New Roman" w:cs="Times New Roman"/>
          <w:b/>
          <w:noProof/>
          <w:sz w:val="24"/>
          <w:szCs w:val="24"/>
        </w:rPr>
        <w:t>endikasyon/</w:t>
      </w:r>
      <w:r w:rsidR="00FC1C32" w:rsidRPr="00FC1C32">
        <w:rPr>
          <w:rFonts w:ascii="Times New Roman" w:eastAsia="Times New Roman" w:hAnsi="Times New Roman" w:cs="Times New Roman"/>
          <w:b/>
          <w:noProof/>
          <w:sz w:val="24"/>
          <w:szCs w:val="24"/>
        </w:rPr>
        <w:t>endikasyonlar</w:t>
      </w:r>
      <w:r w:rsidR="00FC1C32">
        <w:rPr>
          <w:rFonts w:ascii="Times New Roman" w:eastAsia="Times New Roman" w:hAnsi="Times New Roman" w:cs="Times New Roman"/>
          <w:b/>
          <w:noProof/>
          <w:sz w:val="24"/>
          <w:szCs w:val="24"/>
        </w:rPr>
        <w:t>ı</w:t>
      </w:r>
      <w:r w:rsidR="0082482A">
        <w:rPr>
          <w:rFonts w:ascii="Times New Roman" w:eastAsia="Times New Roman" w:hAnsi="Times New Roman" w:cs="Times New Roman"/>
          <w:b/>
          <w:noProof/>
          <w:sz w:val="24"/>
          <w:szCs w:val="24"/>
        </w:rPr>
        <w:t>nın</w:t>
      </w:r>
      <w:r w:rsidRPr="006F1A23">
        <w:rPr>
          <w:rFonts w:ascii="Times New Roman" w:eastAsia="Times New Roman" w:hAnsi="Times New Roman" w:cs="Times New Roman"/>
          <w:b/>
          <w:noProof/>
          <w:sz w:val="24"/>
          <w:szCs w:val="24"/>
        </w:rPr>
        <w:t xml:space="preserve"> Türkiye’de tahmini prevalansı</w:t>
      </w:r>
      <w:r w:rsidR="0082482A">
        <w:rPr>
          <w:rFonts w:ascii="Times New Roman" w:eastAsia="Times New Roman" w:hAnsi="Times New Roman" w:cs="Times New Roman"/>
          <w:b/>
          <w:noProof/>
          <w:sz w:val="24"/>
          <w:szCs w:val="24"/>
        </w:rPr>
        <w:t xml:space="preserve"> ve tahmini </w:t>
      </w:r>
      <w:r w:rsidRPr="006F1A23">
        <w:rPr>
          <w:rFonts w:ascii="Times New Roman" w:eastAsia="Times New Roman" w:hAnsi="Times New Roman" w:cs="Times New Roman"/>
          <w:b/>
          <w:noProof/>
          <w:sz w:val="24"/>
          <w:szCs w:val="24"/>
        </w:rPr>
        <w:t>hasta sayı</w:t>
      </w:r>
      <w:r w:rsidR="001F36B2">
        <w:rPr>
          <w:rFonts w:ascii="Times New Roman" w:eastAsia="Times New Roman" w:hAnsi="Times New Roman" w:cs="Times New Roman"/>
          <w:b/>
          <w:noProof/>
          <w:sz w:val="24"/>
          <w:szCs w:val="24"/>
        </w:rPr>
        <w:t>sı</w:t>
      </w:r>
    </w:p>
    <w:tbl>
      <w:tblPr>
        <w:tblW w:w="9796" w:type="dxa"/>
        <w:tblInd w:w="55" w:type="dxa"/>
        <w:tblCellMar>
          <w:left w:w="70" w:type="dxa"/>
          <w:right w:w="70" w:type="dxa"/>
        </w:tblCellMar>
        <w:tblLook w:val="0000" w:firstRow="0" w:lastRow="0" w:firstColumn="0" w:lastColumn="0" w:noHBand="0" w:noVBand="0"/>
      </w:tblPr>
      <w:tblGrid>
        <w:gridCol w:w="3105"/>
        <w:gridCol w:w="2059"/>
        <w:gridCol w:w="2059"/>
        <w:gridCol w:w="2573"/>
      </w:tblGrid>
      <w:tr w:rsidR="00916528" w:rsidRPr="006F1A23" w:rsidTr="006F2D2F">
        <w:trPr>
          <w:trHeight w:val="257"/>
        </w:trPr>
        <w:tc>
          <w:tcPr>
            <w:tcW w:w="310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Tahmini h</w:t>
            </w:r>
            <w:r w:rsidR="00347E98">
              <w:rPr>
                <w:rFonts w:ascii="Times New Roman" w:eastAsia="Times New Roman" w:hAnsi="Times New Roman" w:cs="Times New Roman"/>
                <w:b/>
                <w:bCs/>
                <w:noProof/>
                <w:sz w:val="24"/>
                <w:szCs w:val="24"/>
              </w:rPr>
              <w:t>asta sayısı</w:t>
            </w:r>
          </w:p>
        </w:tc>
        <w:tc>
          <w:tcPr>
            <w:tcW w:w="2059" w:type="dxa"/>
            <w:tcBorders>
              <w:top w:val="single" w:sz="4" w:space="0" w:color="auto"/>
              <w:left w:val="nil"/>
              <w:bottom w:val="single" w:sz="4" w:space="0" w:color="auto"/>
              <w:right w:val="single" w:sz="4" w:space="0" w:color="auto"/>
            </w:tcBorders>
            <w:shd w:val="clear" w:color="auto" w:fill="999999"/>
            <w:noWrap/>
            <w:vAlign w:val="center"/>
          </w:tcPr>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Popülasyon</w:t>
            </w:r>
          </w:p>
        </w:tc>
        <w:tc>
          <w:tcPr>
            <w:tcW w:w="2059" w:type="dxa"/>
            <w:tcBorders>
              <w:top w:val="single" w:sz="4" w:space="0" w:color="auto"/>
              <w:left w:val="nil"/>
              <w:bottom w:val="single" w:sz="4" w:space="0" w:color="auto"/>
              <w:right w:val="single" w:sz="4" w:space="0" w:color="auto"/>
            </w:tcBorders>
            <w:shd w:val="clear" w:color="auto" w:fill="999999"/>
            <w:noWrap/>
            <w:vAlign w:val="center"/>
          </w:tcPr>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Kullanıldığı</w:t>
            </w:r>
          </w:p>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tanının</w:t>
            </w:r>
          </w:p>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tahmini prevalansı</w:t>
            </w:r>
          </w:p>
        </w:tc>
        <w:tc>
          <w:tcPr>
            <w:tcW w:w="2573" w:type="dxa"/>
            <w:tcBorders>
              <w:top w:val="single" w:sz="4" w:space="0" w:color="auto"/>
              <w:left w:val="nil"/>
              <w:bottom w:val="single" w:sz="4" w:space="0" w:color="auto"/>
              <w:right w:val="single" w:sz="4" w:space="0" w:color="auto"/>
            </w:tcBorders>
            <w:shd w:val="clear" w:color="auto" w:fill="999999"/>
            <w:noWrap/>
            <w:vAlign w:val="center"/>
          </w:tcPr>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Tahmini hasta sayısı</w:t>
            </w:r>
          </w:p>
        </w:tc>
      </w:tr>
      <w:tr w:rsidR="00916528" w:rsidRPr="006F1A23" w:rsidTr="006F2D2F">
        <w:trPr>
          <w:trHeight w:val="363"/>
        </w:trPr>
        <w:tc>
          <w:tcPr>
            <w:tcW w:w="3105" w:type="dxa"/>
            <w:tcBorders>
              <w:top w:val="nil"/>
              <w:left w:val="single" w:sz="4" w:space="0" w:color="auto"/>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Kullanıldığı tanı 1</w:t>
            </w:r>
          </w:p>
        </w:tc>
        <w:tc>
          <w:tcPr>
            <w:tcW w:w="2059"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t> </w:t>
            </w:r>
          </w:p>
        </w:tc>
        <w:tc>
          <w:tcPr>
            <w:tcW w:w="2059"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t> </w:t>
            </w:r>
          </w:p>
        </w:tc>
        <w:tc>
          <w:tcPr>
            <w:tcW w:w="2573"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t> </w:t>
            </w:r>
          </w:p>
        </w:tc>
      </w:tr>
      <w:tr w:rsidR="00916528" w:rsidRPr="006F1A23" w:rsidTr="006F2D2F">
        <w:trPr>
          <w:trHeight w:val="363"/>
        </w:trPr>
        <w:tc>
          <w:tcPr>
            <w:tcW w:w="3105" w:type="dxa"/>
            <w:tcBorders>
              <w:top w:val="nil"/>
              <w:left w:val="single" w:sz="4" w:space="0" w:color="auto"/>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Kullanıldığı tanı 2</w:t>
            </w:r>
          </w:p>
        </w:tc>
        <w:tc>
          <w:tcPr>
            <w:tcW w:w="2059"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t> </w:t>
            </w:r>
          </w:p>
        </w:tc>
        <w:tc>
          <w:tcPr>
            <w:tcW w:w="2059"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t> </w:t>
            </w:r>
          </w:p>
        </w:tc>
        <w:tc>
          <w:tcPr>
            <w:tcW w:w="2573"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t> </w:t>
            </w:r>
          </w:p>
        </w:tc>
      </w:tr>
      <w:tr w:rsidR="00916528" w:rsidRPr="006F1A23" w:rsidTr="006F2D2F">
        <w:trPr>
          <w:trHeight w:val="363"/>
        </w:trPr>
        <w:tc>
          <w:tcPr>
            <w:tcW w:w="3105" w:type="dxa"/>
            <w:tcBorders>
              <w:top w:val="nil"/>
              <w:left w:val="single" w:sz="4" w:space="0" w:color="auto"/>
              <w:bottom w:val="single" w:sz="4" w:space="0" w:color="auto"/>
              <w:right w:val="single" w:sz="4" w:space="0" w:color="auto"/>
            </w:tcBorders>
            <w:noWrap/>
            <w:vAlign w:val="bottom"/>
          </w:tcPr>
          <w:p w:rsidR="00916528" w:rsidRPr="006F1A23" w:rsidRDefault="00916528" w:rsidP="006660CF">
            <w:pPr>
              <w:spacing w:after="0" w:line="240" w:lineRule="auto"/>
              <w:jc w:val="both"/>
              <w:rPr>
                <w:rFonts w:ascii="Arial" w:eastAsia="Times New Roman" w:hAnsi="Arial" w:cs="Arial"/>
                <w:noProof/>
                <w:sz w:val="20"/>
                <w:szCs w:val="20"/>
              </w:rPr>
            </w:pPr>
          </w:p>
        </w:tc>
        <w:tc>
          <w:tcPr>
            <w:tcW w:w="2059"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Arial" w:eastAsia="Times New Roman" w:hAnsi="Arial" w:cs="Arial"/>
                <w:noProof/>
                <w:sz w:val="20"/>
                <w:szCs w:val="20"/>
              </w:rPr>
            </w:pPr>
            <w:r w:rsidRPr="006F1A23">
              <w:rPr>
                <w:rFonts w:ascii="Arial" w:eastAsia="Times New Roman" w:hAnsi="Arial" w:cs="Arial"/>
                <w:noProof/>
                <w:sz w:val="20"/>
                <w:szCs w:val="20"/>
              </w:rPr>
              <w:t> </w:t>
            </w:r>
          </w:p>
        </w:tc>
        <w:tc>
          <w:tcPr>
            <w:tcW w:w="2059"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Arial" w:eastAsia="Times New Roman" w:hAnsi="Arial" w:cs="Arial"/>
                <w:noProof/>
                <w:sz w:val="20"/>
                <w:szCs w:val="20"/>
              </w:rPr>
            </w:pPr>
            <w:r w:rsidRPr="006F1A23">
              <w:rPr>
                <w:rFonts w:ascii="Arial" w:eastAsia="Times New Roman" w:hAnsi="Arial" w:cs="Arial"/>
                <w:noProof/>
                <w:sz w:val="20"/>
                <w:szCs w:val="20"/>
              </w:rPr>
              <w:t> </w:t>
            </w:r>
          </w:p>
        </w:tc>
        <w:tc>
          <w:tcPr>
            <w:tcW w:w="2573"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Arial" w:eastAsia="Times New Roman" w:hAnsi="Arial" w:cs="Arial"/>
                <w:noProof/>
                <w:sz w:val="20"/>
                <w:szCs w:val="20"/>
              </w:rPr>
            </w:pPr>
            <w:r w:rsidRPr="006F1A23">
              <w:rPr>
                <w:rFonts w:ascii="Arial" w:eastAsia="Times New Roman" w:hAnsi="Arial" w:cs="Arial"/>
                <w:noProof/>
                <w:sz w:val="20"/>
                <w:szCs w:val="20"/>
              </w:rPr>
              <w:t> </w:t>
            </w:r>
          </w:p>
        </w:tc>
      </w:tr>
    </w:tbl>
    <w:p w:rsidR="00916528" w:rsidRPr="006F1A23" w:rsidRDefault="00916528" w:rsidP="006660CF">
      <w:pPr>
        <w:spacing w:after="0" w:line="240" w:lineRule="auto"/>
        <w:jc w:val="both"/>
        <w:rPr>
          <w:rFonts w:ascii="Times New Roman" w:eastAsia="Times New Roman" w:hAnsi="Times New Roman" w:cs="Times New Roman"/>
          <w:b/>
          <w:noProof/>
          <w:sz w:val="24"/>
          <w:szCs w:val="24"/>
          <w:u w:val="single"/>
        </w:rPr>
      </w:pPr>
    </w:p>
    <w:p w:rsidR="00916528" w:rsidRPr="006F1A23" w:rsidRDefault="00916528" w:rsidP="006660CF">
      <w:pPr>
        <w:spacing w:after="0" w:line="240" w:lineRule="auto"/>
        <w:jc w:val="both"/>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 xml:space="preserve">9.5. </w:t>
      </w:r>
      <w:r w:rsidR="00941537">
        <w:rPr>
          <w:rFonts w:ascii="Times New Roman" w:eastAsia="Times New Roman" w:hAnsi="Times New Roman" w:cs="Times New Roman"/>
          <w:b/>
          <w:noProof/>
          <w:sz w:val="24"/>
          <w:szCs w:val="24"/>
        </w:rPr>
        <w:t>İlacın;</w:t>
      </w:r>
    </w:p>
    <w:p w:rsidR="00916528" w:rsidRPr="006F1A23" w:rsidRDefault="00916528" w:rsidP="006660CF">
      <w:pPr>
        <w:spacing w:after="0" w:line="240" w:lineRule="auto"/>
        <w:jc w:val="both"/>
        <w:outlineLvl w:val="0"/>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 xml:space="preserve">     </w:t>
      </w:r>
      <w:r w:rsidR="001E5A55">
        <w:rPr>
          <w:rFonts w:ascii="Times New Roman" w:eastAsia="Times New Roman" w:hAnsi="Times New Roman" w:cs="Times New Roman"/>
          <w:b/>
          <w:noProof/>
          <w:sz w:val="24"/>
          <w:szCs w:val="24"/>
        </w:rPr>
        <w:tab/>
      </w:r>
      <w:r w:rsidRPr="006F1A23">
        <w:rPr>
          <w:rFonts w:ascii="Times New Roman" w:eastAsia="Times New Roman" w:hAnsi="Times New Roman" w:cs="Times New Roman"/>
          <w:b/>
          <w:noProof/>
          <w:sz w:val="24"/>
          <w:szCs w:val="24"/>
        </w:rPr>
        <w:t xml:space="preserve">9.5.1. Tahmini bütçe etkisi  </w:t>
      </w:r>
    </w:p>
    <w:tbl>
      <w:tblPr>
        <w:tblW w:w="9796" w:type="dxa"/>
        <w:tblInd w:w="55" w:type="dxa"/>
        <w:tblCellMar>
          <w:left w:w="70" w:type="dxa"/>
          <w:right w:w="70" w:type="dxa"/>
        </w:tblCellMar>
        <w:tblLook w:val="0000" w:firstRow="0" w:lastRow="0" w:firstColumn="0" w:lastColumn="0" w:noHBand="0" w:noVBand="0"/>
      </w:tblPr>
      <w:tblGrid>
        <w:gridCol w:w="5235"/>
        <w:gridCol w:w="1260"/>
        <w:gridCol w:w="1440"/>
        <w:gridCol w:w="1861"/>
      </w:tblGrid>
      <w:tr w:rsidR="00916528" w:rsidRPr="006F1A23" w:rsidTr="006F2D2F">
        <w:trPr>
          <w:trHeight w:val="255"/>
        </w:trPr>
        <w:tc>
          <w:tcPr>
            <w:tcW w:w="5235" w:type="dxa"/>
            <w:tcBorders>
              <w:top w:val="single" w:sz="4" w:space="0" w:color="auto"/>
              <w:left w:val="single" w:sz="4" w:space="0" w:color="auto"/>
              <w:bottom w:val="single" w:sz="4" w:space="0" w:color="auto"/>
              <w:right w:val="single" w:sz="4" w:space="0" w:color="auto"/>
            </w:tcBorders>
            <w:shd w:val="clear" w:color="auto" w:fill="8C8C8C"/>
            <w:noWrap/>
            <w:vAlign w:val="bottom"/>
          </w:tcPr>
          <w:p w:rsidR="00916528" w:rsidRPr="006F1A23" w:rsidRDefault="00347E98" w:rsidP="006660CF">
            <w:pPr>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 xml:space="preserve">Tahmini Bütçe Etkisi </w:t>
            </w:r>
          </w:p>
        </w:tc>
        <w:tc>
          <w:tcPr>
            <w:tcW w:w="1260" w:type="dxa"/>
            <w:tcBorders>
              <w:top w:val="single" w:sz="4" w:space="0" w:color="auto"/>
              <w:left w:val="nil"/>
              <w:bottom w:val="single" w:sz="4" w:space="0" w:color="auto"/>
              <w:right w:val="single" w:sz="4" w:space="0" w:color="auto"/>
            </w:tcBorders>
            <w:shd w:val="clear" w:color="auto" w:fill="8C8C8C"/>
            <w:noWrap/>
            <w:vAlign w:val="bottom"/>
          </w:tcPr>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1.yıl</w:t>
            </w:r>
          </w:p>
        </w:tc>
        <w:tc>
          <w:tcPr>
            <w:tcW w:w="1440" w:type="dxa"/>
            <w:tcBorders>
              <w:top w:val="single" w:sz="4" w:space="0" w:color="auto"/>
              <w:left w:val="nil"/>
              <w:bottom w:val="single" w:sz="4" w:space="0" w:color="auto"/>
              <w:right w:val="single" w:sz="4" w:space="0" w:color="auto"/>
            </w:tcBorders>
            <w:shd w:val="clear" w:color="auto" w:fill="8C8C8C"/>
            <w:noWrap/>
            <w:vAlign w:val="bottom"/>
          </w:tcPr>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2.yıl</w:t>
            </w:r>
          </w:p>
        </w:tc>
        <w:tc>
          <w:tcPr>
            <w:tcW w:w="1861" w:type="dxa"/>
            <w:tcBorders>
              <w:top w:val="single" w:sz="4" w:space="0" w:color="auto"/>
              <w:left w:val="nil"/>
              <w:bottom w:val="single" w:sz="4" w:space="0" w:color="auto"/>
              <w:right w:val="single" w:sz="4" w:space="0" w:color="auto"/>
            </w:tcBorders>
            <w:shd w:val="clear" w:color="auto" w:fill="8C8C8C"/>
            <w:noWrap/>
            <w:vAlign w:val="bottom"/>
          </w:tcPr>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3.yıl</w:t>
            </w:r>
          </w:p>
        </w:tc>
      </w:tr>
      <w:tr w:rsidR="00916528" w:rsidRPr="006F1A23" w:rsidTr="006F2D2F">
        <w:trPr>
          <w:trHeight w:val="360"/>
        </w:trPr>
        <w:tc>
          <w:tcPr>
            <w:tcW w:w="5235" w:type="dxa"/>
            <w:tcBorders>
              <w:top w:val="nil"/>
              <w:left w:val="single" w:sz="4" w:space="0" w:color="auto"/>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İlacı kullanması muhtemel hasta sayısı oranı (%)</w:t>
            </w:r>
          </w:p>
        </w:tc>
        <w:tc>
          <w:tcPr>
            <w:tcW w:w="12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44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861"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r w:rsidR="00916528" w:rsidRPr="006F1A23" w:rsidTr="006F2D2F">
        <w:trPr>
          <w:trHeight w:val="360"/>
        </w:trPr>
        <w:tc>
          <w:tcPr>
            <w:tcW w:w="5235" w:type="dxa"/>
            <w:tcBorders>
              <w:top w:val="nil"/>
              <w:left w:val="single" w:sz="4" w:space="0" w:color="auto"/>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İlacı kullanması muhtemel hasta sayısı</w:t>
            </w:r>
          </w:p>
        </w:tc>
        <w:tc>
          <w:tcPr>
            <w:tcW w:w="12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44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861"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r w:rsidR="00916528" w:rsidRPr="006F1A23" w:rsidTr="006F2D2F">
        <w:trPr>
          <w:trHeight w:val="360"/>
        </w:trPr>
        <w:tc>
          <w:tcPr>
            <w:tcW w:w="5235" w:type="dxa"/>
            <w:tcBorders>
              <w:top w:val="nil"/>
              <w:left w:val="single" w:sz="4" w:space="0" w:color="auto"/>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xml:space="preserve">Hasta başına yıllık kutu adedi </w:t>
            </w:r>
          </w:p>
        </w:tc>
        <w:tc>
          <w:tcPr>
            <w:tcW w:w="12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44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861"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r w:rsidR="00916528" w:rsidRPr="006F1A23" w:rsidTr="006F2D2F">
        <w:trPr>
          <w:trHeight w:val="360"/>
        </w:trPr>
        <w:tc>
          <w:tcPr>
            <w:tcW w:w="5235" w:type="dxa"/>
            <w:tcBorders>
              <w:top w:val="nil"/>
              <w:left w:val="single" w:sz="4" w:space="0" w:color="auto"/>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İlacın yıllık toplam kutu adedi</w:t>
            </w:r>
          </w:p>
        </w:tc>
        <w:tc>
          <w:tcPr>
            <w:tcW w:w="12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44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861"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r w:rsidR="00916528" w:rsidRPr="006F1A23" w:rsidTr="006F2D2F">
        <w:trPr>
          <w:trHeight w:val="360"/>
        </w:trPr>
        <w:tc>
          <w:tcPr>
            <w:tcW w:w="5235" w:type="dxa"/>
            <w:tcBorders>
              <w:top w:val="nil"/>
              <w:left w:val="single" w:sz="4" w:space="0" w:color="auto"/>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İlacın kamu maliyeti</w:t>
            </w:r>
          </w:p>
        </w:tc>
        <w:tc>
          <w:tcPr>
            <w:tcW w:w="12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44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861"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r w:rsidR="00916528" w:rsidRPr="006F1A23" w:rsidTr="006F2D2F">
        <w:trPr>
          <w:trHeight w:val="360"/>
        </w:trPr>
        <w:tc>
          <w:tcPr>
            <w:tcW w:w="5235" w:type="dxa"/>
            <w:tcBorders>
              <w:top w:val="nil"/>
              <w:left w:val="single" w:sz="4" w:space="0" w:color="auto"/>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Bütçe etkisi</w:t>
            </w:r>
          </w:p>
        </w:tc>
        <w:tc>
          <w:tcPr>
            <w:tcW w:w="12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44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861"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bl>
    <w:p w:rsidR="00916528" w:rsidRDefault="0071204F" w:rsidP="006660CF">
      <w:pPr>
        <w:spacing w:after="0" w:line="240" w:lineRule="auto"/>
        <w:jc w:val="both"/>
        <w:rPr>
          <w:rFonts w:ascii="Times New Roman" w:eastAsia="Times New Roman" w:hAnsi="Times New Roman" w:cs="Times New Roman"/>
          <w:b/>
          <w:noProof/>
          <w:sz w:val="24"/>
          <w:szCs w:val="24"/>
          <w:u w:val="single"/>
        </w:rPr>
      </w:pPr>
      <w:r w:rsidRPr="0071204F">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Tabloda yeralan “yıl” ibaresi içinde bulunulan takvim yılını değil 12 (on iki) aylık süreleri ifade eder. </w:t>
      </w:r>
    </w:p>
    <w:p w:rsidR="00941537" w:rsidRDefault="00941537" w:rsidP="006660CF">
      <w:pPr>
        <w:spacing w:after="0" w:line="240" w:lineRule="auto"/>
        <w:jc w:val="both"/>
        <w:rPr>
          <w:rFonts w:ascii="Times New Roman" w:eastAsia="Times New Roman" w:hAnsi="Times New Roman" w:cs="Times New Roman"/>
          <w:b/>
          <w:noProof/>
          <w:sz w:val="24"/>
          <w:szCs w:val="24"/>
          <w:u w:val="single"/>
        </w:rPr>
      </w:pPr>
    </w:p>
    <w:p w:rsidR="00916528" w:rsidRPr="006F1A23" w:rsidRDefault="00347E98" w:rsidP="006660CF">
      <w:pPr>
        <w:spacing w:after="0" w:line="240" w:lineRule="auto"/>
        <w:jc w:val="both"/>
        <w:outlineLvl w:val="0"/>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lastRenderedPageBreak/>
        <w:t>9.5.2 Pazar dengesi</w:t>
      </w:r>
    </w:p>
    <w:tbl>
      <w:tblPr>
        <w:tblW w:w="9796" w:type="dxa"/>
        <w:tblInd w:w="55" w:type="dxa"/>
        <w:tblCellMar>
          <w:left w:w="70" w:type="dxa"/>
          <w:right w:w="70" w:type="dxa"/>
        </w:tblCellMar>
        <w:tblLook w:val="0000" w:firstRow="0" w:lastRow="0" w:firstColumn="0" w:lastColumn="0" w:noHBand="0" w:noVBand="0"/>
      </w:tblPr>
      <w:tblGrid>
        <w:gridCol w:w="4875"/>
        <w:gridCol w:w="1620"/>
        <w:gridCol w:w="900"/>
        <w:gridCol w:w="1080"/>
        <w:gridCol w:w="1321"/>
      </w:tblGrid>
      <w:tr w:rsidR="00916528" w:rsidRPr="006F1A23" w:rsidTr="006F2D2F">
        <w:trPr>
          <w:trHeight w:val="255"/>
        </w:trPr>
        <w:tc>
          <w:tcPr>
            <w:tcW w:w="4875" w:type="dxa"/>
            <w:tcBorders>
              <w:top w:val="single" w:sz="4" w:space="0" w:color="auto"/>
              <w:left w:val="single" w:sz="4" w:space="0" w:color="auto"/>
              <w:bottom w:val="single" w:sz="4" w:space="0" w:color="auto"/>
              <w:right w:val="single" w:sz="4" w:space="0" w:color="auto"/>
            </w:tcBorders>
            <w:shd w:val="clear" w:color="auto" w:fill="8C8C8C"/>
            <w:noWrap/>
            <w:vAlign w:val="center"/>
          </w:tcPr>
          <w:p w:rsidR="00916528" w:rsidRPr="006F1A23" w:rsidRDefault="00CC5922" w:rsidP="006660CF">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Birim</w:t>
            </w:r>
            <w:r w:rsidR="00347E98">
              <w:rPr>
                <w:rFonts w:ascii="Times New Roman" w:eastAsia="Times New Roman" w:hAnsi="Times New Roman" w:cs="Times New Roman"/>
                <w:b/>
                <w:noProof/>
                <w:sz w:val="24"/>
                <w:szCs w:val="24"/>
              </w:rPr>
              <w:t xml:space="preserve"> Kamu Maliyeti</w:t>
            </w:r>
          </w:p>
        </w:tc>
        <w:tc>
          <w:tcPr>
            <w:tcW w:w="1620" w:type="dxa"/>
            <w:tcBorders>
              <w:top w:val="single" w:sz="4" w:space="0" w:color="auto"/>
              <w:left w:val="nil"/>
              <w:bottom w:val="single" w:sz="4" w:space="0" w:color="auto"/>
              <w:right w:val="single" w:sz="4" w:space="0" w:color="auto"/>
            </w:tcBorders>
            <w:shd w:val="clear" w:color="auto" w:fill="8C8C8C"/>
            <w:noWrap/>
            <w:vAlign w:val="center"/>
          </w:tcPr>
          <w:p w:rsidR="00916528" w:rsidRPr="006F1A23" w:rsidRDefault="00916528" w:rsidP="006660CF">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Mevcut Durum</w:t>
            </w:r>
          </w:p>
        </w:tc>
        <w:tc>
          <w:tcPr>
            <w:tcW w:w="900" w:type="dxa"/>
            <w:tcBorders>
              <w:top w:val="single" w:sz="4" w:space="0" w:color="auto"/>
              <w:left w:val="nil"/>
              <w:bottom w:val="single" w:sz="4" w:space="0" w:color="auto"/>
              <w:right w:val="single" w:sz="4" w:space="0" w:color="auto"/>
            </w:tcBorders>
            <w:shd w:val="clear" w:color="auto" w:fill="8C8C8C"/>
            <w:noWrap/>
            <w:vAlign w:val="center"/>
          </w:tcPr>
          <w:p w:rsidR="00916528" w:rsidRPr="006F1A23" w:rsidRDefault="00916528" w:rsidP="006660CF">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1.yıl</w:t>
            </w:r>
          </w:p>
        </w:tc>
        <w:tc>
          <w:tcPr>
            <w:tcW w:w="1080" w:type="dxa"/>
            <w:tcBorders>
              <w:top w:val="single" w:sz="4" w:space="0" w:color="auto"/>
              <w:left w:val="nil"/>
              <w:bottom w:val="single" w:sz="4" w:space="0" w:color="auto"/>
              <w:right w:val="single" w:sz="4" w:space="0" w:color="auto"/>
            </w:tcBorders>
            <w:shd w:val="clear" w:color="auto" w:fill="8C8C8C"/>
            <w:noWrap/>
            <w:vAlign w:val="center"/>
          </w:tcPr>
          <w:p w:rsidR="00916528" w:rsidRPr="006F1A23" w:rsidRDefault="00916528" w:rsidP="006660CF">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2.yıl</w:t>
            </w:r>
          </w:p>
        </w:tc>
        <w:tc>
          <w:tcPr>
            <w:tcW w:w="1321" w:type="dxa"/>
            <w:tcBorders>
              <w:top w:val="single" w:sz="4" w:space="0" w:color="auto"/>
              <w:left w:val="nil"/>
              <w:bottom w:val="single" w:sz="4" w:space="0" w:color="auto"/>
              <w:right w:val="single" w:sz="4" w:space="0" w:color="auto"/>
            </w:tcBorders>
            <w:shd w:val="clear" w:color="auto" w:fill="8C8C8C"/>
            <w:noWrap/>
            <w:vAlign w:val="center"/>
          </w:tcPr>
          <w:p w:rsidR="00916528" w:rsidRPr="006F1A23" w:rsidRDefault="00916528" w:rsidP="006660CF">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3.yıl</w:t>
            </w:r>
          </w:p>
        </w:tc>
      </w:tr>
      <w:tr w:rsidR="00916528" w:rsidRPr="006F1A23" w:rsidTr="006F2D2F">
        <w:trPr>
          <w:trHeight w:val="255"/>
        </w:trPr>
        <w:tc>
          <w:tcPr>
            <w:tcW w:w="4875" w:type="dxa"/>
            <w:tcBorders>
              <w:top w:val="nil"/>
              <w:left w:val="single" w:sz="4" w:space="0" w:color="auto"/>
              <w:bottom w:val="single" w:sz="4" w:space="0" w:color="auto"/>
              <w:right w:val="single" w:sz="4" w:space="0" w:color="auto"/>
            </w:tcBorders>
            <w:noWrap/>
            <w:vAlign w:val="bottom"/>
          </w:tcPr>
          <w:p w:rsidR="00916528" w:rsidRPr="006F1A23" w:rsidRDefault="00E95A23" w:rsidP="006660CF">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00916528" w:rsidRPr="006F1A23">
              <w:rPr>
                <w:rFonts w:ascii="Times New Roman" w:eastAsia="Times New Roman" w:hAnsi="Times New Roman" w:cs="Times New Roman"/>
                <w:noProof/>
                <w:sz w:val="24"/>
                <w:szCs w:val="24"/>
              </w:rPr>
              <w:t xml:space="preserve"> A</w:t>
            </w:r>
          </w:p>
        </w:tc>
        <w:tc>
          <w:tcPr>
            <w:tcW w:w="162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90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108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321"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r w:rsidR="00916528" w:rsidRPr="006F1A23" w:rsidTr="006F2D2F">
        <w:trPr>
          <w:trHeight w:val="255"/>
        </w:trPr>
        <w:tc>
          <w:tcPr>
            <w:tcW w:w="4875" w:type="dxa"/>
            <w:tcBorders>
              <w:top w:val="nil"/>
              <w:left w:val="single" w:sz="4" w:space="0" w:color="auto"/>
              <w:bottom w:val="single" w:sz="4" w:space="0" w:color="auto"/>
              <w:right w:val="single" w:sz="4" w:space="0" w:color="auto"/>
            </w:tcBorders>
            <w:noWrap/>
            <w:vAlign w:val="bottom"/>
          </w:tcPr>
          <w:p w:rsidR="00916528" w:rsidRPr="006F1A23" w:rsidRDefault="00E95A23" w:rsidP="006660CF">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00916528" w:rsidRPr="006F1A23">
              <w:rPr>
                <w:rFonts w:ascii="Times New Roman" w:eastAsia="Times New Roman" w:hAnsi="Times New Roman" w:cs="Times New Roman"/>
                <w:noProof/>
                <w:sz w:val="24"/>
                <w:szCs w:val="24"/>
              </w:rPr>
              <w:t xml:space="preserve"> B</w:t>
            </w:r>
          </w:p>
        </w:tc>
        <w:tc>
          <w:tcPr>
            <w:tcW w:w="162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90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108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321"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r w:rsidR="00916528" w:rsidRPr="006F1A23" w:rsidTr="006F2D2F">
        <w:trPr>
          <w:trHeight w:val="255"/>
        </w:trPr>
        <w:tc>
          <w:tcPr>
            <w:tcW w:w="4875" w:type="dxa"/>
            <w:tcBorders>
              <w:top w:val="nil"/>
              <w:left w:val="single" w:sz="4" w:space="0" w:color="auto"/>
              <w:bottom w:val="single" w:sz="4" w:space="0" w:color="auto"/>
              <w:right w:val="single" w:sz="4" w:space="0" w:color="auto"/>
            </w:tcBorders>
            <w:noWrap/>
            <w:vAlign w:val="bottom"/>
          </w:tcPr>
          <w:p w:rsidR="00916528" w:rsidRPr="006F1A23" w:rsidRDefault="00E95A23" w:rsidP="006660CF">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00916528" w:rsidRPr="006F1A23">
              <w:rPr>
                <w:rFonts w:ascii="Times New Roman" w:eastAsia="Times New Roman" w:hAnsi="Times New Roman" w:cs="Times New Roman"/>
                <w:noProof/>
                <w:sz w:val="24"/>
                <w:szCs w:val="24"/>
              </w:rPr>
              <w:t xml:space="preserve"> C</w:t>
            </w:r>
          </w:p>
        </w:tc>
        <w:tc>
          <w:tcPr>
            <w:tcW w:w="162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90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108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321"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r w:rsidR="00916528" w:rsidRPr="006F1A23" w:rsidTr="006F2D2F">
        <w:trPr>
          <w:trHeight w:val="255"/>
        </w:trPr>
        <w:tc>
          <w:tcPr>
            <w:tcW w:w="4875" w:type="dxa"/>
            <w:tcBorders>
              <w:top w:val="nil"/>
              <w:left w:val="single" w:sz="4" w:space="0" w:color="auto"/>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xml:space="preserve">Yeni </w:t>
            </w:r>
            <w:r w:rsidR="00E95A23">
              <w:rPr>
                <w:rFonts w:ascii="Times New Roman" w:eastAsia="Times New Roman" w:hAnsi="Times New Roman" w:cs="Times New Roman"/>
                <w:noProof/>
                <w:sz w:val="24"/>
                <w:szCs w:val="24"/>
              </w:rPr>
              <w:t>ilaç</w:t>
            </w:r>
          </w:p>
        </w:tc>
        <w:tc>
          <w:tcPr>
            <w:tcW w:w="162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90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108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321"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bl>
    <w:p w:rsidR="00916528" w:rsidRPr="006F1A23" w:rsidRDefault="00916528" w:rsidP="006660CF">
      <w:pPr>
        <w:spacing w:after="0" w:line="240" w:lineRule="auto"/>
        <w:jc w:val="both"/>
        <w:rPr>
          <w:rFonts w:ascii="Times New Roman" w:eastAsia="Times New Roman" w:hAnsi="Times New Roman" w:cs="Times New Roman"/>
          <w:b/>
          <w:noProof/>
          <w:sz w:val="24"/>
          <w:szCs w:val="24"/>
        </w:rPr>
      </w:pPr>
    </w:p>
    <w:tbl>
      <w:tblPr>
        <w:tblW w:w="9796" w:type="dxa"/>
        <w:tblInd w:w="55" w:type="dxa"/>
        <w:tblCellMar>
          <w:left w:w="70" w:type="dxa"/>
          <w:right w:w="70" w:type="dxa"/>
        </w:tblCellMar>
        <w:tblLook w:val="0000" w:firstRow="0" w:lastRow="0" w:firstColumn="0" w:lastColumn="0" w:noHBand="0" w:noVBand="0"/>
      </w:tblPr>
      <w:tblGrid>
        <w:gridCol w:w="4875"/>
        <w:gridCol w:w="1605"/>
        <w:gridCol w:w="960"/>
        <w:gridCol w:w="960"/>
        <w:gridCol w:w="1396"/>
      </w:tblGrid>
      <w:tr w:rsidR="00916528" w:rsidRPr="006F1A23" w:rsidTr="006F2D2F">
        <w:trPr>
          <w:trHeight w:val="255"/>
        </w:trPr>
        <w:tc>
          <w:tcPr>
            <w:tcW w:w="4875" w:type="dxa"/>
            <w:tcBorders>
              <w:top w:val="single" w:sz="4" w:space="0" w:color="auto"/>
              <w:left w:val="single" w:sz="4" w:space="0" w:color="auto"/>
              <w:bottom w:val="single" w:sz="4" w:space="0" w:color="auto"/>
              <w:right w:val="single" w:sz="4" w:space="0" w:color="auto"/>
            </w:tcBorders>
            <w:shd w:val="clear" w:color="auto" w:fill="8C8C8C"/>
            <w:noWrap/>
            <w:vAlign w:val="center"/>
          </w:tcPr>
          <w:p w:rsidR="00916528" w:rsidRPr="006F1A23" w:rsidRDefault="00916528" w:rsidP="006660CF">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 xml:space="preserve">Pazar Dağılımı -Ünite -Yeni </w:t>
            </w:r>
            <w:r w:rsidR="0045798F">
              <w:rPr>
                <w:rFonts w:ascii="Times New Roman" w:eastAsia="Times New Roman" w:hAnsi="Times New Roman" w:cs="Times New Roman"/>
                <w:b/>
                <w:noProof/>
                <w:sz w:val="24"/>
                <w:szCs w:val="24"/>
              </w:rPr>
              <w:t>İlaç</w:t>
            </w:r>
            <w:r w:rsidR="00CC5922">
              <w:rPr>
                <w:rFonts w:ascii="Times New Roman" w:eastAsia="Times New Roman" w:hAnsi="Times New Roman" w:cs="Times New Roman"/>
                <w:b/>
                <w:noProof/>
                <w:sz w:val="24"/>
                <w:szCs w:val="24"/>
              </w:rPr>
              <w:t xml:space="preserve"> Hariç</w:t>
            </w:r>
          </w:p>
        </w:tc>
        <w:tc>
          <w:tcPr>
            <w:tcW w:w="1605" w:type="dxa"/>
            <w:tcBorders>
              <w:top w:val="single" w:sz="4" w:space="0" w:color="auto"/>
              <w:left w:val="nil"/>
              <w:bottom w:val="single" w:sz="4" w:space="0" w:color="auto"/>
              <w:right w:val="single" w:sz="4" w:space="0" w:color="auto"/>
            </w:tcBorders>
            <w:shd w:val="clear" w:color="auto" w:fill="8C8C8C"/>
            <w:noWrap/>
            <w:vAlign w:val="center"/>
          </w:tcPr>
          <w:p w:rsidR="00916528" w:rsidRPr="006F1A23" w:rsidRDefault="00916528" w:rsidP="006660CF">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Mevcut Durum</w:t>
            </w:r>
          </w:p>
        </w:tc>
        <w:tc>
          <w:tcPr>
            <w:tcW w:w="960" w:type="dxa"/>
            <w:tcBorders>
              <w:top w:val="single" w:sz="4" w:space="0" w:color="auto"/>
              <w:left w:val="nil"/>
              <w:bottom w:val="single" w:sz="4" w:space="0" w:color="auto"/>
              <w:right w:val="single" w:sz="4" w:space="0" w:color="auto"/>
            </w:tcBorders>
            <w:shd w:val="clear" w:color="auto" w:fill="8C8C8C"/>
            <w:noWrap/>
            <w:vAlign w:val="center"/>
          </w:tcPr>
          <w:p w:rsidR="00916528" w:rsidRPr="006F1A23" w:rsidRDefault="00916528" w:rsidP="006660CF">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1.yıl</w:t>
            </w:r>
          </w:p>
        </w:tc>
        <w:tc>
          <w:tcPr>
            <w:tcW w:w="960" w:type="dxa"/>
            <w:tcBorders>
              <w:top w:val="single" w:sz="4" w:space="0" w:color="auto"/>
              <w:left w:val="nil"/>
              <w:bottom w:val="single" w:sz="4" w:space="0" w:color="auto"/>
              <w:right w:val="single" w:sz="4" w:space="0" w:color="auto"/>
            </w:tcBorders>
            <w:shd w:val="clear" w:color="auto" w:fill="8C8C8C"/>
            <w:noWrap/>
            <w:vAlign w:val="center"/>
          </w:tcPr>
          <w:p w:rsidR="00916528" w:rsidRPr="006F1A23" w:rsidRDefault="00916528" w:rsidP="006660CF">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2.yıl</w:t>
            </w:r>
          </w:p>
        </w:tc>
        <w:tc>
          <w:tcPr>
            <w:tcW w:w="1396" w:type="dxa"/>
            <w:tcBorders>
              <w:top w:val="single" w:sz="4" w:space="0" w:color="auto"/>
              <w:left w:val="nil"/>
              <w:bottom w:val="single" w:sz="4" w:space="0" w:color="auto"/>
              <w:right w:val="single" w:sz="4" w:space="0" w:color="auto"/>
            </w:tcBorders>
            <w:shd w:val="clear" w:color="auto" w:fill="8C8C8C"/>
            <w:noWrap/>
            <w:vAlign w:val="center"/>
          </w:tcPr>
          <w:p w:rsidR="00916528" w:rsidRPr="006F1A23" w:rsidRDefault="00916528" w:rsidP="006660CF">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3.yıl</w:t>
            </w:r>
          </w:p>
        </w:tc>
      </w:tr>
      <w:tr w:rsidR="00916528" w:rsidRPr="006F1A23" w:rsidTr="006F2D2F">
        <w:trPr>
          <w:trHeight w:val="255"/>
        </w:trPr>
        <w:tc>
          <w:tcPr>
            <w:tcW w:w="4875" w:type="dxa"/>
            <w:tcBorders>
              <w:top w:val="nil"/>
              <w:left w:val="single" w:sz="4" w:space="0" w:color="auto"/>
              <w:bottom w:val="nil"/>
              <w:right w:val="single" w:sz="4" w:space="0" w:color="auto"/>
            </w:tcBorders>
            <w:noWrap/>
            <w:vAlign w:val="bottom"/>
          </w:tcPr>
          <w:p w:rsidR="00916528" w:rsidRPr="006F1A23" w:rsidRDefault="00CC5922" w:rsidP="006660CF">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Toplam Pazar</w:t>
            </w:r>
          </w:p>
        </w:tc>
        <w:tc>
          <w:tcPr>
            <w:tcW w:w="1605"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1396"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r>
      <w:tr w:rsidR="00916528" w:rsidRPr="006F1A23" w:rsidTr="006F2D2F">
        <w:trPr>
          <w:trHeight w:val="255"/>
        </w:trPr>
        <w:tc>
          <w:tcPr>
            <w:tcW w:w="4875" w:type="dxa"/>
            <w:tcBorders>
              <w:top w:val="single" w:sz="4" w:space="0" w:color="auto"/>
              <w:left w:val="single" w:sz="4" w:space="0" w:color="auto"/>
              <w:bottom w:val="single" w:sz="4" w:space="0" w:color="auto"/>
              <w:right w:val="single" w:sz="4" w:space="0" w:color="auto"/>
            </w:tcBorders>
            <w:noWrap/>
            <w:vAlign w:val="bottom"/>
          </w:tcPr>
          <w:p w:rsidR="00916528" w:rsidRPr="006F1A23" w:rsidRDefault="0045798F" w:rsidP="006660CF">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00916528" w:rsidRPr="006F1A23">
              <w:rPr>
                <w:rFonts w:ascii="Times New Roman" w:eastAsia="Times New Roman" w:hAnsi="Times New Roman" w:cs="Times New Roman"/>
                <w:noProof/>
                <w:sz w:val="24"/>
                <w:szCs w:val="24"/>
              </w:rPr>
              <w:t xml:space="preserve"> A</w:t>
            </w:r>
          </w:p>
        </w:tc>
        <w:tc>
          <w:tcPr>
            <w:tcW w:w="1605"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1396"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r>
      <w:tr w:rsidR="00916528" w:rsidRPr="006F1A23" w:rsidTr="006F2D2F">
        <w:trPr>
          <w:trHeight w:val="255"/>
        </w:trPr>
        <w:tc>
          <w:tcPr>
            <w:tcW w:w="4875" w:type="dxa"/>
            <w:tcBorders>
              <w:top w:val="nil"/>
              <w:left w:val="single" w:sz="4" w:space="0" w:color="auto"/>
              <w:bottom w:val="single" w:sz="4" w:space="0" w:color="auto"/>
              <w:right w:val="single" w:sz="4" w:space="0" w:color="auto"/>
            </w:tcBorders>
            <w:noWrap/>
            <w:vAlign w:val="bottom"/>
          </w:tcPr>
          <w:p w:rsidR="00916528" w:rsidRPr="006F1A23" w:rsidRDefault="0045798F" w:rsidP="006660CF">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İlaç </w:t>
            </w:r>
            <w:r w:rsidR="00916528" w:rsidRPr="006F1A23">
              <w:rPr>
                <w:rFonts w:ascii="Times New Roman" w:eastAsia="Times New Roman" w:hAnsi="Times New Roman" w:cs="Times New Roman"/>
                <w:noProof/>
                <w:sz w:val="24"/>
                <w:szCs w:val="24"/>
              </w:rPr>
              <w:t>B</w:t>
            </w:r>
          </w:p>
        </w:tc>
        <w:tc>
          <w:tcPr>
            <w:tcW w:w="1605"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1396"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r>
      <w:tr w:rsidR="00916528" w:rsidRPr="006F1A23" w:rsidTr="006F2D2F">
        <w:trPr>
          <w:trHeight w:val="255"/>
        </w:trPr>
        <w:tc>
          <w:tcPr>
            <w:tcW w:w="4875" w:type="dxa"/>
            <w:tcBorders>
              <w:top w:val="nil"/>
              <w:left w:val="single" w:sz="4" w:space="0" w:color="auto"/>
              <w:bottom w:val="single" w:sz="4" w:space="0" w:color="auto"/>
              <w:right w:val="single" w:sz="4" w:space="0" w:color="auto"/>
            </w:tcBorders>
            <w:noWrap/>
            <w:vAlign w:val="bottom"/>
          </w:tcPr>
          <w:p w:rsidR="00916528" w:rsidRPr="006F1A23" w:rsidRDefault="0045798F" w:rsidP="006660CF">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00916528" w:rsidRPr="006F1A23">
              <w:rPr>
                <w:rFonts w:ascii="Times New Roman" w:eastAsia="Times New Roman" w:hAnsi="Times New Roman" w:cs="Times New Roman"/>
                <w:noProof/>
                <w:sz w:val="24"/>
                <w:szCs w:val="24"/>
              </w:rPr>
              <w:t xml:space="preserve"> C</w:t>
            </w:r>
          </w:p>
        </w:tc>
        <w:tc>
          <w:tcPr>
            <w:tcW w:w="1605"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1396"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r>
    </w:tbl>
    <w:p w:rsidR="00916528" w:rsidRPr="006F1A23" w:rsidRDefault="00916528" w:rsidP="006660CF">
      <w:pPr>
        <w:spacing w:after="0" w:line="240" w:lineRule="auto"/>
        <w:jc w:val="both"/>
        <w:rPr>
          <w:rFonts w:ascii="Times New Roman" w:eastAsia="Times New Roman" w:hAnsi="Times New Roman" w:cs="Times New Roman"/>
          <w:b/>
          <w:noProof/>
          <w:sz w:val="24"/>
          <w:szCs w:val="24"/>
        </w:rPr>
      </w:pPr>
    </w:p>
    <w:tbl>
      <w:tblPr>
        <w:tblW w:w="9796" w:type="dxa"/>
        <w:tblInd w:w="55" w:type="dxa"/>
        <w:tblCellMar>
          <w:left w:w="70" w:type="dxa"/>
          <w:right w:w="70" w:type="dxa"/>
        </w:tblCellMar>
        <w:tblLook w:val="0000" w:firstRow="0" w:lastRow="0" w:firstColumn="0" w:lastColumn="0" w:noHBand="0" w:noVBand="0"/>
      </w:tblPr>
      <w:tblGrid>
        <w:gridCol w:w="4875"/>
        <w:gridCol w:w="1605"/>
        <w:gridCol w:w="960"/>
        <w:gridCol w:w="960"/>
        <w:gridCol w:w="1396"/>
      </w:tblGrid>
      <w:tr w:rsidR="00916528" w:rsidRPr="006F1A23" w:rsidTr="006F2D2F">
        <w:trPr>
          <w:trHeight w:val="255"/>
        </w:trPr>
        <w:tc>
          <w:tcPr>
            <w:tcW w:w="4875" w:type="dxa"/>
            <w:tcBorders>
              <w:top w:val="single" w:sz="4" w:space="0" w:color="auto"/>
              <w:left w:val="single" w:sz="4" w:space="0" w:color="auto"/>
              <w:bottom w:val="single" w:sz="4" w:space="0" w:color="auto"/>
              <w:right w:val="single" w:sz="4" w:space="0" w:color="auto"/>
            </w:tcBorders>
            <w:shd w:val="clear" w:color="auto" w:fill="8C8C8C"/>
            <w:noWrap/>
            <w:vAlign w:val="center"/>
          </w:tcPr>
          <w:p w:rsidR="00916528" w:rsidRPr="006F1A23" w:rsidRDefault="00FE13DB" w:rsidP="006660CF">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Yeni İlaç Hariç Pazar Dengesi-</w:t>
            </w:r>
            <w:r w:rsidRPr="00673F0F">
              <w:rPr>
                <w:rFonts w:ascii="Times New Roman" w:eastAsia="Times New Roman" w:hAnsi="Times New Roman" w:cs="Times New Roman"/>
                <w:b/>
                <w:noProof/>
                <w:sz w:val="28"/>
                <w:szCs w:val="28"/>
              </w:rPr>
              <w:t xml:space="preserve"> </w:t>
            </w:r>
            <w:r w:rsidR="00673F0F" w:rsidRPr="00673F0F">
              <w:rPr>
                <w:rFonts w:ascii="Times New Roman" w:eastAsia="Times New Roman" w:hAnsi="Times New Roman" w:cs="Times New Roman"/>
                <w:b/>
                <w:noProof/>
                <w:sz w:val="28"/>
                <w:szCs w:val="28"/>
              </w:rPr>
              <w:t>₺</w:t>
            </w:r>
          </w:p>
        </w:tc>
        <w:tc>
          <w:tcPr>
            <w:tcW w:w="1605" w:type="dxa"/>
            <w:tcBorders>
              <w:top w:val="single" w:sz="4" w:space="0" w:color="auto"/>
              <w:left w:val="nil"/>
              <w:bottom w:val="single" w:sz="4" w:space="0" w:color="auto"/>
              <w:right w:val="single" w:sz="4" w:space="0" w:color="auto"/>
            </w:tcBorders>
            <w:shd w:val="clear" w:color="auto" w:fill="8C8C8C"/>
            <w:noWrap/>
            <w:vAlign w:val="center"/>
          </w:tcPr>
          <w:p w:rsidR="00916528" w:rsidRPr="006F1A23" w:rsidRDefault="00916528" w:rsidP="006660CF">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Mevcut Durum</w:t>
            </w:r>
          </w:p>
        </w:tc>
        <w:tc>
          <w:tcPr>
            <w:tcW w:w="960" w:type="dxa"/>
            <w:tcBorders>
              <w:top w:val="single" w:sz="4" w:space="0" w:color="auto"/>
              <w:left w:val="nil"/>
              <w:bottom w:val="single" w:sz="4" w:space="0" w:color="auto"/>
              <w:right w:val="single" w:sz="4" w:space="0" w:color="auto"/>
            </w:tcBorders>
            <w:shd w:val="clear" w:color="auto" w:fill="8C8C8C"/>
            <w:noWrap/>
            <w:vAlign w:val="center"/>
          </w:tcPr>
          <w:p w:rsidR="00916528" w:rsidRPr="006F1A23" w:rsidRDefault="00916528" w:rsidP="006660CF">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1.yıl</w:t>
            </w:r>
          </w:p>
        </w:tc>
        <w:tc>
          <w:tcPr>
            <w:tcW w:w="960" w:type="dxa"/>
            <w:tcBorders>
              <w:top w:val="single" w:sz="4" w:space="0" w:color="auto"/>
              <w:left w:val="nil"/>
              <w:bottom w:val="single" w:sz="4" w:space="0" w:color="auto"/>
              <w:right w:val="single" w:sz="4" w:space="0" w:color="auto"/>
            </w:tcBorders>
            <w:shd w:val="clear" w:color="auto" w:fill="8C8C8C"/>
            <w:noWrap/>
            <w:vAlign w:val="center"/>
          </w:tcPr>
          <w:p w:rsidR="00916528" w:rsidRPr="006F1A23" w:rsidRDefault="00916528" w:rsidP="006660CF">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2.yıl</w:t>
            </w:r>
          </w:p>
        </w:tc>
        <w:tc>
          <w:tcPr>
            <w:tcW w:w="1396" w:type="dxa"/>
            <w:tcBorders>
              <w:top w:val="single" w:sz="4" w:space="0" w:color="auto"/>
              <w:left w:val="nil"/>
              <w:bottom w:val="single" w:sz="4" w:space="0" w:color="auto"/>
              <w:right w:val="single" w:sz="4" w:space="0" w:color="auto"/>
            </w:tcBorders>
            <w:shd w:val="clear" w:color="auto" w:fill="8C8C8C"/>
            <w:noWrap/>
            <w:vAlign w:val="center"/>
          </w:tcPr>
          <w:p w:rsidR="00916528" w:rsidRPr="006F1A23" w:rsidRDefault="00916528" w:rsidP="006660CF">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3.yıl</w:t>
            </w:r>
          </w:p>
        </w:tc>
      </w:tr>
      <w:tr w:rsidR="00916528" w:rsidRPr="006F1A23" w:rsidTr="006F2D2F">
        <w:trPr>
          <w:trHeight w:val="255"/>
        </w:trPr>
        <w:tc>
          <w:tcPr>
            <w:tcW w:w="4875" w:type="dxa"/>
            <w:tcBorders>
              <w:top w:val="nil"/>
              <w:left w:val="single" w:sz="4" w:space="0" w:color="auto"/>
              <w:bottom w:val="nil"/>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Toplam Pazar:</w:t>
            </w:r>
          </w:p>
        </w:tc>
        <w:tc>
          <w:tcPr>
            <w:tcW w:w="1605"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396"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r w:rsidR="00916528" w:rsidRPr="006F1A23" w:rsidTr="006F2D2F">
        <w:trPr>
          <w:trHeight w:val="255"/>
        </w:trPr>
        <w:tc>
          <w:tcPr>
            <w:tcW w:w="4875" w:type="dxa"/>
            <w:tcBorders>
              <w:top w:val="single" w:sz="4" w:space="0" w:color="auto"/>
              <w:left w:val="single" w:sz="4" w:space="0" w:color="auto"/>
              <w:bottom w:val="single" w:sz="4" w:space="0" w:color="auto"/>
              <w:right w:val="single" w:sz="4" w:space="0" w:color="auto"/>
            </w:tcBorders>
            <w:noWrap/>
            <w:vAlign w:val="bottom"/>
          </w:tcPr>
          <w:p w:rsidR="00916528" w:rsidRPr="006F1A23" w:rsidRDefault="00FE13DB" w:rsidP="006660CF">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00916528" w:rsidRPr="006F1A23">
              <w:rPr>
                <w:rFonts w:ascii="Times New Roman" w:eastAsia="Times New Roman" w:hAnsi="Times New Roman" w:cs="Times New Roman"/>
                <w:noProof/>
                <w:sz w:val="24"/>
                <w:szCs w:val="24"/>
              </w:rPr>
              <w:t xml:space="preserve"> A</w:t>
            </w:r>
          </w:p>
        </w:tc>
        <w:tc>
          <w:tcPr>
            <w:tcW w:w="1605"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396"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r w:rsidR="00916528" w:rsidRPr="006F1A23" w:rsidTr="006F2D2F">
        <w:trPr>
          <w:trHeight w:val="255"/>
        </w:trPr>
        <w:tc>
          <w:tcPr>
            <w:tcW w:w="4875" w:type="dxa"/>
            <w:tcBorders>
              <w:top w:val="nil"/>
              <w:left w:val="single" w:sz="4" w:space="0" w:color="auto"/>
              <w:bottom w:val="single" w:sz="4" w:space="0" w:color="auto"/>
              <w:right w:val="single" w:sz="4" w:space="0" w:color="auto"/>
            </w:tcBorders>
            <w:noWrap/>
            <w:vAlign w:val="bottom"/>
          </w:tcPr>
          <w:p w:rsidR="00916528" w:rsidRPr="006F1A23" w:rsidRDefault="00FE13DB" w:rsidP="006660CF">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00916528" w:rsidRPr="006F1A23">
              <w:rPr>
                <w:rFonts w:ascii="Times New Roman" w:eastAsia="Times New Roman" w:hAnsi="Times New Roman" w:cs="Times New Roman"/>
                <w:noProof/>
                <w:sz w:val="24"/>
                <w:szCs w:val="24"/>
              </w:rPr>
              <w:t xml:space="preserve"> B</w:t>
            </w:r>
          </w:p>
        </w:tc>
        <w:tc>
          <w:tcPr>
            <w:tcW w:w="1605"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396"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r w:rsidR="00916528" w:rsidRPr="006F1A23" w:rsidTr="006F2D2F">
        <w:trPr>
          <w:trHeight w:val="255"/>
        </w:trPr>
        <w:tc>
          <w:tcPr>
            <w:tcW w:w="4875" w:type="dxa"/>
            <w:tcBorders>
              <w:top w:val="nil"/>
              <w:left w:val="single" w:sz="4" w:space="0" w:color="auto"/>
              <w:bottom w:val="single" w:sz="4" w:space="0" w:color="auto"/>
              <w:right w:val="single" w:sz="4" w:space="0" w:color="auto"/>
            </w:tcBorders>
            <w:noWrap/>
            <w:vAlign w:val="bottom"/>
          </w:tcPr>
          <w:p w:rsidR="00916528" w:rsidRPr="006F1A23" w:rsidRDefault="00FE13DB" w:rsidP="006660CF">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00916528" w:rsidRPr="006F1A23">
              <w:rPr>
                <w:rFonts w:ascii="Times New Roman" w:eastAsia="Times New Roman" w:hAnsi="Times New Roman" w:cs="Times New Roman"/>
                <w:noProof/>
                <w:sz w:val="24"/>
                <w:szCs w:val="24"/>
              </w:rPr>
              <w:t xml:space="preserve"> C</w:t>
            </w:r>
          </w:p>
        </w:tc>
        <w:tc>
          <w:tcPr>
            <w:tcW w:w="1605"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396"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bl>
    <w:p w:rsidR="00916528" w:rsidRPr="006F1A23" w:rsidRDefault="00916528" w:rsidP="006660CF">
      <w:pPr>
        <w:spacing w:after="0" w:line="240" w:lineRule="auto"/>
        <w:jc w:val="both"/>
        <w:rPr>
          <w:rFonts w:ascii="Times New Roman" w:eastAsia="Times New Roman" w:hAnsi="Times New Roman" w:cs="Times New Roman"/>
          <w:b/>
          <w:noProof/>
          <w:sz w:val="24"/>
          <w:szCs w:val="24"/>
        </w:rPr>
      </w:pPr>
    </w:p>
    <w:tbl>
      <w:tblPr>
        <w:tblW w:w="9796" w:type="dxa"/>
        <w:tblInd w:w="55" w:type="dxa"/>
        <w:tblCellMar>
          <w:left w:w="70" w:type="dxa"/>
          <w:right w:w="70" w:type="dxa"/>
        </w:tblCellMar>
        <w:tblLook w:val="0000" w:firstRow="0" w:lastRow="0" w:firstColumn="0" w:lastColumn="0" w:noHBand="0" w:noVBand="0"/>
      </w:tblPr>
      <w:tblGrid>
        <w:gridCol w:w="4875"/>
        <w:gridCol w:w="1605"/>
        <w:gridCol w:w="960"/>
        <w:gridCol w:w="960"/>
        <w:gridCol w:w="1396"/>
      </w:tblGrid>
      <w:tr w:rsidR="00916528" w:rsidRPr="006F1A23" w:rsidTr="006F2D2F">
        <w:trPr>
          <w:trHeight w:val="255"/>
        </w:trPr>
        <w:tc>
          <w:tcPr>
            <w:tcW w:w="4875" w:type="dxa"/>
            <w:tcBorders>
              <w:top w:val="single" w:sz="4" w:space="0" w:color="auto"/>
              <w:left w:val="single" w:sz="4" w:space="0" w:color="auto"/>
              <w:bottom w:val="single" w:sz="4" w:space="0" w:color="auto"/>
              <w:right w:val="single" w:sz="4" w:space="0" w:color="auto"/>
            </w:tcBorders>
            <w:shd w:val="clear" w:color="auto" w:fill="8C8C8C"/>
            <w:noWrap/>
            <w:vAlign w:val="center"/>
          </w:tcPr>
          <w:p w:rsidR="00916528" w:rsidRPr="006F1A23" w:rsidRDefault="00916528" w:rsidP="006660CF">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 xml:space="preserve">Pazar Dağılımı- Ünite -Yeni </w:t>
            </w:r>
            <w:r w:rsidR="0071204F">
              <w:rPr>
                <w:rFonts w:ascii="Times New Roman" w:eastAsia="Times New Roman" w:hAnsi="Times New Roman" w:cs="Times New Roman"/>
                <w:b/>
                <w:noProof/>
                <w:sz w:val="24"/>
                <w:szCs w:val="24"/>
              </w:rPr>
              <w:t>İlaç</w:t>
            </w:r>
            <w:r w:rsidRPr="006F1A23">
              <w:rPr>
                <w:rFonts w:ascii="Times New Roman" w:eastAsia="Times New Roman" w:hAnsi="Times New Roman" w:cs="Times New Roman"/>
                <w:b/>
                <w:noProof/>
                <w:sz w:val="24"/>
                <w:szCs w:val="24"/>
              </w:rPr>
              <w:t xml:space="preserve"> Dahil</w:t>
            </w:r>
          </w:p>
        </w:tc>
        <w:tc>
          <w:tcPr>
            <w:tcW w:w="1605" w:type="dxa"/>
            <w:tcBorders>
              <w:top w:val="single" w:sz="4" w:space="0" w:color="auto"/>
              <w:left w:val="nil"/>
              <w:bottom w:val="single" w:sz="4" w:space="0" w:color="auto"/>
              <w:right w:val="single" w:sz="4" w:space="0" w:color="auto"/>
            </w:tcBorders>
            <w:shd w:val="clear" w:color="auto" w:fill="8C8C8C"/>
            <w:noWrap/>
            <w:vAlign w:val="center"/>
          </w:tcPr>
          <w:p w:rsidR="00916528" w:rsidRPr="006F1A23" w:rsidRDefault="00916528" w:rsidP="006660CF">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Mevcut Durum</w:t>
            </w:r>
          </w:p>
        </w:tc>
        <w:tc>
          <w:tcPr>
            <w:tcW w:w="960" w:type="dxa"/>
            <w:tcBorders>
              <w:top w:val="single" w:sz="4" w:space="0" w:color="auto"/>
              <w:left w:val="nil"/>
              <w:bottom w:val="single" w:sz="4" w:space="0" w:color="auto"/>
              <w:right w:val="single" w:sz="4" w:space="0" w:color="auto"/>
            </w:tcBorders>
            <w:shd w:val="clear" w:color="auto" w:fill="8C8C8C"/>
            <w:noWrap/>
            <w:vAlign w:val="center"/>
          </w:tcPr>
          <w:p w:rsidR="00916528" w:rsidRPr="006F1A23" w:rsidRDefault="00916528" w:rsidP="006660CF">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1.yıl</w:t>
            </w:r>
          </w:p>
        </w:tc>
        <w:tc>
          <w:tcPr>
            <w:tcW w:w="960" w:type="dxa"/>
            <w:tcBorders>
              <w:top w:val="single" w:sz="4" w:space="0" w:color="auto"/>
              <w:left w:val="nil"/>
              <w:bottom w:val="single" w:sz="4" w:space="0" w:color="auto"/>
              <w:right w:val="single" w:sz="4" w:space="0" w:color="auto"/>
            </w:tcBorders>
            <w:shd w:val="clear" w:color="auto" w:fill="8C8C8C"/>
            <w:noWrap/>
            <w:vAlign w:val="center"/>
          </w:tcPr>
          <w:p w:rsidR="00916528" w:rsidRPr="006F1A23" w:rsidRDefault="00916528" w:rsidP="006660CF">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2.yıl</w:t>
            </w:r>
          </w:p>
        </w:tc>
        <w:tc>
          <w:tcPr>
            <w:tcW w:w="1396" w:type="dxa"/>
            <w:tcBorders>
              <w:top w:val="single" w:sz="4" w:space="0" w:color="auto"/>
              <w:left w:val="nil"/>
              <w:bottom w:val="single" w:sz="4" w:space="0" w:color="auto"/>
              <w:right w:val="single" w:sz="4" w:space="0" w:color="auto"/>
            </w:tcBorders>
            <w:shd w:val="clear" w:color="auto" w:fill="8C8C8C"/>
            <w:noWrap/>
            <w:vAlign w:val="center"/>
          </w:tcPr>
          <w:p w:rsidR="00916528" w:rsidRPr="006F1A23" w:rsidRDefault="00916528" w:rsidP="006660CF">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3.yıl</w:t>
            </w:r>
          </w:p>
        </w:tc>
      </w:tr>
      <w:tr w:rsidR="00916528" w:rsidRPr="006F1A23" w:rsidTr="006F2D2F">
        <w:trPr>
          <w:trHeight w:val="255"/>
        </w:trPr>
        <w:tc>
          <w:tcPr>
            <w:tcW w:w="4875" w:type="dxa"/>
            <w:tcBorders>
              <w:top w:val="nil"/>
              <w:left w:val="single" w:sz="4" w:space="0" w:color="auto"/>
              <w:bottom w:val="nil"/>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Toplam Pazar:</w:t>
            </w:r>
          </w:p>
        </w:tc>
        <w:tc>
          <w:tcPr>
            <w:tcW w:w="1605"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1396"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r>
      <w:tr w:rsidR="00916528" w:rsidRPr="006F1A23" w:rsidTr="006F2D2F">
        <w:trPr>
          <w:trHeight w:val="255"/>
        </w:trPr>
        <w:tc>
          <w:tcPr>
            <w:tcW w:w="4875" w:type="dxa"/>
            <w:tcBorders>
              <w:top w:val="single" w:sz="4" w:space="0" w:color="auto"/>
              <w:left w:val="single" w:sz="4" w:space="0" w:color="auto"/>
              <w:bottom w:val="single" w:sz="4" w:space="0" w:color="auto"/>
              <w:right w:val="single" w:sz="4" w:space="0" w:color="auto"/>
            </w:tcBorders>
            <w:noWrap/>
            <w:vAlign w:val="bottom"/>
          </w:tcPr>
          <w:p w:rsidR="00916528" w:rsidRPr="006F1A23" w:rsidRDefault="00355916" w:rsidP="006660CF">
            <w:pPr>
              <w:spacing w:after="0" w:line="240" w:lineRule="auto"/>
              <w:jc w:val="both"/>
              <w:rPr>
                <w:rFonts w:ascii="Times New Roman" w:eastAsia="Times New Roman" w:hAnsi="Times New Roman" w:cs="Times New Roman"/>
                <w:noProof/>
                <w:sz w:val="24"/>
                <w:szCs w:val="24"/>
              </w:rPr>
            </w:pPr>
            <w:r w:rsidRPr="00355916">
              <w:rPr>
                <w:rFonts w:ascii="Times New Roman" w:eastAsia="Times New Roman" w:hAnsi="Times New Roman" w:cs="Times New Roman"/>
                <w:noProof/>
                <w:sz w:val="24"/>
                <w:szCs w:val="24"/>
              </w:rPr>
              <w:t>İlaç</w:t>
            </w:r>
            <w:r w:rsidR="00916528" w:rsidRPr="006F1A23">
              <w:rPr>
                <w:rFonts w:ascii="Times New Roman" w:eastAsia="Times New Roman" w:hAnsi="Times New Roman" w:cs="Times New Roman"/>
                <w:noProof/>
                <w:sz w:val="24"/>
                <w:szCs w:val="24"/>
              </w:rPr>
              <w:t xml:space="preserve"> A</w:t>
            </w:r>
          </w:p>
        </w:tc>
        <w:tc>
          <w:tcPr>
            <w:tcW w:w="1605"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1396"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r>
      <w:tr w:rsidR="00916528" w:rsidRPr="006F1A23" w:rsidTr="006F2D2F">
        <w:trPr>
          <w:trHeight w:val="255"/>
        </w:trPr>
        <w:tc>
          <w:tcPr>
            <w:tcW w:w="4875" w:type="dxa"/>
            <w:tcBorders>
              <w:top w:val="nil"/>
              <w:left w:val="single" w:sz="4" w:space="0" w:color="auto"/>
              <w:bottom w:val="single" w:sz="4" w:space="0" w:color="auto"/>
              <w:right w:val="single" w:sz="4" w:space="0" w:color="auto"/>
            </w:tcBorders>
            <w:noWrap/>
            <w:vAlign w:val="bottom"/>
          </w:tcPr>
          <w:p w:rsidR="00916528" w:rsidRPr="006F1A23" w:rsidRDefault="00FE13DB" w:rsidP="006660CF">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00916528" w:rsidRPr="006F1A23">
              <w:rPr>
                <w:rFonts w:ascii="Times New Roman" w:eastAsia="Times New Roman" w:hAnsi="Times New Roman" w:cs="Times New Roman"/>
                <w:noProof/>
                <w:sz w:val="24"/>
                <w:szCs w:val="24"/>
              </w:rPr>
              <w:t xml:space="preserve"> B</w:t>
            </w:r>
          </w:p>
        </w:tc>
        <w:tc>
          <w:tcPr>
            <w:tcW w:w="1605"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1396"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r>
      <w:tr w:rsidR="00916528" w:rsidRPr="006F1A23" w:rsidTr="006F2D2F">
        <w:trPr>
          <w:trHeight w:val="255"/>
        </w:trPr>
        <w:tc>
          <w:tcPr>
            <w:tcW w:w="4875" w:type="dxa"/>
            <w:tcBorders>
              <w:top w:val="nil"/>
              <w:left w:val="single" w:sz="4" w:space="0" w:color="auto"/>
              <w:bottom w:val="single" w:sz="4" w:space="0" w:color="auto"/>
              <w:right w:val="single" w:sz="4" w:space="0" w:color="auto"/>
            </w:tcBorders>
            <w:noWrap/>
            <w:vAlign w:val="bottom"/>
          </w:tcPr>
          <w:p w:rsidR="00916528" w:rsidRPr="006F1A23" w:rsidRDefault="00FE13DB" w:rsidP="006660CF">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00916528" w:rsidRPr="006F1A23">
              <w:rPr>
                <w:rFonts w:ascii="Times New Roman" w:eastAsia="Times New Roman" w:hAnsi="Times New Roman" w:cs="Times New Roman"/>
                <w:noProof/>
                <w:sz w:val="24"/>
                <w:szCs w:val="24"/>
              </w:rPr>
              <w:t xml:space="preserve"> C</w:t>
            </w:r>
          </w:p>
        </w:tc>
        <w:tc>
          <w:tcPr>
            <w:tcW w:w="1605"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1396"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r>
      <w:tr w:rsidR="00916528" w:rsidRPr="006F1A23" w:rsidTr="006F2D2F">
        <w:trPr>
          <w:trHeight w:val="255"/>
        </w:trPr>
        <w:tc>
          <w:tcPr>
            <w:tcW w:w="4875" w:type="dxa"/>
            <w:tcBorders>
              <w:top w:val="nil"/>
              <w:left w:val="single" w:sz="4" w:space="0" w:color="auto"/>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xml:space="preserve">Yeni </w:t>
            </w:r>
            <w:r w:rsidR="00FE13DB">
              <w:rPr>
                <w:rFonts w:ascii="Times New Roman" w:eastAsia="Times New Roman" w:hAnsi="Times New Roman" w:cs="Times New Roman"/>
                <w:noProof/>
                <w:sz w:val="24"/>
                <w:szCs w:val="24"/>
              </w:rPr>
              <w:t>ilaç</w:t>
            </w:r>
          </w:p>
        </w:tc>
        <w:tc>
          <w:tcPr>
            <w:tcW w:w="1605"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1396"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r>
    </w:tbl>
    <w:p w:rsidR="00916528" w:rsidRPr="006F1A23" w:rsidRDefault="00916528" w:rsidP="006660CF">
      <w:pPr>
        <w:spacing w:after="0" w:line="240" w:lineRule="auto"/>
        <w:jc w:val="both"/>
        <w:rPr>
          <w:rFonts w:ascii="Times New Roman" w:eastAsia="Times New Roman" w:hAnsi="Times New Roman" w:cs="Times New Roman"/>
          <w:b/>
          <w:noProof/>
          <w:sz w:val="24"/>
          <w:szCs w:val="24"/>
        </w:rPr>
      </w:pPr>
    </w:p>
    <w:tbl>
      <w:tblPr>
        <w:tblW w:w="9796" w:type="dxa"/>
        <w:tblInd w:w="55" w:type="dxa"/>
        <w:tblCellMar>
          <w:left w:w="70" w:type="dxa"/>
          <w:right w:w="70" w:type="dxa"/>
        </w:tblCellMar>
        <w:tblLook w:val="0000" w:firstRow="0" w:lastRow="0" w:firstColumn="0" w:lastColumn="0" w:noHBand="0" w:noVBand="0"/>
      </w:tblPr>
      <w:tblGrid>
        <w:gridCol w:w="4875"/>
        <w:gridCol w:w="1605"/>
        <w:gridCol w:w="960"/>
        <w:gridCol w:w="960"/>
        <w:gridCol w:w="1396"/>
      </w:tblGrid>
      <w:tr w:rsidR="00916528" w:rsidRPr="006F1A23" w:rsidTr="006F2D2F">
        <w:trPr>
          <w:trHeight w:val="255"/>
        </w:trPr>
        <w:tc>
          <w:tcPr>
            <w:tcW w:w="4875" w:type="dxa"/>
            <w:tcBorders>
              <w:top w:val="single" w:sz="4" w:space="0" w:color="auto"/>
              <w:left w:val="single" w:sz="4" w:space="0" w:color="auto"/>
              <w:bottom w:val="single" w:sz="4" w:space="0" w:color="auto"/>
              <w:right w:val="single" w:sz="4" w:space="0" w:color="auto"/>
            </w:tcBorders>
            <w:shd w:val="clear" w:color="auto" w:fill="8C8C8C"/>
            <w:noWrap/>
            <w:vAlign w:val="center"/>
          </w:tcPr>
          <w:p w:rsidR="00916528" w:rsidRPr="006F1A23" w:rsidRDefault="00916528" w:rsidP="006660CF">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 xml:space="preserve">Yeni </w:t>
            </w:r>
            <w:r w:rsidR="0071204F">
              <w:rPr>
                <w:rFonts w:ascii="Times New Roman" w:eastAsia="Times New Roman" w:hAnsi="Times New Roman" w:cs="Times New Roman"/>
                <w:b/>
                <w:noProof/>
                <w:sz w:val="24"/>
                <w:szCs w:val="24"/>
              </w:rPr>
              <w:t>İlaç</w:t>
            </w:r>
            <w:r w:rsidRPr="006F1A23">
              <w:rPr>
                <w:rFonts w:ascii="Times New Roman" w:eastAsia="Times New Roman" w:hAnsi="Times New Roman" w:cs="Times New Roman"/>
                <w:b/>
                <w:noProof/>
                <w:sz w:val="24"/>
                <w:szCs w:val="24"/>
              </w:rPr>
              <w:t xml:space="preserve"> Dahil Pazar Dengesi- </w:t>
            </w:r>
            <w:r w:rsidR="00673F0F" w:rsidRPr="00673F0F">
              <w:rPr>
                <w:rFonts w:ascii="Times New Roman" w:eastAsia="Times New Roman" w:hAnsi="Times New Roman" w:cs="Times New Roman"/>
                <w:b/>
                <w:noProof/>
                <w:sz w:val="28"/>
                <w:szCs w:val="28"/>
              </w:rPr>
              <w:t>₺</w:t>
            </w:r>
          </w:p>
        </w:tc>
        <w:tc>
          <w:tcPr>
            <w:tcW w:w="1605" w:type="dxa"/>
            <w:tcBorders>
              <w:top w:val="single" w:sz="4" w:space="0" w:color="auto"/>
              <w:left w:val="nil"/>
              <w:bottom w:val="single" w:sz="4" w:space="0" w:color="auto"/>
              <w:right w:val="single" w:sz="4" w:space="0" w:color="auto"/>
            </w:tcBorders>
            <w:shd w:val="clear" w:color="auto" w:fill="8C8C8C"/>
            <w:noWrap/>
            <w:vAlign w:val="center"/>
          </w:tcPr>
          <w:p w:rsidR="00916528" w:rsidRPr="006F1A23" w:rsidRDefault="00916528" w:rsidP="006660CF">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Mevcut Durum</w:t>
            </w:r>
          </w:p>
        </w:tc>
        <w:tc>
          <w:tcPr>
            <w:tcW w:w="960" w:type="dxa"/>
            <w:tcBorders>
              <w:top w:val="single" w:sz="4" w:space="0" w:color="auto"/>
              <w:left w:val="nil"/>
              <w:bottom w:val="single" w:sz="4" w:space="0" w:color="auto"/>
              <w:right w:val="single" w:sz="4" w:space="0" w:color="auto"/>
            </w:tcBorders>
            <w:shd w:val="clear" w:color="auto" w:fill="8C8C8C"/>
            <w:noWrap/>
            <w:vAlign w:val="center"/>
          </w:tcPr>
          <w:p w:rsidR="00916528" w:rsidRPr="006F1A23" w:rsidRDefault="00916528" w:rsidP="006660CF">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1.yıl</w:t>
            </w:r>
          </w:p>
        </w:tc>
        <w:tc>
          <w:tcPr>
            <w:tcW w:w="960" w:type="dxa"/>
            <w:tcBorders>
              <w:top w:val="single" w:sz="4" w:space="0" w:color="auto"/>
              <w:left w:val="nil"/>
              <w:bottom w:val="single" w:sz="4" w:space="0" w:color="auto"/>
              <w:right w:val="single" w:sz="4" w:space="0" w:color="auto"/>
            </w:tcBorders>
            <w:shd w:val="clear" w:color="auto" w:fill="8C8C8C"/>
            <w:noWrap/>
            <w:vAlign w:val="center"/>
          </w:tcPr>
          <w:p w:rsidR="00916528" w:rsidRPr="006F1A23" w:rsidRDefault="00916528" w:rsidP="006660CF">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2.yıl</w:t>
            </w:r>
          </w:p>
        </w:tc>
        <w:tc>
          <w:tcPr>
            <w:tcW w:w="1396" w:type="dxa"/>
            <w:tcBorders>
              <w:top w:val="single" w:sz="4" w:space="0" w:color="auto"/>
              <w:left w:val="nil"/>
              <w:bottom w:val="single" w:sz="4" w:space="0" w:color="auto"/>
              <w:right w:val="single" w:sz="4" w:space="0" w:color="auto"/>
            </w:tcBorders>
            <w:shd w:val="clear" w:color="auto" w:fill="8C8C8C"/>
            <w:noWrap/>
            <w:vAlign w:val="center"/>
          </w:tcPr>
          <w:p w:rsidR="00916528" w:rsidRPr="006F1A23" w:rsidRDefault="00916528" w:rsidP="006660CF">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3.yıl</w:t>
            </w:r>
          </w:p>
        </w:tc>
      </w:tr>
      <w:tr w:rsidR="00916528" w:rsidRPr="006F1A23" w:rsidTr="006F2D2F">
        <w:trPr>
          <w:trHeight w:val="255"/>
        </w:trPr>
        <w:tc>
          <w:tcPr>
            <w:tcW w:w="4875" w:type="dxa"/>
            <w:tcBorders>
              <w:top w:val="nil"/>
              <w:left w:val="single" w:sz="4" w:space="0" w:color="auto"/>
              <w:bottom w:val="nil"/>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Toplam Pazar:</w:t>
            </w:r>
          </w:p>
        </w:tc>
        <w:tc>
          <w:tcPr>
            <w:tcW w:w="1605"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396"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r w:rsidR="00916528" w:rsidRPr="006F1A23" w:rsidTr="006F2D2F">
        <w:trPr>
          <w:trHeight w:val="255"/>
        </w:trPr>
        <w:tc>
          <w:tcPr>
            <w:tcW w:w="4875" w:type="dxa"/>
            <w:tcBorders>
              <w:top w:val="single" w:sz="4" w:space="0" w:color="auto"/>
              <w:left w:val="single" w:sz="4" w:space="0" w:color="auto"/>
              <w:bottom w:val="single" w:sz="4" w:space="0" w:color="auto"/>
              <w:right w:val="single" w:sz="4" w:space="0" w:color="auto"/>
            </w:tcBorders>
            <w:noWrap/>
            <w:vAlign w:val="bottom"/>
          </w:tcPr>
          <w:p w:rsidR="00916528" w:rsidRPr="006F1A23" w:rsidRDefault="006E5520" w:rsidP="006660CF">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00916528" w:rsidRPr="006F1A23">
              <w:rPr>
                <w:rFonts w:ascii="Times New Roman" w:eastAsia="Times New Roman" w:hAnsi="Times New Roman" w:cs="Times New Roman"/>
                <w:noProof/>
                <w:sz w:val="24"/>
                <w:szCs w:val="24"/>
              </w:rPr>
              <w:t xml:space="preserve"> A</w:t>
            </w:r>
          </w:p>
        </w:tc>
        <w:tc>
          <w:tcPr>
            <w:tcW w:w="1605"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396"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r w:rsidR="00916528" w:rsidRPr="006F1A23" w:rsidTr="006F2D2F">
        <w:trPr>
          <w:trHeight w:val="255"/>
        </w:trPr>
        <w:tc>
          <w:tcPr>
            <w:tcW w:w="4875" w:type="dxa"/>
            <w:tcBorders>
              <w:top w:val="nil"/>
              <w:left w:val="single" w:sz="4" w:space="0" w:color="auto"/>
              <w:bottom w:val="single" w:sz="4" w:space="0" w:color="auto"/>
              <w:right w:val="single" w:sz="4" w:space="0" w:color="auto"/>
            </w:tcBorders>
            <w:noWrap/>
            <w:vAlign w:val="bottom"/>
          </w:tcPr>
          <w:p w:rsidR="00916528" w:rsidRPr="006F1A23" w:rsidRDefault="00FE13DB" w:rsidP="006660CF">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00916528" w:rsidRPr="006F1A23">
              <w:rPr>
                <w:rFonts w:ascii="Times New Roman" w:eastAsia="Times New Roman" w:hAnsi="Times New Roman" w:cs="Times New Roman"/>
                <w:noProof/>
                <w:sz w:val="24"/>
                <w:szCs w:val="24"/>
              </w:rPr>
              <w:t xml:space="preserve"> B</w:t>
            </w:r>
          </w:p>
        </w:tc>
        <w:tc>
          <w:tcPr>
            <w:tcW w:w="1605"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396"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r w:rsidR="00916528" w:rsidRPr="006F1A23" w:rsidTr="006F2D2F">
        <w:trPr>
          <w:trHeight w:val="255"/>
        </w:trPr>
        <w:tc>
          <w:tcPr>
            <w:tcW w:w="4875" w:type="dxa"/>
            <w:tcBorders>
              <w:top w:val="nil"/>
              <w:left w:val="single" w:sz="4" w:space="0" w:color="auto"/>
              <w:bottom w:val="single" w:sz="4" w:space="0" w:color="auto"/>
              <w:right w:val="single" w:sz="4" w:space="0" w:color="auto"/>
            </w:tcBorders>
            <w:noWrap/>
            <w:vAlign w:val="bottom"/>
          </w:tcPr>
          <w:p w:rsidR="00916528" w:rsidRPr="006F1A23" w:rsidRDefault="00FE13DB" w:rsidP="006660CF">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00916528" w:rsidRPr="006F1A23">
              <w:rPr>
                <w:rFonts w:ascii="Times New Roman" w:eastAsia="Times New Roman" w:hAnsi="Times New Roman" w:cs="Times New Roman"/>
                <w:noProof/>
                <w:sz w:val="24"/>
                <w:szCs w:val="24"/>
              </w:rPr>
              <w:t xml:space="preserve"> C</w:t>
            </w:r>
          </w:p>
        </w:tc>
        <w:tc>
          <w:tcPr>
            <w:tcW w:w="1605"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c>
          <w:tcPr>
            <w:tcW w:w="1396"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p>
        </w:tc>
      </w:tr>
      <w:tr w:rsidR="00916528" w:rsidRPr="006F1A23" w:rsidTr="006F2D2F">
        <w:trPr>
          <w:trHeight w:val="255"/>
        </w:trPr>
        <w:tc>
          <w:tcPr>
            <w:tcW w:w="4875" w:type="dxa"/>
            <w:tcBorders>
              <w:top w:val="nil"/>
              <w:left w:val="single" w:sz="4" w:space="0" w:color="auto"/>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xml:space="preserve">Yeni </w:t>
            </w:r>
            <w:r w:rsidR="00FE13DB">
              <w:rPr>
                <w:rFonts w:ascii="Times New Roman" w:eastAsia="Times New Roman" w:hAnsi="Times New Roman" w:cs="Times New Roman"/>
                <w:noProof/>
                <w:sz w:val="24"/>
                <w:szCs w:val="24"/>
              </w:rPr>
              <w:t>ilaç</w:t>
            </w:r>
          </w:p>
        </w:tc>
        <w:tc>
          <w:tcPr>
            <w:tcW w:w="1605"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96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396"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bl>
    <w:p w:rsidR="00941537" w:rsidRDefault="00941537" w:rsidP="006660CF">
      <w:pPr>
        <w:spacing w:after="0" w:line="240" w:lineRule="auto"/>
        <w:jc w:val="both"/>
        <w:rPr>
          <w:rFonts w:ascii="Times New Roman" w:eastAsia="Times New Roman" w:hAnsi="Times New Roman" w:cs="Times New Roman"/>
          <w:b/>
          <w:noProof/>
          <w:sz w:val="24"/>
          <w:szCs w:val="24"/>
        </w:rPr>
      </w:pPr>
    </w:p>
    <w:p w:rsidR="00941537" w:rsidRDefault="00941537" w:rsidP="006660CF">
      <w:pPr>
        <w:spacing w:after="0" w:line="240" w:lineRule="auto"/>
        <w:jc w:val="both"/>
        <w:rPr>
          <w:rFonts w:ascii="Times New Roman" w:eastAsia="Times New Roman" w:hAnsi="Times New Roman" w:cs="Times New Roman"/>
          <w:b/>
          <w:noProof/>
          <w:sz w:val="24"/>
          <w:szCs w:val="24"/>
        </w:rPr>
      </w:pPr>
    </w:p>
    <w:p w:rsidR="00941537" w:rsidRDefault="00941537" w:rsidP="006660CF">
      <w:pPr>
        <w:spacing w:after="0" w:line="240" w:lineRule="auto"/>
        <w:jc w:val="both"/>
        <w:rPr>
          <w:rFonts w:ascii="Times New Roman" w:eastAsia="Times New Roman" w:hAnsi="Times New Roman" w:cs="Times New Roman"/>
          <w:b/>
          <w:noProof/>
          <w:sz w:val="24"/>
          <w:szCs w:val="24"/>
        </w:rPr>
      </w:pPr>
    </w:p>
    <w:p w:rsidR="00941537" w:rsidRDefault="00941537" w:rsidP="006660CF">
      <w:pPr>
        <w:spacing w:after="0" w:line="240" w:lineRule="auto"/>
        <w:jc w:val="both"/>
        <w:rPr>
          <w:rFonts w:ascii="Times New Roman" w:eastAsia="Times New Roman" w:hAnsi="Times New Roman" w:cs="Times New Roman"/>
          <w:b/>
          <w:noProof/>
          <w:sz w:val="24"/>
          <w:szCs w:val="24"/>
        </w:rPr>
      </w:pPr>
    </w:p>
    <w:p w:rsidR="00941537" w:rsidRDefault="00941537" w:rsidP="006660CF">
      <w:pPr>
        <w:spacing w:after="0" w:line="240" w:lineRule="auto"/>
        <w:jc w:val="both"/>
        <w:rPr>
          <w:rFonts w:ascii="Times New Roman" w:eastAsia="Times New Roman" w:hAnsi="Times New Roman" w:cs="Times New Roman"/>
          <w:b/>
          <w:noProof/>
          <w:sz w:val="24"/>
          <w:szCs w:val="24"/>
        </w:rPr>
      </w:pPr>
    </w:p>
    <w:p w:rsidR="00941537" w:rsidRDefault="00941537" w:rsidP="006660CF">
      <w:pPr>
        <w:spacing w:after="0" w:line="240" w:lineRule="auto"/>
        <w:jc w:val="both"/>
        <w:rPr>
          <w:rFonts w:ascii="Times New Roman" w:eastAsia="Times New Roman" w:hAnsi="Times New Roman" w:cs="Times New Roman"/>
          <w:b/>
          <w:noProof/>
          <w:sz w:val="24"/>
          <w:szCs w:val="24"/>
        </w:rPr>
      </w:pPr>
    </w:p>
    <w:p w:rsidR="00941537" w:rsidRDefault="00941537" w:rsidP="006660CF">
      <w:pPr>
        <w:spacing w:after="0" w:line="240" w:lineRule="auto"/>
        <w:jc w:val="both"/>
        <w:rPr>
          <w:rFonts w:ascii="Times New Roman" w:eastAsia="Times New Roman" w:hAnsi="Times New Roman" w:cs="Times New Roman"/>
          <w:b/>
          <w:noProof/>
          <w:sz w:val="24"/>
          <w:szCs w:val="24"/>
        </w:rPr>
      </w:pPr>
    </w:p>
    <w:p w:rsidR="00941537" w:rsidRDefault="00941537" w:rsidP="006660CF">
      <w:pPr>
        <w:spacing w:after="0" w:line="240" w:lineRule="auto"/>
        <w:jc w:val="both"/>
        <w:rPr>
          <w:rFonts w:ascii="Times New Roman" w:eastAsia="Times New Roman" w:hAnsi="Times New Roman" w:cs="Times New Roman"/>
          <w:b/>
          <w:noProof/>
          <w:sz w:val="24"/>
          <w:szCs w:val="24"/>
        </w:rPr>
      </w:pPr>
    </w:p>
    <w:p w:rsidR="00941537" w:rsidRDefault="00941537" w:rsidP="006660CF">
      <w:pPr>
        <w:spacing w:after="0" w:line="240" w:lineRule="auto"/>
        <w:jc w:val="both"/>
        <w:rPr>
          <w:rFonts w:ascii="Times New Roman" w:eastAsia="Times New Roman" w:hAnsi="Times New Roman" w:cs="Times New Roman"/>
          <w:b/>
          <w:noProof/>
          <w:sz w:val="24"/>
          <w:szCs w:val="24"/>
        </w:rPr>
      </w:pPr>
    </w:p>
    <w:p w:rsidR="00941537" w:rsidRDefault="00941537" w:rsidP="006660CF">
      <w:pPr>
        <w:spacing w:after="0" w:line="240" w:lineRule="auto"/>
        <w:jc w:val="both"/>
        <w:rPr>
          <w:rFonts w:ascii="Times New Roman" w:eastAsia="Times New Roman" w:hAnsi="Times New Roman" w:cs="Times New Roman"/>
          <w:b/>
          <w:noProof/>
          <w:sz w:val="24"/>
          <w:szCs w:val="24"/>
        </w:rPr>
      </w:pPr>
    </w:p>
    <w:p w:rsidR="00941537" w:rsidRDefault="00941537" w:rsidP="006660CF">
      <w:pPr>
        <w:spacing w:after="0" w:line="240" w:lineRule="auto"/>
        <w:jc w:val="both"/>
        <w:rPr>
          <w:rFonts w:ascii="Times New Roman" w:eastAsia="Times New Roman" w:hAnsi="Times New Roman" w:cs="Times New Roman"/>
          <w:b/>
          <w:noProof/>
          <w:sz w:val="24"/>
          <w:szCs w:val="24"/>
        </w:rPr>
      </w:pPr>
    </w:p>
    <w:p w:rsidR="00941537" w:rsidRDefault="00941537" w:rsidP="006660CF">
      <w:pPr>
        <w:spacing w:after="0" w:line="240" w:lineRule="auto"/>
        <w:jc w:val="both"/>
        <w:rPr>
          <w:rFonts w:ascii="Times New Roman" w:eastAsia="Times New Roman" w:hAnsi="Times New Roman" w:cs="Times New Roman"/>
          <w:b/>
          <w:noProof/>
          <w:sz w:val="24"/>
          <w:szCs w:val="24"/>
        </w:rPr>
      </w:pPr>
    </w:p>
    <w:p w:rsidR="00941537" w:rsidRDefault="00941537" w:rsidP="006660CF">
      <w:pPr>
        <w:spacing w:after="0" w:line="240" w:lineRule="auto"/>
        <w:jc w:val="both"/>
        <w:rPr>
          <w:rFonts w:ascii="Times New Roman" w:eastAsia="Times New Roman" w:hAnsi="Times New Roman" w:cs="Times New Roman"/>
          <w:b/>
          <w:noProof/>
          <w:sz w:val="24"/>
          <w:szCs w:val="24"/>
        </w:rPr>
      </w:pPr>
    </w:p>
    <w:p w:rsidR="00916528" w:rsidRPr="006F1A23" w:rsidRDefault="0052406A" w:rsidP="006660CF">
      <w:pPr>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lastRenderedPageBreak/>
        <w:t xml:space="preserve">EK-10 </w:t>
      </w:r>
      <w:r w:rsidR="00916528" w:rsidRPr="006F1A23">
        <w:rPr>
          <w:rFonts w:ascii="Times New Roman" w:eastAsia="Times New Roman" w:hAnsi="Times New Roman" w:cs="Times New Roman"/>
          <w:b/>
          <w:noProof/>
          <w:sz w:val="24"/>
          <w:szCs w:val="24"/>
        </w:rPr>
        <w:t>RUHSAT ALINMAKSIZIN KONTROL BELGESİ İL</w:t>
      </w:r>
      <w:r w:rsidR="00355916">
        <w:rPr>
          <w:rFonts w:ascii="Times New Roman" w:eastAsia="Times New Roman" w:hAnsi="Times New Roman" w:cs="Times New Roman"/>
          <w:b/>
          <w:noProof/>
          <w:sz w:val="24"/>
          <w:szCs w:val="24"/>
        </w:rPr>
        <w:t>E SATIŞINA İZİN VERİLEN ÜRÜNLER</w:t>
      </w:r>
      <w:r w:rsidR="0048465F">
        <w:rPr>
          <w:rFonts w:ascii="Times New Roman" w:eastAsia="Times New Roman" w:hAnsi="Times New Roman" w:cs="Times New Roman"/>
          <w:b/>
          <w:noProof/>
          <w:sz w:val="24"/>
          <w:szCs w:val="24"/>
        </w:rPr>
        <w:t xml:space="preserve"> </w:t>
      </w:r>
      <w:r w:rsidR="00DF5DD6">
        <w:rPr>
          <w:rFonts w:ascii="Times New Roman" w:eastAsia="Times New Roman" w:hAnsi="Times New Roman" w:cs="Times New Roman"/>
          <w:b/>
          <w:noProof/>
          <w:sz w:val="24"/>
          <w:szCs w:val="24"/>
        </w:rPr>
        <w:t xml:space="preserve">TABLOLARI </w:t>
      </w:r>
    </w:p>
    <w:p w:rsidR="00916528" w:rsidRPr="006F1A23" w:rsidRDefault="00916528" w:rsidP="006660CF">
      <w:pPr>
        <w:spacing w:after="0" w:line="240" w:lineRule="auto"/>
        <w:jc w:val="both"/>
        <w:rPr>
          <w:rFonts w:ascii="Times New Roman" w:eastAsia="Times New Roman" w:hAnsi="Times New Roman" w:cs="Times New Roman"/>
          <w:b/>
          <w:noProof/>
          <w:sz w:val="20"/>
          <w:szCs w:val="20"/>
        </w:rPr>
      </w:pPr>
    </w:p>
    <w:p w:rsidR="00916528" w:rsidRPr="006F1A23" w:rsidRDefault="00916528" w:rsidP="006660CF">
      <w:pPr>
        <w:spacing w:after="0" w:line="240" w:lineRule="auto"/>
        <w:jc w:val="both"/>
        <w:rPr>
          <w:rFonts w:ascii="Times New Roman" w:eastAsia="Times New Roman" w:hAnsi="Times New Roman" w:cs="Times New Roman"/>
          <w:b/>
          <w:bCs/>
          <w:noProof/>
          <w:sz w:val="24"/>
          <w:szCs w:val="24"/>
        </w:rPr>
      </w:pPr>
      <w:r w:rsidRPr="006F1A23">
        <w:rPr>
          <w:rFonts w:ascii="Times New Roman" w:eastAsia="Times New Roman" w:hAnsi="Times New Roman" w:cs="Times New Roman"/>
          <w:b/>
          <w:noProof/>
          <w:sz w:val="24"/>
          <w:szCs w:val="24"/>
        </w:rPr>
        <w:t xml:space="preserve">10.1. </w:t>
      </w:r>
      <w:r w:rsidRPr="006F1A23">
        <w:rPr>
          <w:rFonts w:ascii="Times New Roman" w:eastAsia="Times New Roman" w:hAnsi="Times New Roman" w:cs="Times New Roman"/>
          <w:b/>
          <w:bCs/>
          <w:noProof/>
          <w:sz w:val="24"/>
          <w:szCs w:val="24"/>
        </w:rPr>
        <w:t>Ürün bilgisi: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1"/>
        <w:gridCol w:w="4739"/>
      </w:tblGrid>
      <w:tr w:rsidR="00916528" w:rsidRPr="006F1A23" w:rsidTr="006F2D2F">
        <w:tc>
          <w:tcPr>
            <w:tcW w:w="4680" w:type="dxa"/>
            <w:shd w:val="clear" w:color="auto" w:fill="A6A6A6"/>
          </w:tcPr>
          <w:p w:rsidR="00916528" w:rsidRPr="006F1A23" w:rsidRDefault="00916528" w:rsidP="006660CF">
            <w:pPr>
              <w:spacing w:after="0" w:line="240" w:lineRule="auto"/>
              <w:jc w:val="both"/>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 xml:space="preserve">Ürünün adı </w:t>
            </w:r>
          </w:p>
        </w:tc>
        <w:tc>
          <w:tcPr>
            <w:tcW w:w="5101"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r>
      <w:tr w:rsidR="00916528" w:rsidRPr="006F1A23" w:rsidTr="006F2D2F">
        <w:tc>
          <w:tcPr>
            <w:tcW w:w="4680" w:type="dxa"/>
            <w:shd w:val="clear" w:color="auto" w:fill="A6A6A6"/>
          </w:tcPr>
          <w:p w:rsidR="00916528" w:rsidRPr="006F1A23" w:rsidRDefault="00916528" w:rsidP="006660CF">
            <w:pPr>
              <w:spacing w:after="0" w:line="240" w:lineRule="auto"/>
              <w:jc w:val="both"/>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İçeriği</w:t>
            </w:r>
          </w:p>
        </w:tc>
        <w:tc>
          <w:tcPr>
            <w:tcW w:w="5101"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r>
      <w:tr w:rsidR="00916528" w:rsidRPr="006F1A23" w:rsidTr="006F2D2F">
        <w:tc>
          <w:tcPr>
            <w:tcW w:w="4680" w:type="dxa"/>
            <w:shd w:val="clear" w:color="auto" w:fill="A6A6A6"/>
          </w:tcPr>
          <w:p w:rsidR="00916528" w:rsidRPr="006F1A23" w:rsidRDefault="00916528" w:rsidP="006660CF">
            <w:pPr>
              <w:spacing w:after="0" w:line="240" w:lineRule="auto"/>
              <w:jc w:val="both"/>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Birim fiyat</w:t>
            </w:r>
            <w:r w:rsidR="0071204F">
              <w:rPr>
                <w:rFonts w:ascii="Times New Roman" w:eastAsia="Times New Roman" w:hAnsi="Times New Roman" w:cs="Times New Roman"/>
                <w:b/>
                <w:bCs/>
                <w:noProof/>
                <w:sz w:val="24"/>
                <w:szCs w:val="24"/>
              </w:rPr>
              <w:t>ı</w:t>
            </w:r>
          </w:p>
        </w:tc>
        <w:tc>
          <w:tcPr>
            <w:tcW w:w="5101"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r>
      <w:tr w:rsidR="00916528" w:rsidRPr="006F1A23" w:rsidTr="006F2D2F">
        <w:tc>
          <w:tcPr>
            <w:tcW w:w="4680" w:type="dxa"/>
            <w:shd w:val="clear" w:color="auto" w:fill="A6A6A6"/>
          </w:tcPr>
          <w:p w:rsidR="00916528" w:rsidRPr="006F1A23" w:rsidRDefault="00916528" w:rsidP="006660CF">
            <w:pPr>
              <w:spacing w:after="0" w:line="240" w:lineRule="auto"/>
              <w:jc w:val="both"/>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İlgili alternatifler (varsa)</w:t>
            </w:r>
          </w:p>
        </w:tc>
        <w:tc>
          <w:tcPr>
            <w:tcW w:w="5101"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r>
      <w:tr w:rsidR="00916528" w:rsidRPr="006F1A23" w:rsidTr="006F2D2F">
        <w:tc>
          <w:tcPr>
            <w:tcW w:w="4680" w:type="dxa"/>
            <w:shd w:val="clear" w:color="auto" w:fill="A6A6A6"/>
          </w:tcPr>
          <w:p w:rsidR="00916528" w:rsidRPr="006F1A23" w:rsidRDefault="00916528" w:rsidP="006660CF">
            <w:pPr>
              <w:spacing w:after="0" w:line="240" w:lineRule="auto"/>
              <w:jc w:val="both"/>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Başvuru sahibinin ürünün reçeteleme, kullanım ve ödeme koşulları önerisi</w:t>
            </w:r>
          </w:p>
        </w:tc>
        <w:tc>
          <w:tcPr>
            <w:tcW w:w="5101"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r>
    </w:tbl>
    <w:p w:rsidR="00916528" w:rsidRPr="006F1A23" w:rsidRDefault="00916528" w:rsidP="006660CF">
      <w:pPr>
        <w:spacing w:after="0" w:line="240" w:lineRule="auto"/>
        <w:jc w:val="both"/>
        <w:rPr>
          <w:rFonts w:ascii="Times New Roman" w:eastAsia="Times New Roman" w:hAnsi="Times New Roman" w:cs="Times New Roman"/>
          <w:b/>
          <w:noProof/>
          <w:sz w:val="20"/>
          <w:szCs w:val="20"/>
        </w:rPr>
      </w:pPr>
    </w:p>
    <w:p w:rsidR="00916528" w:rsidRPr="006F1A23" w:rsidRDefault="00916528" w:rsidP="006660CF">
      <w:pPr>
        <w:spacing w:after="0" w:line="240" w:lineRule="auto"/>
        <w:jc w:val="both"/>
        <w:rPr>
          <w:rFonts w:ascii="Times New Roman" w:eastAsia="Times New Roman" w:hAnsi="Times New Roman" w:cs="Times New Roman"/>
          <w:b/>
          <w:noProof/>
          <w:sz w:val="20"/>
          <w:szCs w:val="20"/>
        </w:rPr>
      </w:pPr>
    </w:p>
    <w:p w:rsidR="00916528" w:rsidRPr="006F1A23" w:rsidRDefault="00916528" w:rsidP="006660CF">
      <w:pPr>
        <w:spacing w:after="0" w:line="240" w:lineRule="auto"/>
        <w:jc w:val="both"/>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10.2. Kullanım alanı ve günlük kullanım miktarı: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5100"/>
      </w:tblGrid>
      <w:tr w:rsidR="00916528" w:rsidRPr="006F1A23" w:rsidTr="006F2D2F">
        <w:tc>
          <w:tcPr>
            <w:tcW w:w="4320" w:type="dxa"/>
            <w:shd w:val="clear" w:color="auto" w:fill="A6A6A6"/>
          </w:tcPr>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Kullanıldığı Tanı</w:t>
            </w:r>
          </w:p>
        </w:tc>
        <w:tc>
          <w:tcPr>
            <w:tcW w:w="5461" w:type="dxa"/>
            <w:shd w:val="clear" w:color="auto" w:fill="A6A6A6"/>
          </w:tcPr>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Tavsiye edilen kullanım miktarı ve süresi</w:t>
            </w:r>
          </w:p>
        </w:tc>
      </w:tr>
      <w:tr w:rsidR="00916528" w:rsidRPr="006F1A23" w:rsidTr="006F2D2F">
        <w:tc>
          <w:tcPr>
            <w:tcW w:w="4320"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c>
          <w:tcPr>
            <w:tcW w:w="5461"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r>
      <w:tr w:rsidR="00916528" w:rsidRPr="006F1A23" w:rsidTr="006F2D2F">
        <w:tc>
          <w:tcPr>
            <w:tcW w:w="4320"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c>
          <w:tcPr>
            <w:tcW w:w="5461"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r>
    </w:tbl>
    <w:p w:rsidR="00916528" w:rsidRPr="006F1A23" w:rsidRDefault="00916528" w:rsidP="006660CF">
      <w:pPr>
        <w:spacing w:after="0" w:line="240" w:lineRule="auto"/>
        <w:jc w:val="both"/>
        <w:rPr>
          <w:rFonts w:ascii="Times New Roman" w:eastAsia="Times New Roman" w:hAnsi="Times New Roman" w:cs="Times New Roman"/>
          <w:noProof/>
          <w:sz w:val="24"/>
          <w:szCs w:val="24"/>
        </w:rPr>
      </w:pPr>
    </w:p>
    <w:p w:rsidR="00355916" w:rsidRPr="006F1A23" w:rsidRDefault="00916528" w:rsidP="006660CF">
      <w:pPr>
        <w:spacing w:after="0" w:line="240" w:lineRule="auto"/>
        <w:jc w:val="both"/>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10.3. Maliyet/hasta/ay bilgisi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5060"/>
      </w:tblGrid>
      <w:tr w:rsidR="00916528" w:rsidRPr="006F1A23" w:rsidTr="006F2D2F">
        <w:tc>
          <w:tcPr>
            <w:tcW w:w="4395" w:type="dxa"/>
            <w:shd w:val="clear" w:color="auto" w:fill="A6A6A6"/>
          </w:tcPr>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Kullanıldığı Tanı</w:t>
            </w:r>
          </w:p>
        </w:tc>
        <w:tc>
          <w:tcPr>
            <w:tcW w:w="5386" w:type="dxa"/>
            <w:shd w:val="clear" w:color="auto" w:fill="A6A6A6"/>
          </w:tcPr>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Kamu için toplam maliyet/hasta/ay</w:t>
            </w:r>
          </w:p>
        </w:tc>
      </w:tr>
      <w:tr w:rsidR="00916528" w:rsidRPr="006F1A23" w:rsidTr="006F2D2F">
        <w:tc>
          <w:tcPr>
            <w:tcW w:w="4395"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c>
          <w:tcPr>
            <w:tcW w:w="5386"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r>
      <w:tr w:rsidR="00916528" w:rsidRPr="006F1A23" w:rsidTr="006F2D2F">
        <w:tc>
          <w:tcPr>
            <w:tcW w:w="4395"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c>
          <w:tcPr>
            <w:tcW w:w="5386"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r>
    </w:tbl>
    <w:p w:rsidR="00916528" w:rsidRPr="006F1A23" w:rsidRDefault="00916528" w:rsidP="006660CF">
      <w:pPr>
        <w:spacing w:after="0" w:line="240" w:lineRule="auto"/>
        <w:jc w:val="both"/>
        <w:rPr>
          <w:rFonts w:ascii="Times New Roman" w:eastAsia="Times New Roman" w:hAnsi="Times New Roman" w:cs="Times New Roman"/>
          <w:b/>
          <w:noProof/>
          <w:sz w:val="24"/>
          <w:szCs w:val="24"/>
        </w:rPr>
      </w:pPr>
    </w:p>
    <w:p w:rsidR="00916528" w:rsidRPr="006F1A23" w:rsidRDefault="00916528" w:rsidP="006660CF">
      <w:pPr>
        <w:spacing w:after="0" w:line="240" w:lineRule="auto"/>
        <w:jc w:val="both"/>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 xml:space="preserve">10.4. Kullanıldığı hastalıkların Türkiye’de </w:t>
      </w:r>
      <w:r w:rsidR="0048465F">
        <w:rPr>
          <w:rFonts w:ascii="Times New Roman" w:eastAsia="Times New Roman" w:hAnsi="Times New Roman" w:cs="Times New Roman"/>
          <w:b/>
          <w:noProof/>
          <w:sz w:val="24"/>
          <w:szCs w:val="24"/>
        </w:rPr>
        <w:t>tahmini prevalansı/hasta sayısı</w:t>
      </w:r>
    </w:p>
    <w:tbl>
      <w:tblPr>
        <w:tblW w:w="9796" w:type="dxa"/>
        <w:tblInd w:w="55" w:type="dxa"/>
        <w:tblCellMar>
          <w:left w:w="70" w:type="dxa"/>
          <w:right w:w="70" w:type="dxa"/>
        </w:tblCellMar>
        <w:tblLook w:val="0000" w:firstRow="0" w:lastRow="0" w:firstColumn="0" w:lastColumn="0" w:noHBand="0" w:noVBand="0"/>
      </w:tblPr>
      <w:tblGrid>
        <w:gridCol w:w="2715"/>
        <w:gridCol w:w="1800"/>
        <w:gridCol w:w="2700"/>
        <w:gridCol w:w="2581"/>
      </w:tblGrid>
      <w:tr w:rsidR="00916528" w:rsidRPr="006F1A23" w:rsidTr="006F2D2F">
        <w:trPr>
          <w:trHeight w:val="255"/>
        </w:trPr>
        <w:tc>
          <w:tcPr>
            <w:tcW w:w="27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916528" w:rsidRPr="006F1A23" w:rsidRDefault="00303771" w:rsidP="006660CF">
            <w:pPr>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Tahmini hasta sayısı</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Popülasyon</w:t>
            </w:r>
          </w:p>
        </w:tc>
        <w:tc>
          <w:tcPr>
            <w:tcW w:w="2700" w:type="dxa"/>
            <w:tcBorders>
              <w:top w:val="single" w:sz="4" w:space="0" w:color="auto"/>
              <w:left w:val="nil"/>
              <w:bottom w:val="single" w:sz="4" w:space="0" w:color="auto"/>
              <w:right w:val="single" w:sz="4" w:space="0" w:color="auto"/>
            </w:tcBorders>
            <w:shd w:val="clear" w:color="auto" w:fill="999999"/>
            <w:noWrap/>
            <w:vAlign w:val="center"/>
          </w:tcPr>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Kullanıldığı</w:t>
            </w:r>
          </w:p>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tanının</w:t>
            </w:r>
          </w:p>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tahmini prevalansı</w:t>
            </w:r>
          </w:p>
        </w:tc>
        <w:tc>
          <w:tcPr>
            <w:tcW w:w="2581" w:type="dxa"/>
            <w:tcBorders>
              <w:top w:val="single" w:sz="4" w:space="0" w:color="auto"/>
              <w:left w:val="nil"/>
              <w:bottom w:val="single" w:sz="4" w:space="0" w:color="auto"/>
              <w:right w:val="single" w:sz="4" w:space="0" w:color="auto"/>
            </w:tcBorders>
            <w:shd w:val="clear" w:color="auto" w:fill="999999"/>
            <w:noWrap/>
            <w:vAlign w:val="center"/>
          </w:tcPr>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Tahmini hasta sayısı</w:t>
            </w:r>
          </w:p>
        </w:tc>
      </w:tr>
      <w:tr w:rsidR="00916528" w:rsidRPr="006F1A23" w:rsidTr="006F2D2F">
        <w:trPr>
          <w:trHeight w:val="360"/>
        </w:trPr>
        <w:tc>
          <w:tcPr>
            <w:tcW w:w="2715" w:type="dxa"/>
            <w:tcBorders>
              <w:top w:val="nil"/>
              <w:left w:val="single" w:sz="4" w:space="0" w:color="auto"/>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Kullanıldığı tanı 1</w:t>
            </w:r>
          </w:p>
        </w:tc>
        <w:tc>
          <w:tcPr>
            <w:tcW w:w="180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t> </w:t>
            </w:r>
          </w:p>
        </w:tc>
        <w:tc>
          <w:tcPr>
            <w:tcW w:w="270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t> </w:t>
            </w:r>
          </w:p>
        </w:tc>
        <w:tc>
          <w:tcPr>
            <w:tcW w:w="2581"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t> </w:t>
            </w:r>
          </w:p>
        </w:tc>
      </w:tr>
      <w:tr w:rsidR="00916528" w:rsidRPr="006F1A23" w:rsidTr="006F2D2F">
        <w:trPr>
          <w:trHeight w:val="360"/>
        </w:trPr>
        <w:tc>
          <w:tcPr>
            <w:tcW w:w="2715" w:type="dxa"/>
            <w:tcBorders>
              <w:top w:val="nil"/>
              <w:left w:val="single" w:sz="4" w:space="0" w:color="auto"/>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Kullanıldığı tanı 2</w:t>
            </w:r>
          </w:p>
        </w:tc>
        <w:tc>
          <w:tcPr>
            <w:tcW w:w="180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t> </w:t>
            </w:r>
          </w:p>
        </w:tc>
        <w:tc>
          <w:tcPr>
            <w:tcW w:w="270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t> </w:t>
            </w:r>
          </w:p>
        </w:tc>
        <w:tc>
          <w:tcPr>
            <w:tcW w:w="2581"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t> </w:t>
            </w:r>
          </w:p>
        </w:tc>
      </w:tr>
      <w:tr w:rsidR="00916528" w:rsidRPr="006F1A23" w:rsidTr="006F2D2F">
        <w:trPr>
          <w:trHeight w:val="360"/>
        </w:trPr>
        <w:tc>
          <w:tcPr>
            <w:tcW w:w="2715" w:type="dxa"/>
            <w:tcBorders>
              <w:top w:val="nil"/>
              <w:left w:val="single" w:sz="4" w:space="0" w:color="auto"/>
              <w:bottom w:val="single" w:sz="4" w:space="0" w:color="auto"/>
              <w:right w:val="single" w:sz="4" w:space="0" w:color="auto"/>
            </w:tcBorders>
            <w:noWrap/>
            <w:vAlign w:val="bottom"/>
          </w:tcPr>
          <w:p w:rsidR="00916528" w:rsidRPr="006F1A23" w:rsidRDefault="00916528" w:rsidP="006660CF">
            <w:pPr>
              <w:spacing w:after="0" w:line="240" w:lineRule="auto"/>
              <w:jc w:val="both"/>
              <w:rPr>
                <w:rFonts w:ascii="Arial" w:eastAsia="Times New Roman" w:hAnsi="Arial" w:cs="Arial"/>
                <w:noProof/>
                <w:sz w:val="20"/>
                <w:szCs w:val="20"/>
              </w:rPr>
            </w:pPr>
          </w:p>
        </w:tc>
        <w:tc>
          <w:tcPr>
            <w:tcW w:w="180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Arial" w:eastAsia="Times New Roman" w:hAnsi="Arial" w:cs="Arial"/>
                <w:noProof/>
                <w:sz w:val="20"/>
                <w:szCs w:val="20"/>
              </w:rPr>
            </w:pPr>
            <w:r w:rsidRPr="006F1A23">
              <w:rPr>
                <w:rFonts w:ascii="Arial" w:eastAsia="Times New Roman" w:hAnsi="Arial" w:cs="Arial"/>
                <w:noProof/>
                <w:sz w:val="20"/>
                <w:szCs w:val="20"/>
              </w:rPr>
              <w:t> </w:t>
            </w:r>
          </w:p>
        </w:tc>
        <w:tc>
          <w:tcPr>
            <w:tcW w:w="2700"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Arial" w:eastAsia="Times New Roman" w:hAnsi="Arial" w:cs="Arial"/>
                <w:noProof/>
                <w:sz w:val="20"/>
                <w:szCs w:val="20"/>
              </w:rPr>
            </w:pPr>
            <w:r w:rsidRPr="006F1A23">
              <w:rPr>
                <w:rFonts w:ascii="Arial" w:eastAsia="Times New Roman" w:hAnsi="Arial" w:cs="Arial"/>
                <w:noProof/>
                <w:sz w:val="20"/>
                <w:szCs w:val="20"/>
              </w:rPr>
              <w:t> </w:t>
            </w:r>
          </w:p>
        </w:tc>
        <w:tc>
          <w:tcPr>
            <w:tcW w:w="2581" w:type="dxa"/>
            <w:tcBorders>
              <w:top w:val="nil"/>
              <w:left w:val="nil"/>
              <w:bottom w:val="single" w:sz="4" w:space="0" w:color="auto"/>
              <w:right w:val="single" w:sz="4" w:space="0" w:color="auto"/>
            </w:tcBorders>
            <w:noWrap/>
            <w:vAlign w:val="bottom"/>
          </w:tcPr>
          <w:p w:rsidR="00916528" w:rsidRPr="006F1A23" w:rsidRDefault="00916528" w:rsidP="006660CF">
            <w:pPr>
              <w:spacing w:after="0" w:line="240" w:lineRule="auto"/>
              <w:jc w:val="both"/>
              <w:rPr>
                <w:rFonts w:ascii="Arial" w:eastAsia="Times New Roman" w:hAnsi="Arial" w:cs="Arial"/>
                <w:noProof/>
                <w:sz w:val="20"/>
                <w:szCs w:val="20"/>
              </w:rPr>
            </w:pPr>
            <w:r w:rsidRPr="006F1A23">
              <w:rPr>
                <w:rFonts w:ascii="Arial" w:eastAsia="Times New Roman" w:hAnsi="Arial" w:cs="Arial"/>
                <w:noProof/>
                <w:sz w:val="20"/>
                <w:szCs w:val="20"/>
              </w:rPr>
              <w:t> </w:t>
            </w:r>
          </w:p>
        </w:tc>
      </w:tr>
    </w:tbl>
    <w:p w:rsidR="00916528" w:rsidRPr="006F1A23" w:rsidRDefault="00916528" w:rsidP="006660CF">
      <w:pPr>
        <w:spacing w:after="0" w:line="240" w:lineRule="auto"/>
        <w:jc w:val="both"/>
        <w:rPr>
          <w:rFonts w:ascii="Times New Roman" w:eastAsia="Times New Roman" w:hAnsi="Times New Roman" w:cs="Times New Roman"/>
          <w:b/>
          <w:noProof/>
          <w:sz w:val="20"/>
          <w:szCs w:val="20"/>
        </w:rPr>
      </w:pPr>
    </w:p>
    <w:p w:rsidR="00916528" w:rsidRPr="0048465F" w:rsidRDefault="00916528" w:rsidP="006660CF">
      <w:pPr>
        <w:spacing w:after="0" w:line="240" w:lineRule="auto"/>
        <w:jc w:val="both"/>
        <w:rPr>
          <w:rFonts w:ascii="Trebuchet MS" w:eastAsia="Times New Roman" w:hAnsi="Trebuchet MS" w:cs="Times New Roman"/>
          <w:b/>
          <w:i/>
          <w:noProof/>
          <w:sz w:val="24"/>
          <w:szCs w:val="24"/>
        </w:rPr>
      </w:pPr>
      <w:r w:rsidRPr="006F1A23">
        <w:rPr>
          <w:rFonts w:ascii="Times New Roman" w:eastAsia="Times New Roman" w:hAnsi="Times New Roman" w:cs="Times New Roman"/>
          <w:b/>
          <w:noProof/>
          <w:sz w:val="24"/>
          <w:szCs w:val="24"/>
        </w:rPr>
        <w:t xml:space="preserve">10.5. Pazar </w:t>
      </w:r>
      <w:r w:rsidR="009A2447">
        <w:rPr>
          <w:rFonts w:ascii="Times New Roman" w:eastAsia="Times New Roman" w:hAnsi="Times New Roman" w:cs="Times New Roman"/>
          <w:b/>
          <w:noProof/>
          <w:sz w:val="24"/>
          <w:szCs w:val="24"/>
        </w:rPr>
        <w:t>dağılımı</w:t>
      </w:r>
      <w:r w:rsidRPr="006F1A23">
        <w:rPr>
          <w:rFonts w:ascii="Times New Roman" w:eastAsia="Times New Roman" w:hAnsi="Times New Roman" w:cs="Times New Roman"/>
          <w:b/>
          <w:noProof/>
          <w:sz w:val="24"/>
          <w:szCs w:val="24"/>
        </w:rPr>
        <w:t xml:space="preserve"> tahminleri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2107"/>
        <w:gridCol w:w="1505"/>
        <w:gridCol w:w="3286"/>
      </w:tblGrid>
      <w:tr w:rsidR="00916528" w:rsidRPr="006F1A23" w:rsidTr="006F2D2F">
        <w:tc>
          <w:tcPr>
            <w:tcW w:w="2361" w:type="dxa"/>
            <w:shd w:val="clear" w:color="auto" w:fill="A6A6A6"/>
          </w:tcPr>
          <w:p w:rsidR="00916528" w:rsidRPr="006F1A23" w:rsidRDefault="00916528" w:rsidP="006660CF">
            <w:pPr>
              <w:spacing w:after="0" w:line="240" w:lineRule="auto"/>
              <w:jc w:val="center"/>
              <w:rPr>
                <w:rFonts w:ascii="Times New Roman" w:eastAsia="Times New Roman" w:hAnsi="Times New Roman" w:cs="Times New Roman"/>
                <w:bCs/>
                <w:noProof/>
                <w:sz w:val="24"/>
                <w:szCs w:val="24"/>
              </w:rPr>
            </w:pPr>
          </w:p>
        </w:tc>
        <w:tc>
          <w:tcPr>
            <w:tcW w:w="7420" w:type="dxa"/>
            <w:gridSpan w:val="3"/>
            <w:shd w:val="clear" w:color="auto" w:fill="A6A6A6"/>
          </w:tcPr>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Türkiye’de kullanacak hasta sayısı</w:t>
            </w:r>
          </w:p>
        </w:tc>
      </w:tr>
      <w:tr w:rsidR="00916528" w:rsidRPr="006F1A23" w:rsidTr="006F2D2F">
        <w:tc>
          <w:tcPr>
            <w:tcW w:w="2361" w:type="dxa"/>
            <w:shd w:val="clear" w:color="auto" w:fill="A6A6A6"/>
          </w:tcPr>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Kullanıldığı Tanı</w:t>
            </w:r>
          </w:p>
        </w:tc>
        <w:tc>
          <w:tcPr>
            <w:tcW w:w="2263" w:type="dxa"/>
            <w:shd w:val="clear" w:color="auto" w:fill="A6A6A6"/>
          </w:tcPr>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1. yıl</w:t>
            </w:r>
          </w:p>
        </w:tc>
        <w:tc>
          <w:tcPr>
            <w:tcW w:w="1603" w:type="dxa"/>
            <w:shd w:val="clear" w:color="auto" w:fill="A6A6A6"/>
          </w:tcPr>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2. yıl</w:t>
            </w:r>
          </w:p>
        </w:tc>
        <w:tc>
          <w:tcPr>
            <w:tcW w:w="3554" w:type="dxa"/>
            <w:shd w:val="clear" w:color="auto" w:fill="A6A6A6"/>
          </w:tcPr>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3. yıl</w:t>
            </w:r>
          </w:p>
        </w:tc>
      </w:tr>
      <w:tr w:rsidR="00916528" w:rsidRPr="006F1A23" w:rsidTr="006F2D2F">
        <w:tc>
          <w:tcPr>
            <w:tcW w:w="2361"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c>
          <w:tcPr>
            <w:tcW w:w="2263"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c>
          <w:tcPr>
            <w:tcW w:w="1603"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c>
          <w:tcPr>
            <w:tcW w:w="3554"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r>
      <w:tr w:rsidR="00916528" w:rsidRPr="006F1A23" w:rsidTr="006F2D2F">
        <w:tc>
          <w:tcPr>
            <w:tcW w:w="2361"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c>
          <w:tcPr>
            <w:tcW w:w="2263"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c>
          <w:tcPr>
            <w:tcW w:w="1603"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c>
          <w:tcPr>
            <w:tcW w:w="3554"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r>
    </w:tbl>
    <w:p w:rsidR="00916528" w:rsidRPr="006F1A23" w:rsidRDefault="00916528" w:rsidP="006660CF">
      <w:pPr>
        <w:autoSpaceDE w:val="0"/>
        <w:autoSpaceDN w:val="0"/>
        <w:adjustRightInd w:val="0"/>
        <w:spacing w:before="60" w:after="60" w:line="240" w:lineRule="auto"/>
        <w:jc w:val="both"/>
        <w:rPr>
          <w:rFonts w:ascii="Times New Roman" w:eastAsia="Times New Roman" w:hAnsi="Times New Roman" w:cs="Times New Roman"/>
          <w:b/>
          <w:bCs/>
          <w:noProof/>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2107"/>
        <w:gridCol w:w="1505"/>
        <w:gridCol w:w="3286"/>
      </w:tblGrid>
      <w:tr w:rsidR="00916528" w:rsidRPr="006F1A23" w:rsidTr="006F2D2F">
        <w:tc>
          <w:tcPr>
            <w:tcW w:w="2361" w:type="dxa"/>
            <w:shd w:val="clear" w:color="auto" w:fill="A6A6A6"/>
          </w:tcPr>
          <w:p w:rsidR="00916528" w:rsidRPr="006F1A23" w:rsidRDefault="00916528" w:rsidP="006660CF">
            <w:pPr>
              <w:spacing w:after="0" w:line="240" w:lineRule="auto"/>
              <w:jc w:val="center"/>
              <w:rPr>
                <w:rFonts w:ascii="Times New Roman" w:eastAsia="Times New Roman" w:hAnsi="Times New Roman" w:cs="Times New Roman"/>
                <w:bCs/>
                <w:noProof/>
                <w:sz w:val="24"/>
                <w:szCs w:val="24"/>
              </w:rPr>
            </w:pPr>
          </w:p>
        </w:tc>
        <w:tc>
          <w:tcPr>
            <w:tcW w:w="7420" w:type="dxa"/>
            <w:gridSpan w:val="3"/>
            <w:shd w:val="clear" w:color="auto" w:fill="A6A6A6"/>
          </w:tcPr>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Türkiye’de ürünün dahil olduğu grup içindeki</w:t>
            </w:r>
          </w:p>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pazar dağılımı</w:t>
            </w:r>
          </w:p>
        </w:tc>
      </w:tr>
      <w:tr w:rsidR="00916528" w:rsidRPr="006F1A23" w:rsidTr="006F2D2F">
        <w:tc>
          <w:tcPr>
            <w:tcW w:w="2361" w:type="dxa"/>
            <w:shd w:val="clear" w:color="auto" w:fill="A6A6A6"/>
          </w:tcPr>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Kullanıldığı Tanı</w:t>
            </w:r>
          </w:p>
        </w:tc>
        <w:tc>
          <w:tcPr>
            <w:tcW w:w="2263" w:type="dxa"/>
            <w:shd w:val="clear" w:color="auto" w:fill="A6A6A6"/>
          </w:tcPr>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1. yıl</w:t>
            </w:r>
          </w:p>
        </w:tc>
        <w:tc>
          <w:tcPr>
            <w:tcW w:w="1603" w:type="dxa"/>
            <w:shd w:val="clear" w:color="auto" w:fill="A6A6A6"/>
          </w:tcPr>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2. yıl</w:t>
            </w:r>
          </w:p>
        </w:tc>
        <w:tc>
          <w:tcPr>
            <w:tcW w:w="3554" w:type="dxa"/>
            <w:shd w:val="clear" w:color="auto" w:fill="A6A6A6"/>
          </w:tcPr>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3. yıl</w:t>
            </w:r>
          </w:p>
        </w:tc>
      </w:tr>
      <w:tr w:rsidR="00916528" w:rsidRPr="006F1A23" w:rsidTr="006F2D2F">
        <w:tc>
          <w:tcPr>
            <w:tcW w:w="2361"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c>
          <w:tcPr>
            <w:tcW w:w="2263"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c>
          <w:tcPr>
            <w:tcW w:w="1603"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c>
          <w:tcPr>
            <w:tcW w:w="3554"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r>
      <w:tr w:rsidR="00916528" w:rsidRPr="006F1A23" w:rsidTr="006F2D2F">
        <w:tc>
          <w:tcPr>
            <w:tcW w:w="2361"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c>
          <w:tcPr>
            <w:tcW w:w="2263"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c>
          <w:tcPr>
            <w:tcW w:w="1603"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c>
          <w:tcPr>
            <w:tcW w:w="3554"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r>
    </w:tbl>
    <w:p w:rsidR="00916528" w:rsidRPr="006F1A23" w:rsidRDefault="00916528" w:rsidP="006660CF">
      <w:pPr>
        <w:spacing w:after="0" w:line="240" w:lineRule="auto"/>
        <w:jc w:val="both"/>
        <w:rPr>
          <w:rFonts w:ascii="Times New Roman" w:eastAsia="Times New Roman" w:hAnsi="Times New Roman" w:cs="Times New Roman"/>
          <w:b/>
          <w:noProof/>
          <w:sz w:val="24"/>
          <w:szCs w:val="24"/>
        </w:rPr>
      </w:pPr>
    </w:p>
    <w:p w:rsidR="00355916" w:rsidRPr="0048465F" w:rsidRDefault="00916528" w:rsidP="006660CF">
      <w:pPr>
        <w:spacing w:after="0" w:line="240" w:lineRule="auto"/>
        <w:jc w:val="both"/>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10.6. Doğrudan maliyet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2107"/>
        <w:gridCol w:w="1505"/>
        <w:gridCol w:w="3286"/>
      </w:tblGrid>
      <w:tr w:rsidR="00916528" w:rsidRPr="006F1A23" w:rsidTr="006F2D2F">
        <w:tc>
          <w:tcPr>
            <w:tcW w:w="2361" w:type="dxa"/>
            <w:shd w:val="clear" w:color="auto" w:fill="A6A6A6"/>
          </w:tcPr>
          <w:p w:rsidR="00916528" w:rsidRPr="006F1A23" w:rsidRDefault="00916528" w:rsidP="006660CF">
            <w:pPr>
              <w:spacing w:after="0" w:line="240" w:lineRule="auto"/>
              <w:jc w:val="center"/>
              <w:rPr>
                <w:rFonts w:ascii="Times New Roman" w:eastAsia="Times New Roman" w:hAnsi="Times New Roman" w:cs="Times New Roman"/>
                <w:bCs/>
                <w:noProof/>
                <w:sz w:val="24"/>
                <w:szCs w:val="24"/>
              </w:rPr>
            </w:pPr>
          </w:p>
        </w:tc>
        <w:tc>
          <w:tcPr>
            <w:tcW w:w="7420" w:type="dxa"/>
            <w:gridSpan w:val="3"/>
            <w:shd w:val="clear" w:color="auto" w:fill="A6A6A6"/>
          </w:tcPr>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Kamuya toplam maliyet</w:t>
            </w:r>
          </w:p>
        </w:tc>
      </w:tr>
      <w:tr w:rsidR="00916528" w:rsidRPr="006F1A23" w:rsidTr="006F2D2F">
        <w:tc>
          <w:tcPr>
            <w:tcW w:w="2361" w:type="dxa"/>
            <w:shd w:val="clear" w:color="auto" w:fill="A6A6A6"/>
          </w:tcPr>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Kullanıldığı Tanı</w:t>
            </w:r>
          </w:p>
        </w:tc>
        <w:tc>
          <w:tcPr>
            <w:tcW w:w="2263" w:type="dxa"/>
            <w:shd w:val="clear" w:color="auto" w:fill="A6A6A6"/>
          </w:tcPr>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1. yıl</w:t>
            </w:r>
          </w:p>
        </w:tc>
        <w:tc>
          <w:tcPr>
            <w:tcW w:w="1603" w:type="dxa"/>
            <w:shd w:val="clear" w:color="auto" w:fill="A6A6A6"/>
          </w:tcPr>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2. yıl</w:t>
            </w:r>
          </w:p>
        </w:tc>
        <w:tc>
          <w:tcPr>
            <w:tcW w:w="3554" w:type="dxa"/>
            <w:shd w:val="clear" w:color="auto" w:fill="A6A6A6"/>
          </w:tcPr>
          <w:p w:rsidR="00916528" w:rsidRPr="006F1A23" w:rsidRDefault="00916528" w:rsidP="006660CF">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3. yıl</w:t>
            </w:r>
          </w:p>
        </w:tc>
      </w:tr>
      <w:tr w:rsidR="00916528" w:rsidRPr="006F1A23" w:rsidTr="006F2D2F">
        <w:tc>
          <w:tcPr>
            <w:tcW w:w="2361"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c>
          <w:tcPr>
            <w:tcW w:w="2263"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c>
          <w:tcPr>
            <w:tcW w:w="1603"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c>
          <w:tcPr>
            <w:tcW w:w="3554"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r>
      <w:tr w:rsidR="00916528" w:rsidRPr="006F1A23" w:rsidTr="006F2D2F">
        <w:tc>
          <w:tcPr>
            <w:tcW w:w="2361"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c>
          <w:tcPr>
            <w:tcW w:w="2263"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c>
          <w:tcPr>
            <w:tcW w:w="1603"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c>
          <w:tcPr>
            <w:tcW w:w="3554"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r>
      <w:tr w:rsidR="00916528" w:rsidRPr="006F1A23" w:rsidTr="006F2D2F">
        <w:tc>
          <w:tcPr>
            <w:tcW w:w="2361"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c>
          <w:tcPr>
            <w:tcW w:w="2263"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c>
          <w:tcPr>
            <w:tcW w:w="1603"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c>
          <w:tcPr>
            <w:tcW w:w="3554" w:type="dxa"/>
          </w:tcPr>
          <w:p w:rsidR="00916528" w:rsidRPr="006F1A23" w:rsidRDefault="00916528" w:rsidP="006660CF">
            <w:pPr>
              <w:spacing w:after="0" w:line="240" w:lineRule="auto"/>
              <w:jc w:val="both"/>
              <w:rPr>
                <w:rFonts w:ascii="Times New Roman" w:eastAsia="Times New Roman" w:hAnsi="Times New Roman" w:cs="Times New Roman"/>
                <w:bCs/>
                <w:noProof/>
                <w:sz w:val="24"/>
                <w:szCs w:val="24"/>
              </w:rPr>
            </w:pPr>
          </w:p>
        </w:tc>
      </w:tr>
    </w:tbl>
    <w:p w:rsidR="00916528" w:rsidRPr="006F1A23" w:rsidRDefault="00916528" w:rsidP="006660CF">
      <w:pPr>
        <w:spacing w:after="0" w:line="240" w:lineRule="auto"/>
        <w:jc w:val="both"/>
        <w:rPr>
          <w:rFonts w:ascii="Times New Roman" w:eastAsia="Times New Roman" w:hAnsi="Times New Roman" w:cs="Times New Roman"/>
          <w:noProof/>
          <w:sz w:val="24"/>
          <w:szCs w:val="24"/>
        </w:rPr>
      </w:pPr>
    </w:p>
    <w:sectPr w:rsidR="00916528" w:rsidRPr="006F1A23" w:rsidSect="00DE0256">
      <w:footerReference w:type="default" r:id="rId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E78" w:rsidRDefault="007F6E78" w:rsidP="00440347">
      <w:pPr>
        <w:spacing w:after="0" w:line="240" w:lineRule="auto"/>
      </w:pPr>
      <w:r>
        <w:separator/>
      </w:r>
    </w:p>
  </w:endnote>
  <w:endnote w:type="continuationSeparator" w:id="0">
    <w:p w:rsidR="007F6E78" w:rsidRDefault="007F6E78" w:rsidP="0044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rebuchet MS">
    <w:panose1 w:val="020B0603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14" w:rsidRDefault="00175F14" w:rsidP="00FF11C8">
    <w:pPr>
      <w:pStyle w:val="Altbilgi"/>
      <w:jc w:val="right"/>
    </w:pPr>
    <w:r>
      <w:t xml:space="preserve">Sayfa </w:t>
    </w:r>
    <w:r>
      <w:fldChar w:fldCharType="begin"/>
    </w:r>
    <w:r>
      <w:instrText xml:space="preserve"> PAGE </w:instrText>
    </w:r>
    <w:r>
      <w:fldChar w:fldCharType="separate"/>
    </w:r>
    <w:r w:rsidR="006D4EE4">
      <w:rPr>
        <w:noProof/>
      </w:rPr>
      <w:t>7</w:t>
    </w:r>
    <w:r>
      <w:rPr>
        <w:noProof/>
      </w:rPr>
      <w:fldChar w:fldCharType="end"/>
    </w:r>
    <w:r>
      <w:t xml:space="preserve"> / </w:t>
    </w:r>
    <w:r w:rsidR="007F6E78">
      <w:fldChar w:fldCharType="begin"/>
    </w:r>
    <w:r w:rsidR="007F6E78">
      <w:instrText xml:space="preserve"> NUMPAGES </w:instrText>
    </w:r>
    <w:r w:rsidR="007F6E78">
      <w:fldChar w:fldCharType="separate"/>
    </w:r>
    <w:r w:rsidR="006D4EE4">
      <w:rPr>
        <w:noProof/>
      </w:rPr>
      <w:t>18</w:t>
    </w:r>
    <w:r w:rsidR="007F6E7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E78" w:rsidRDefault="007F6E78" w:rsidP="00440347">
      <w:pPr>
        <w:spacing w:after="0" w:line="240" w:lineRule="auto"/>
      </w:pPr>
      <w:r>
        <w:separator/>
      </w:r>
    </w:p>
  </w:footnote>
  <w:footnote w:type="continuationSeparator" w:id="0">
    <w:p w:rsidR="007F6E78" w:rsidRDefault="007F6E78" w:rsidP="004403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A0A"/>
    <w:multiLevelType w:val="multilevel"/>
    <w:tmpl w:val="4204E7D8"/>
    <w:lvl w:ilvl="0">
      <w:start w:val="3"/>
      <w:numFmt w:val="decimal"/>
      <w:lvlText w:val="%1"/>
      <w:lvlJc w:val="left"/>
      <w:pPr>
        <w:tabs>
          <w:tab w:val="num" w:pos="720"/>
        </w:tabs>
        <w:ind w:left="720" w:hanging="720"/>
      </w:pPr>
      <w:rPr>
        <w:rFonts w:hint="default"/>
        <w:b/>
      </w:rPr>
    </w:lvl>
    <w:lvl w:ilvl="1">
      <w:start w:val="3"/>
      <w:numFmt w:val="decimal"/>
      <w:lvlText w:val="%1.%2"/>
      <w:lvlJc w:val="left"/>
      <w:pPr>
        <w:tabs>
          <w:tab w:val="num" w:pos="1800"/>
        </w:tabs>
        <w:ind w:left="1800" w:hanging="720"/>
      </w:pPr>
      <w:rPr>
        <w:rFonts w:hint="default"/>
        <w:b/>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1">
    <w:nsid w:val="058F6F24"/>
    <w:multiLevelType w:val="multilevel"/>
    <w:tmpl w:val="B7AE00B6"/>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1620"/>
        </w:tabs>
        <w:ind w:left="1620" w:hanging="660"/>
      </w:pPr>
      <w:rPr>
        <w:rFonts w:hint="default"/>
      </w:rPr>
    </w:lvl>
    <w:lvl w:ilvl="2">
      <w:start w:val="4"/>
      <w:numFmt w:val="decimal"/>
      <w:lvlText w:val="%1.%2.%3"/>
      <w:lvlJc w:val="left"/>
      <w:pPr>
        <w:tabs>
          <w:tab w:val="num" w:pos="2640"/>
        </w:tabs>
        <w:ind w:left="2640" w:hanging="720"/>
      </w:pPr>
      <w:rPr>
        <w:rFonts w:hint="default"/>
      </w:rPr>
    </w:lvl>
    <w:lvl w:ilvl="3">
      <w:start w:val="2"/>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2">
    <w:nsid w:val="11BA4B33"/>
    <w:multiLevelType w:val="multilevel"/>
    <w:tmpl w:val="903E2D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1CB4A21"/>
    <w:multiLevelType w:val="hybridMultilevel"/>
    <w:tmpl w:val="6A48D14C"/>
    <w:lvl w:ilvl="0" w:tplc="3ACE576E">
      <w:start w:val="1"/>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4">
    <w:nsid w:val="154365AE"/>
    <w:multiLevelType w:val="hybridMultilevel"/>
    <w:tmpl w:val="14541726"/>
    <w:lvl w:ilvl="0" w:tplc="99106760">
      <w:start w:val="1"/>
      <w:numFmt w:val="lowerRoman"/>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A666865"/>
    <w:multiLevelType w:val="hybridMultilevel"/>
    <w:tmpl w:val="56B6D7D6"/>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
    <w:nsid w:val="1B88556A"/>
    <w:multiLevelType w:val="hybridMultilevel"/>
    <w:tmpl w:val="740C5A9A"/>
    <w:lvl w:ilvl="0" w:tplc="79C29184">
      <w:start w:val="1"/>
      <w:numFmt w:val="bullet"/>
      <w:lvlText w:val=""/>
      <w:lvlJc w:val="left"/>
      <w:pPr>
        <w:ind w:left="2844" w:hanging="360"/>
      </w:pPr>
      <w:rPr>
        <w:rFonts w:ascii="Symbol" w:hAnsi="Symbol" w:hint="default"/>
        <w:color w:val="auto"/>
      </w:rPr>
    </w:lvl>
    <w:lvl w:ilvl="1" w:tplc="041F0003" w:tentative="1">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7">
    <w:nsid w:val="1FF83115"/>
    <w:multiLevelType w:val="hybridMultilevel"/>
    <w:tmpl w:val="5A7A913C"/>
    <w:lvl w:ilvl="0" w:tplc="041F0001">
      <w:start w:val="1"/>
      <w:numFmt w:val="bullet"/>
      <w:lvlText w:val=""/>
      <w:lvlJc w:val="left"/>
      <w:pPr>
        <w:tabs>
          <w:tab w:val="num" w:pos="1725"/>
        </w:tabs>
        <w:ind w:left="1725" w:hanging="360"/>
      </w:pPr>
      <w:rPr>
        <w:rFonts w:ascii="Symbol" w:hAnsi="Symbol" w:hint="default"/>
      </w:rPr>
    </w:lvl>
    <w:lvl w:ilvl="1" w:tplc="041F0003" w:tentative="1">
      <w:start w:val="1"/>
      <w:numFmt w:val="bullet"/>
      <w:lvlText w:val="o"/>
      <w:lvlJc w:val="left"/>
      <w:pPr>
        <w:tabs>
          <w:tab w:val="num" w:pos="2445"/>
        </w:tabs>
        <w:ind w:left="2445" w:hanging="360"/>
      </w:pPr>
      <w:rPr>
        <w:rFonts w:ascii="Courier New" w:hAnsi="Courier New" w:cs="Courier New" w:hint="default"/>
      </w:rPr>
    </w:lvl>
    <w:lvl w:ilvl="2" w:tplc="041F0005" w:tentative="1">
      <w:start w:val="1"/>
      <w:numFmt w:val="bullet"/>
      <w:lvlText w:val=""/>
      <w:lvlJc w:val="left"/>
      <w:pPr>
        <w:tabs>
          <w:tab w:val="num" w:pos="3165"/>
        </w:tabs>
        <w:ind w:left="3165" w:hanging="360"/>
      </w:pPr>
      <w:rPr>
        <w:rFonts w:ascii="Wingdings" w:hAnsi="Wingdings" w:hint="default"/>
      </w:rPr>
    </w:lvl>
    <w:lvl w:ilvl="3" w:tplc="041F0001" w:tentative="1">
      <w:start w:val="1"/>
      <w:numFmt w:val="bullet"/>
      <w:lvlText w:val=""/>
      <w:lvlJc w:val="left"/>
      <w:pPr>
        <w:tabs>
          <w:tab w:val="num" w:pos="3885"/>
        </w:tabs>
        <w:ind w:left="3885" w:hanging="360"/>
      </w:pPr>
      <w:rPr>
        <w:rFonts w:ascii="Symbol" w:hAnsi="Symbol" w:hint="default"/>
      </w:rPr>
    </w:lvl>
    <w:lvl w:ilvl="4" w:tplc="041F0003" w:tentative="1">
      <w:start w:val="1"/>
      <w:numFmt w:val="bullet"/>
      <w:lvlText w:val="o"/>
      <w:lvlJc w:val="left"/>
      <w:pPr>
        <w:tabs>
          <w:tab w:val="num" w:pos="4605"/>
        </w:tabs>
        <w:ind w:left="4605" w:hanging="360"/>
      </w:pPr>
      <w:rPr>
        <w:rFonts w:ascii="Courier New" w:hAnsi="Courier New" w:cs="Courier New" w:hint="default"/>
      </w:rPr>
    </w:lvl>
    <w:lvl w:ilvl="5" w:tplc="041F0005" w:tentative="1">
      <w:start w:val="1"/>
      <w:numFmt w:val="bullet"/>
      <w:lvlText w:val=""/>
      <w:lvlJc w:val="left"/>
      <w:pPr>
        <w:tabs>
          <w:tab w:val="num" w:pos="5325"/>
        </w:tabs>
        <w:ind w:left="5325" w:hanging="360"/>
      </w:pPr>
      <w:rPr>
        <w:rFonts w:ascii="Wingdings" w:hAnsi="Wingdings" w:hint="default"/>
      </w:rPr>
    </w:lvl>
    <w:lvl w:ilvl="6" w:tplc="041F0001" w:tentative="1">
      <w:start w:val="1"/>
      <w:numFmt w:val="bullet"/>
      <w:lvlText w:val=""/>
      <w:lvlJc w:val="left"/>
      <w:pPr>
        <w:tabs>
          <w:tab w:val="num" w:pos="6045"/>
        </w:tabs>
        <w:ind w:left="6045" w:hanging="360"/>
      </w:pPr>
      <w:rPr>
        <w:rFonts w:ascii="Symbol" w:hAnsi="Symbol" w:hint="default"/>
      </w:rPr>
    </w:lvl>
    <w:lvl w:ilvl="7" w:tplc="041F0003" w:tentative="1">
      <w:start w:val="1"/>
      <w:numFmt w:val="bullet"/>
      <w:lvlText w:val="o"/>
      <w:lvlJc w:val="left"/>
      <w:pPr>
        <w:tabs>
          <w:tab w:val="num" w:pos="6765"/>
        </w:tabs>
        <w:ind w:left="6765" w:hanging="360"/>
      </w:pPr>
      <w:rPr>
        <w:rFonts w:ascii="Courier New" w:hAnsi="Courier New" w:cs="Courier New" w:hint="default"/>
      </w:rPr>
    </w:lvl>
    <w:lvl w:ilvl="8" w:tplc="041F0005" w:tentative="1">
      <w:start w:val="1"/>
      <w:numFmt w:val="bullet"/>
      <w:lvlText w:val=""/>
      <w:lvlJc w:val="left"/>
      <w:pPr>
        <w:tabs>
          <w:tab w:val="num" w:pos="7485"/>
        </w:tabs>
        <w:ind w:left="7485" w:hanging="360"/>
      </w:pPr>
      <w:rPr>
        <w:rFonts w:ascii="Wingdings" w:hAnsi="Wingdings" w:hint="default"/>
      </w:rPr>
    </w:lvl>
  </w:abstractNum>
  <w:abstractNum w:abstractNumId="8">
    <w:nsid w:val="21C544FA"/>
    <w:multiLevelType w:val="hybridMultilevel"/>
    <w:tmpl w:val="15A6F43C"/>
    <w:lvl w:ilvl="0" w:tplc="3B3A9B82">
      <w:start w:val="1"/>
      <w:numFmt w:val="lowerRoman"/>
      <w:lvlText w:val="%1)"/>
      <w:lvlJc w:val="left"/>
      <w:pPr>
        <w:ind w:left="1287" w:hanging="360"/>
      </w:pPr>
      <w:rPr>
        <w:rFonts w:hint="default"/>
        <w:color w:val="auto"/>
      </w:r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
    <w:nsid w:val="26954A9C"/>
    <w:multiLevelType w:val="hybridMultilevel"/>
    <w:tmpl w:val="ED7A23C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8E933AE"/>
    <w:multiLevelType w:val="hybridMultilevel"/>
    <w:tmpl w:val="BBCE6A08"/>
    <w:lvl w:ilvl="0" w:tplc="79C29184">
      <w:start w:val="1"/>
      <w:numFmt w:val="bullet"/>
      <w:lvlText w:val=""/>
      <w:lvlJc w:val="left"/>
      <w:pPr>
        <w:ind w:left="2844" w:hanging="360"/>
      </w:pPr>
      <w:rPr>
        <w:rFonts w:ascii="Symbol" w:hAnsi="Symbol" w:hint="default"/>
        <w:color w:val="auto"/>
      </w:rPr>
    </w:lvl>
    <w:lvl w:ilvl="1" w:tplc="041F0003" w:tentative="1">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11">
    <w:nsid w:val="294151C7"/>
    <w:multiLevelType w:val="hybridMultilevel"/>
    <w:tmpl w:val="73AE68E0"/>
    <w:lvl w:ilvl="0" w:tplc="CDEC768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2A2176E8"/>
    <w:multiLevelType w:val="hybridMultilevel"/>
    <w:tmpl w:val="CBD8DBFE"/>
    <w:lvl w:ilvl="0" w:tplc="79C29184">
      <w:start w:val="1"/>
      <w:numFmt w:val="bullet"/>
      <w:lvlText w:val=""/>
      <w:lvlJc w:val="left"/>
      <w:pPr>
        <w:ind w:left="1776" w:hanging="360"/>
      </w:pPr>
      <w:rPr>
        <w:rFonts w:ascii="Symbol" w:hAnsi="Symbol" w:hint="default"/>
        <w:color w:val="auto"/>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3">
    <w:nsid w:val="2AB82042"/>
    <w:multiLevelType w:val="hybridMultilevel"/>
    <w:tmpl w:val="557255D6"/>
    <w:lvl w:ilvl="0" w:tplc="68D4EDCC">
      <w:start w:val="5"/>
      <w:numFmt w:val="lowerLetter"/>
      <w:lvlText w:val="%1)"/>
      <w:lvlJc w:val="left"/>
      <w:pPr>
        <w:ind w:left="121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B3F44BD"/>
    <w:multiLevelType w:val="hybridMultilevel"/>
    <w:tmpl w:val="5486FDBC"/>
    <w:lvl w:ilvl="0" w:tplc="3B70BED4">
      <w:start w:val="5"/>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nsid w:val="2D8573DE"/>
    <w:multiLevelType w:val="hybridMultilevel"/>
    <w:tmpl w:val="D09C73DE"/>
    <w:lvl w:ilvl="0" w:tplc="BF104948">
      <w:start w:val="1"/>
      <w:numFmt w:val="bullet"/>
      <w:lvlText w:val="-"/>
      <w:lvlJc w:val="left"/>
      <w:pPr>
        <w:ind w:left="720" w:hanging="360"/>
      </w:pPr>
      <w:rPr>
        <w:rFonts w:ascii="Times New Roman" w:eastAsia="Times New Roman" w:hAnsi="Times New Roman" w:cs="Times New Roman" w:hint="default"/>
        <w:b/>
        <w:sz w:val="24"/>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ED857B5"/>
    <w:multiLevelType w:val="hybridMultilevel"/>
    <w:tmpl w:val="F366344A"/>
    <w:lvl w:ilvl="0" w:tplc="041F0017">
      <w:start w:val="10"/>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F7C51E7"/>
    <w:multiLevelType w:val="hybridMultilevel"/>
    <w:tmpl w:val="8AB4ABE8"/>
    <w:lvl w:ilvl="0" w:tplc="79C29184">
      <w:start w:val="1"/>
      <w:numFmt w:val="bullet"/>
      <w:lvlText w:val=""/>
      <w:lvlJc w:val="left"/>
      <w:pPr>
        <w:ind w:left="1776" w:hanging="360"/>
      </w:pPr>
      <w:rPr>
        <w:rFonts w:ascii="Symbol" w:hAnsi="Symbol" w:hint="default"/>
        <w:color w:val="auto"/>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8">
    <w:nsid w:val="327625C4"/>
    <w:multiLevelType w:val="hybridMultilevel"/>
    <w:tmpl w:val="CA30127E"/>
    <w:lvl w:ilvl="0" w:tplc="49EA116C">
      <w:start w:val="8"/>
      <w:numFmt w:val="decimal"/>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19">
    <w:nsid w:val="390412CA"/>
    <w:multiLevelType w:val="hybridMultilevel"/>
    <w:tmpl w:val="249CCE9E"/>
    <w:lvl w:ilvl="0" w:tplc="EF4A6A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C3920E0"/>
    <w:multiLevelType w:val="hybridMultilevel"/>
    <w:tmpl w:val="E28221AA"/>
    <w:lvl w:ilvl="0" w:tplc="79C29184">
      <w:start w:val="1"/>
      <w:numFmt w:val="bullet"/>
      <w:lvlText w:val=""/>
      <w:lvlJc w:val="left"/>
      <w:pPr>
        <w:ind w:left="1776" w:hanging="360"/>
      </w:pPr>
      <w:rPr>
        <w:rFonts w:ascii="Symbol" w:hAnsi="Symbol" w:hint="default"/>
        <w:color w:val="auto"/>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1">
    <w:nsid w:val="4179707B"/>
    <w:multiLevelType w:val="hybridMultilevel"/>
    <w:tmpl w:val="E35CD22C"/>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2">
    <w:nsid w:val="4692246B"/>
    <w:multiLevelType w:val="hybridMultilevel"/>
    <w:tmpl w:val="B196410A"/>
    <w:lvl w:ilvl="0" w:tplc="67E42A50">
      <w:start w:val="3"/>
      <w:numFmt w:val="bullet"/>
      <w:lvlText w:val="-"/>
      <w:lvlJc w:val="left"/>
      <w:pPr>
        <w:tabs>
          <w:tab w:val="num" w:pos="3900"/>
        </w:tabs>
        <w:ind w:left="3900" w:hanging="360"/>
      </w:pPr>
      <w:rPr>
        <w:rFonts w:ascii="Times New Roman" w:eastAsia="Times New Roman" w:hAnsi="Times New Roman" w:cs="Times New Roman" w:hint="default"/>
      </w:rPr>
    </w:lvl>
    <w:lvl w:ilvl="1" w:tplc="041F0003" w:tentative="1">
      <w:start w:val="1"/>
      <w:numFmt w:val="bullet"/>
      <w:lvlText w:val="o"/>
      <w:lvlJc w:val="left"/>
      <w:pPr>
        <w:tabs>
          <w:tab w:val="num" w:pos="4620"/>
        </w:tabs>
        <w:ind w:left="4620" w:hanging="360"/>
      </w:pPr>
      <w:rPr>
        <w:rFonts w:ascii="Courier New" w:hAnsi="Courier New" w:cs="Courier New" w:hint="default"/>
      </w:rPr>
    </w:lvl>
    <w:lvl w:ilvl="2" w:tplc="041F0005" w:tentative="1">
      <w:start w:val="1"/>
      <w:numFmt w:val="bullet"/>
      <w:lvlText w:val=""/>
      <w:lvlJc w:val="left"/>
      <w:pPr>
        <w:tabs>
          <w:tab w:val="num" w:pos="5340"/>
        </w:tabs>
        <w:ind w:left="5340" w:hanging="360"/>
      </w:pPr>
      <w:rPr>
        <w:rFonts w:ascii="Wingdings" w:hAnsi="Wingdings" w:hint="default"/>
      </w:rPr>
    </w:lvl>
    <w:lvl w:ilvl="3" w:tplc="041F0001" w:tentative="1">
      <w:start w:val="1"/>
      <w:numFmt w:val="bullet"/>
      <w:lvlText w:val=""/>
      <w:lvlJc w:val="left"/>
      <w:pPr>
        <w:tabs>
          <w:tab w:val="num" w:pos="6060"/>
        </w:tabs>
        <w:ind w:left="6060" w:hanging="360"/>
      </w:pPr>
      <w:rPr>
        <w:rFonts w:ascii="Symbol" w:hAnsi="Symbol" w:hint="default"/>
      </w:rPr>
    </w:lvl>
    <w:lvl w:ilvl="4" w:tplc="041F0003" w:tentative="1">
      <w:start w:val="1"/>
      <w:numFmt w:val="bullet"/>
      <w:lvlText w:val="o"/>
      <w:lvlJc w:val="left"/>
      <w:pPr>
        <w:tabs>
          <w:tab w:val="num" w:pos="6780"/>
        </w:tabs>
        <w:ind w:left="6780" w:hanging="360"/>
      </w:pPr>
      <w:rPr>
        <w:rFonts w:ascii="Courier New" w:hAnsi="Courier New" w:cs="Courier New" w:hint="default"/>
      </w:rPr>
    </w:lvl>
    <w:lvl w:ilvl="5" w:tplc="041F0005" w:tentative="1">
      <w:start w:val="1"/>
      <w:numFmt w:val="bullet"/>
      <w:lvlText w:val=""/>
      <w:lvlJc w:val="left"/>
      <w:pPr>
        <w:tabs>
          <w:tab w:val="num" w:pos="7500"/>
        </w:tabs>
        <w:ind w:left="7500" w:hanging="360"/>
      </w:pPr>
      <w:rPr>
        <w:rFonts w:ascii="Wingdings" w:hAnsi="Wingdings" w:hint="default"/>
      </w:rPr>
    </w:lvl>
    <w:lvl w:ilvl="6" w:tplc="041F0001" w:tentative="1">
      <w:start w:val="1"/>
      <w:numFmt w:val="bullet"/>
      <w:lvlText w:val=""/>
      <w:lvlJc w:val="left"/>
      <w:pPr>
        <w:tabs>
          <w:tab w:val="num" w:pos="8220"/>
        </w:tabs>
        <w:ind w:left="8220" w:hanging="360"/>
      </w:pPr>
      <w:rPr>
        <w:rFonts w:ascii="Symbol" w:hAnsi="Symbol" w:hint="default"/>
      </w:rPr>
    </w:lvl>
    <w:lvl w:ilvl="7" w:tplc="041F0003" w:tentative="1">
      <w:start w:val="1"/>
      <w:numFmt w:val="bullet"/>
      <w:lvlText w:val="o"/>
      <w:lvlJc w:val="left"/>
      <w:pPr>
        <w:tabs>
          <w:tab w:val="num" w:pos="8940"/>
        </w:tabs>
        <w:ind w:left="8940" w:hanging="360"/>
      </w:pPr>
      <w:rPr>
        <w:rFonts w:ascii="Courier New" w:hAnsi="Courier New" w:cs="Courier New" w:hint="default"/>
      </w:rPr>
    </w:lvl>
    <w:lvl w:ilvl="8" w:tplc="041F0005" w:tentative="1">
      <w:start w:val="1"/>
      <w:numFmt w:val="bullet"/>
      <w:lvlText w:val=""/>
      <w:lvlJc w:val="left"/>
      <w:pPr>
        <w:tabs>
          <w:tab w:val="num" w:pos="9660"/>
        </w:tabs>
        <w:ind w:left="9660" w:hanging="360"/>
      </w:pPr>
      <w:rPr>
        <w:rFonts w:ascii="Wingdings" w:hAnsi="Wingdings" w:hint="default"/>
      </w:rPr>
    </w:lvl>
  </w:abstractNum>
  <w:abstractNum w:abstractNumId="23">
    <w:nsid w:val="48D379FD"/>
    <w:multiLevelType w:val="hybridMultilevel"/>
    <w:tmpl w:val="9E1ACC6A"/>
    <w:lvl w:ilvl="0" w:tplc="79C29184">
      <w:start w:val="1"/>
      <w:numFmt w:val="bullet"/>
      <w:lvlText w:val=""/>
      <w:lvlJc w:val="left"/>
      <w:pPr>
        <w:ind w:left="2062" w:hanging="360"/>
      </w:pPr>
      <w:rPr>
        <w:rFonts w:ascii="Symbol" w:hAnsi="Symbol" w:hint="default"/>
        <w:color w:val="auto"/>
      </w:rPr>
    </w:lvl>
    <w:lvl w:ilvl="1" w:tplc="041F0003" w:tentative="1">
      <w:start w:val="1"/>
      <w:numFmt w:val="bullet"/>
      <w:lvlText w:val="o"/>
      <w:lvlJc w:val="left"/>
      <w:pPr>
        <w:ind w:left="2782" w:hanging="360"/>
      </w:pPr>
      <w:rPr>
        <w:rFonts w:ascii="Courier New" w:hAnsi="Courier New" w:cs="Courier New" w:hint="default"/>
      </w:rPr>
    </w:lvl>
    <w:lvl w:ilvl="2" w:tplc="041F0005" w:tentative="1">
      <w:start w:val="1"/>
      <w:numFmt w:val="bullet"/>
      <w:lvlText w:val=""/>
      <w:lvlJc w:val="left"/>
      <w:pPr>
        <w:ind w:left="3502" w:hanging="360"/>
      </w:pPr>
      <w:rPr>
        <w:rFonts w:ascii="Wingdings" w:hAnsi="Wingdings" w:hint="default"/>
      </w:rPr>
    </w:lvl>
    <w:lvl w:ilvl="3" w:tplc="041F0001" w:tentative="1">
      <w:start w:val="1"/>
      <w:numFmt w:val="bullet"/>
      <w:lvlText w:val=""/>
      <w:lvlJc w:val="left"/>
      <w:pPr>
        <w:ind w:left="4222" w:hanging="360"/>
      </w:pPr>
      <w:rPr>
        <w:rFonts w:ascii="Symbol" w:hAnsi="Symbol" w:hint="default"/>
      </w:rPr>
    </w:lvl>
    <w:lvl w:ilvl="4" w:tplc="041F0003" w:tentative="1">
      <w:start w:val="1"/>
      <w:numFmt w:val="bullet"/>
      <w:lvlText w:val="o"/>
      <w:lvlJc w:val="left"/>
      <w:pPr>
        <w:ind w:left="4942" w:hanging="360"/>
      </w:pPr>
      <w:rPr>
        <w:rFonts w:ascii="Courier New" w:hAnsi="Courier New" w:cs="Courier New" w:hint="default"/>
      </w:rPr>
    </w:lvl>
    <w:lvl w:ilvl="5" w:tplc="041F0005" w:tentative="1">
      <w:start w:val="1"/>
      <w:numFmt w:val="bullet"/>
      <w:lvlText w:val=""/>
      <w:lvlJc w:val="left"/>
      <w:pPr>
        <w:ind w:left="5662" w:hanging="360"/>
      </w:pPr>
      <w:rPr>
        <w:rFonts w:ascii="Wingdings" w:hAnsi="Wingdings" w:hint="default"/>
      </w:rPr>
    </w:lvl>
    <w:lvl w:ilvl="6" w:tplc="041F0001" w:tentative="1">
      <w:start w:val="1"/>
      <w:numFmt w:val="bullet"/>
      <w:lvlText w:val=""/>
      <w:lvlJc w:val="left"/>
      <w:pPr>
        <w:ind w:left="6382" w:hanging="360"/>
      </w:pPr>
      <w:rPr>
        <w:rFonts w:ascii="Symbol" w:hAnsi="Symbol" w:hint="default"/>
      </w:rPr>
    </w:lvl>
    <w:lvl w:ilvl="7" w:tplc="041F0003" w:tentative="1">
      <w:start w:val="1"/>
      <w:numFmt w:val="bullet"/>
      <w:lvlText w:val="o"/>
      <w:lvlJc w:val="left"/>
      <w:pPr>
        <w:ind w:left="7102" w:hanging="360"/>
      </w:pPr>
      <w:rPr>
        <w:rFonts w:ascii="Courier New" w:hAnsi="Courier New" w:cs="Courier New" w:hint="default"/>
      </w:rPr>
    </w:lvl>
    <w:lvl w:ilvl="8" w:tplc="041F0005" w:tentative="1">
      <w:start w:val="1"/>
      <w:numFmt w:val="bullet"/>
      <w:lvlText w:val=""/>
      <w:lvlJc w:val="left"/>
      <w:pPr>
        <w:ind w:left="7822" w:hanging="360"/>
      </w:pPr>
      <w:rPr>
        <w:rFonts w:ascii="Wingdings" w:hAnsi="Wingdings" w:hint="default"/>
      </w:rPr>
    </w:lvl>
  </w:abstractNum>
  <w:abstractNum w:abstractNumId="24">
    <w:nsid w:val="4CB34035"/>
    <w:multiLevelType w:val="hybridMultilevel"/>
    <w:tmpl w:val="6E44A4FC"/>
    <w:lvl w:ilvl="0" w:tplc="FB128EFA">
      <w:start w:val="1"/>
      <w:numFmt w:val="lowerLetter"/>
      <w:lvlText w:val="%1)"/>
      <w:lvlJc w:val="left"/>
      <w:pPr>
        <w:ind w:left="1429" w:hanging="360"/>
      </w:pPr>
      <w:rPr>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nsid w:val="4F7E6721"/>
    <w:multiLevelType w:val="multilevel"/>
    <w:tmpl w:val="78C4721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0730E60"/>
    <w:multiLevelType w:val="hybridMultilevel"/>
    <w:tmpl w:val="EC24CA6C"/>
    <w:lvl w:ilvl="0" w:tplc="041F0017">
      <w:start w:val="1"/>
      <w:numFmt w:val="lowerLetter"/>
      <w:lvlText w:val="%1)"/>
      <w:lvlJc w:val="left"/>
      <w:pPr>
        <w:ind w:left="1287" w:hanging="360"/>
      </w:pPr>
    </w:lvl>
    <w:lvl w:ilvl="1" w:tplc="3314F5B2">
      <w:numFmt w:val="bullet"/>
      <w:lvlText w:val="-"/>
      <w:lvlJc w:val="left"/>
      <w:pPr>
        <w:ind w:left="2382" w:hanging="735"/>
      </w:pPr>
      <w:rPr>
        <w:rFonts w:ascii="Times New Roman" w:eastAsia="Times New Roman" w:hAnsi="Times New Roman" w:cs="Times New Roman" w:hint="default"/>
      </w:r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7">
    <w:nsid w:val="5BBD2C9C"/>
    <w:multiLevelType w:val="hybridMultilevel"/>
    <w:tmpl w:val="34842CF0"/>
    <w:lvl w:ilvl="0" w:tplc="50E613DE">
      <w:start w:val="1"/>
      <w:numFmt w:val="lowerLetter"/>
      <w:lvlText w:val="%1)"/>
      <w:lvlJc w:val="left"/>
      <w:pPr>
        <w:tabs>
          <w:tab w:val="num" w:pos="2484"/>
        </w:tabs>
        <w:ind w:left="2484" w:hanging="360"/>
      </w:pPr>
      <w:rPr>
        <w:rFonts w:hint="default"/>
        <w:b w:val="0"/>
      </w:rPr>
    </w:lvl>
    <w:lvl w:ilvl="1" w:tplc="C52A5668">
      <w:start w:val="1"/>
      <w:numFmt w:val="bullet"/>
      <w:lvlText w:val=""/>
      <w:lvlJc w:val="left"/>
      <w:pPr>
        <w:tabs>
          <w:tab w:val="num" w:pos="3204"/>
        </w:tabs>
        <w:ind w:left="3204" w:hanging="360"/>
      </w:pPr>
      <w:rPr>
        <w:rFonts w:ascii="Symbol" w:hAnsi="Symbol" w:hint="default"/>
        <w:b w:val="0"/>
        <w:color w:val="auto"/>
      </w:rPr>
    </w:lvl>
    <w:lvl w:ilvl="2" w:tplc="0409001B" w:tentative="1">
      <w:start w:val="1"/>
      <w:numFmt w:val="lowerRoman"/>
      <w:lvlText w:val="%3."/>
      <w:lvlJc w:val="right"/>
      <w:pPr>
        <w:tabs>
          <w:tab w:val="num" w:pos="3924"/>
        </w:tabs>
        <w:ind w:left="3924" w:hanging="180"/>
      </w:pPr>
    </w:lvl>
    <w:lvl w:ilvl="3" w:tplc="0409000F" w:tentative="1">
      <w:start w:val="1"/>
      <w:numFmt w:val="decimal"/>
      <w:lvlText w:val="%4."/>
      <w:lvlJc w:val="left"/>
      <w:pPr>
        <w:tabs>
          <w:tab w:val="num" w:pos="4644"/>
        </w:tabs>
        <w:ind w:left="4644" w:hanging="360"/>
      </w:pPr>
    </w:lvl>
    <w:lvl w:ilvl="4" w:tplc="04090019" w:tentative="1">
      <w:start w:val="1"/>
      <w:numFmt w:val="lowerLetter"/>
      <w:lvlText w:val="%5."/>
      <w:lvlJc w:val="left"/>
      <w:pPr>
        <w:tabs>
          <w:tab w:val="num" w:pos="5364"/>
        </w:tabs>
        <w:ind w:left="5364" w:hanging="360"/>
      </w:pPr>
    </w:lvl>
    <w:lvl w:ilvl="5" w:tplc="0409001B" w:tentative="1">
      <w:start w:val="1"/>
      <w:numFmt w:val="lowerRoman"/>
      <w:lvlText w:val="%6."/>
      <w:lvlJc w:val="right"/>
      <w:pPr>
        <w:tabs>
          <w:tab w:val="num" w:pos="6084"/>
        </w:tabs>
        <w:ind w:left="6084" w:hanging="180"/>
      </w:pPr>
    </w:lvl>
    <w:lvl w:ilvl="6" w:tplc="0409000F" w:tentative="1">
      <w:start w:val="1"/>
      <w:numFmt w:val="decimal"/>
      <w:lvlText w:val="%7."/>
      <w:lvlJc w:val="left"/>
      <w:pPr>
        <w:tabs>
          <w:tab w:val="num" w:pos="6804"/>
        </w:tabs>
        <w:ind w:left="6804" w:hanging="360"/>
      </w:pPr>
    </w:lvl>
    <w:lvl w:ilvl="7" w:tplc="04090019" w:tentative="1">
      <w:start w:val="1"/>
      <w:numFmt w:val="lowerLetter"/>
      <w:lvlText w:val="%8."/>
      <w:lvlJc w:val="left"/>
      <w:pPr>
        <w:tabs>
          <w:tab w:val="num" w:pos="7524"/>
        </w:tabs>
        <w:ind w:left="7524" w:hanging="360"/>
      </w:pPr>
    </w:lvl>
    <w:lvl w:ilvl="8" w:tplc="0409001B" w:tentative="1">
      <w:start w:val="1"/>
      <w:numFmt w:val="lowerRoman"/>
      <w:lvlText w:val="%9."/>
      <w:lvlJc w:val="right"/>
      <w:pPr>
        <w:tabs>
          <w:tab w:val="num" w:pos="8244"/>
        </w:tabs>
        <w:ind w:left="8244" w:hanging="180"/>
      </w:pPr>
    </w:lvl>
  </w:abstractNum>
  <w:abstractNum w:abstractNumId="28">
    <w:nsid w:val="5BEA64AD"/>
    <w:multiLevelType w:val="hybridMultilevel"/>
    <w:tmpl w:val="6772F51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9">
    <w:nsid w:val="62507193"/>
    <w:multiLevelType w:val="hybridMultilevel"/>
    <w:tmpl w:val="56B6D7D6"/>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0">
    <w:nsid w:val="64C075E9"/>
    <w:multiLevelType w:val="hybridMultilevel"/>
    <w:tmpl w:val="46BACA90"/>
    <w:lvl w:ilvl="0" w:tplc="99106760">
      <w:start w:val="1"/>
      <w:numFmt w:val="lowerRoman"/>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1">
    <w:nsid w:val="65135FE7"/>
    <w:multiLevelType w:val="hybridMultilevel"/>
    <w:tmpl w:val="8E8C2D5A"/>
    <w:lvl w:ilvl="0" w:tplc="A406FA0A">
      <w:start w:val="1"/>
      <w:numFmt w:val="decimal"/>
      <w:lvlText w:val="%1."/>
      <w:lvlJc w:val="left"/>
      <w:pPr>
        <w:tabs>
          <w:tab w:val="num" w:pos="720"/>
        </w:tabs>
        <w:ind w:left="720" w:hanging="360"/>
      </w:pPr>
      <w:rPr>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color w:val="auto"/>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8BF26AF"/>
    <w:multiLevelType w:val="hybridMultilevel"/>
    <w:tmpl w:val="65782F9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9DA2234"/>
    <w:multiLevelType w:val="multilevel"/>
    <w:tmpl w:val="4204E7D8"/>
    <w:lvl w:ilvl="0">
      <w:start w:val="3"/>
      <w:numFmt w:val="decimal"/>
      <w:lvlText w:val="%1"/>
      <w:lvlJc w:val="left"/>
      <w:pPr>
        <w:tabs>
          <w:tab w:val="num" w:pos="720"/>
        </w:tabs>
        <w:ind w:left="720" w:hanging="720"/>
      </w:pPr>
      <w:rPr>
        <w:rFonts w:hint="default"/>
        <w:b/>
      </w:rPr>
    </w:lvl>
    <w:lvl w:ilvl="1">
      <w:start w:val="3"/>
      <w:numFmt w:val="decimal"/>
      <w:lvlText w:val="%1.%2"/>
      <w:lvlJc w:val="left"/>
      <w:pPr>
        <w:tabs>
          <w:tab w:val="num" w:pos="1800"/>
        </w:tabs>
        <w:ind w:left="1800" w:hanging="720"/>
      </w:pPr>
      <w:rPr>
        <w:rFonts w:hint="default"/>
        <w:b/>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34">
    <w:nsid w:val="6B5C02EB"/>
    <w:multiLevelType w:val="hybridMultilevel"/>
    <w:tmpl w:val="2090833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BE04EFF"/>
    <w:multiLevelType w:val="hybridMultilevel"/>
    <w:tmpl w:val="B43E2412"/>
    <w:lvl w:ilvl="0" w:tplc="79C29184">
      <w:start w:val="1"/>
      <w:numFmt w:val="bullet"/>
      <w:lvlText w:val=""/>
      <w:lvlJc w:val="left"/>
      <w:pPr>
        <w:ind w:left="2844" w:hanging="360"/>
      </w:pPr>
      <w:rPr>
        <w:rFonts w:ascii="Symbol" w:hAnsi="Symbol" w:hint="default"/>
        <w:color w:val="auto"/>
      </w:rPr>
    </w:lvl>
    <w:lvl w:ilvl="1" w:tplc="041F0003" w:tentative="1">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36">
    <w:nsid w:val="6D0532E1"/>
    <w:multiLevelType w:val="hybridMultilevel"/>
    <w:tmpl w:val="5444146E"/>
    <w:lvl w:ilvl="0" w:tplc="795642C4">
      <w:start w:val="1"/>
      <w:numFmt w:val="bullet"/>
      <w:lvlText w:val=""/>
      <w:lvlJc w:val="left"/>
      <w:pPr>
        <w:ind w:left="4266" w:hanging="360"/>
      </w:pPr>
      <w:rPr>
        <w:rFonts w:ascii="Symbol" w:hAnsi="Symbol" w:hint="default"/>
        <w:color w:val="auto"/>
      </w:rPr>
    </w:lvl>
    <w:lvl w:ilvl="1" w:tplc="041F0003" w:tentative="1">
      <w:start w:val="1"/>
      <w:numFmt w:val="bullet"/>
      <w:lvlText w:val="o"/>
      <w:lvlJc w:val="left"/>
      <w:pPr>
        <w:ind w:left="2856" w:hanging="360"/>
      </w:pPr>
      <w:rPr>
        <w:rFonts w:ascii="Courier New" w:hAnsi="Courier New" w:cs="Courier New" w:hint="default"/>
      </w:rPr>
    </w:lvl>
    <w:lvl w:ilvl="2" w:tplc="041F0005">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37">
    <w:nsid w:val="6DF40BE5"/>
    <w:multiLevelType w:val="multilevel"/>
    <w:tmpl w:val="F6C20236"/>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1380"/>
        </w:tabs>
        <w:ind w:left="1380" w:hanging="660"/>
      </w:pPr>
      <w:rPr>
        <w:rFonts w:hint="default"/>
      </w:rPr>
    </w:lvl>
    <w:lvl w:ilvl="2">
      <w:start w:val="3"/>
      <w:numFmt w:val="decimal"/>
      <w:lvlText w:val="%1.%2.%3"/>
      <w:lvlJc w:val="left"/>
      <w:pPr>
        <w:tabs>
          <w:tab w:val="num" w:pos="2160"/>
        </w:tabs>
        <w:ind w:left="2160" w:hanging="720"/>
      </w:pPr>
      <w:rPr>
        <w:rFonts w:hint="default"/>
      </w:rPr>
    </w:lvl>
    <w:lvl w:ilvl="3">
      <w:start w:val="2"/>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F2D6466"/>
    <w:multiLevelType w:val="hybridMultilevel"/>
    <w:tmpl w:val="0C14D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49B3D6E"/>
    <w:multiLevelType w:val="hybridMultilevel"/>
    <w:tmpl w:val="7BF4D716"/>
    <w:lvl w:ilvl="0" w:tplc="3FAAB15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76961C42"/>
    <w:multiLevelType w:val="hybridMultilevel"/>
    <w:tmpl w:val="4282F350"/>
    <w:lvl w:ilvl="0" w:tplc="795642C4">
      <w:start w:val="1"/>
      <w:numFmt w:val="bullet"/>
      <w:lvlText w:val=""/>
      <w:lvlJc w:val="left"/>
      <w:pPr>
        <w:ind w:left="2850" w:hanging="360"/>
      </w:pPr>
      <w:rPr>
        <w:rFonts w:ascii="Symbol" w:hAnsi="Symbol" w:hint="default"/>
        <w:color w:val="auto"/>
      </w:rPr>
    </w:lvl>
    <w:lvl w:ilvl="1" w:tplc="041F0003" w:tentative="1">
      <w:start w:val="1"/>
      <w:numFmt w:val="bullet"/>
      <w:lvlText w:val="o"/>
      <w:lvlJc w:val="left"/>
      <w:pPr>
        <w:ind w:left="3570" w:hanging="360"/>
      </w:pPr>
      <w:rPr>
        <w:rFonts w:ascii="Courier New" w:hAnsi="Courier New" w:cs="Courier New" w:hint="default"/>
      </w:rPr>
    </w:lvl>
    <w:lvl w:ilvl="2" w:tplc="041F0005" w:tentative="1">
      <w:start w:val="1"/>
      <w:numFmt w:val="bullet"/>
      <w:lvlText w:val=""/>
      <w:lvlJc w:val="left"/>
      <w:pPr>
        <w:ind w:left="4290" w:hanging="360"/>
      </w:pPr>
      <w:rPr>
        <w:rFonts w:ascii="Wingdings" w:hAnsi="Wingdings" w:hint="default"/>
      </w:rPr>
    </w:lvl>
    <w:lvl w:ilvl="3" w:tplc="041F0001" w:tentative="1">
      <w:start w:val="1"/>
      <w:numFmt w:val="bullet"/>
      <w:lvlText w:val=""/>
      <w:lvlJc w:val="left"/>
      <w:pPr>
        <w:ind w:left="5010" w:hanging="360"/>
      </w:pPr>
      <w:rPr>
        <w:rFonts w:ascii="Symbol" w:hAnsi="Symbol" w:hint="default"/>
      </w:rPr>
    </w:lvl>
    <w:lvl w:ilvl="4" w:tplc="041F0003" w:tentative="1">
      <w:start w:val="1"/>
      <w:numFmt w:val="bullet"/>
      <w:lvlText w:val="o"/>
      <w:lvlJc w:val="left"/>
      <w:pPr>
        <w:ind w:left="5730" w:hanging="360"/>
      </w:pPr>
      <w:rPr>
        <w:rFonts w:ascii="Courier New" w:hAnsi="Courier New" w:cs="Courier New" w:hint="default"/>
      </w:rPr>
    </w:lvl>
    <w:lvl w:ilvl="5" w:tplc="041F0005" w:tentative="1">
      <w:start w:val="1"/>
      <w:numFmt w:val="bullet"/>
      <w:lvlText w:val=""/>
      <w:lvlJc w:val="left"/>
      <w:pPr>
        <w:ind w:left="6450" w:hanging="360"/>
      </w:pPr>
      <w:rPr>
        <w:rFonts w:ascii="Wingdings" w:hAnsi="Wingdings" w:hint="default"/>
      </w:rPr>
    </w:lvl>
    <w:lvl w:ilvl="6" w:tplc="041F0001" w:tentative="1">
      <w:start w:val="1"/>
      <w:numFmt w:val="bullet"/>
      <w:lvlText w:val=""/>
      <w:lvlJc w:val="left"/>
      <w:pPr>
        <w:ind w:left="7170" w:hanging="360"/>
      </w:pPr>
      <w:rPr>
        <w:rFonts w:ascii="Symbol" w:hAnsi="Symbol" w:hint="default"/>
      </w:rPr>
    </w:lvl>
    <w:lvl w:ilvl="7" w:tplc="041F0003" w:tentative="1">
      <w:start w:val="1"/>
      <w:numFmt w:val="bullet"/>
      <w:lvlText w:val="o"/>
      <w:lvlJc w:val="left"/>
      <w:pPr>
        <w:ind w:left="7890" w:hanging="360"/>
      </w:pPr>
      <w:rPr>
        <w:rFonts w:ascii="Courier New" w:hAnsi="Courier New" w:cs="Courier New" w:hint="default"/>
      </w:rPr>
    </w:lvl>
    <w:lvl w:ilvl="8" w:tplc="041F0005" w:tentative="1">
      <w:start w:val="1"/>
      <w:numFmt w:val="bullet"/>
      <w:lvlText w:val=""/>
      <w:lvlJc w:val="left"/>
      <w:pPr>
        <w:ind w:left="8610" w:hanging="360"/>
      </w:pPr>
      <w:rPr>
        <w:rFonts w:ascii="Wingdings" w:hAnsi="Wingdings" w:hint="default"/>
      </w:rPr>
    </w:lvl>
  </w:abstractNum>
  <w:abstractNum w:abstractNumId="41">
    <w:nsid w:val="7B123149"/>
    <w:multiLevelType w:val="hybridMultilevel"/>
    <w:tmpl w:val="DD301392"/>
    <w:lvl w:ilvl="0" w:tplc="4DE4B81C">
      <w:start w:val="1"/>
      <w:numFmt w:val="lowerLetter"/>
      <w:lvlText w:val="%1)"/>
      <w:lvlJc w:val="left"/>
      <w:pPr>
        <w:ind w:left="720" w:hanging="360"/>
      </w:pPr>
      <w:rPr>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D092841"/>
    <w:multiLevelType w:val="hybridMultilevel"/>
    <w:tmpl w:val="956E1E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F8D1734"/>
    <w:multiLevelType w:val="hybridMultilevel"/>
    <w:tmpl w:val="F4B6B056"/>
    <w:lvl w:ilvl="0" w:tplc="145C8A66">
      <w:start w:val="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44">
    <w:nsid w:val="7FCC08A0"/>
    <w:multiLevelType w:val="hybridMultilevel"/>
    <w:tmpl w:val="2D7AE6D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5"/>
  </w:num>
  <w:num w:numId="2">
    <w:abstractNumId w:val="1"/>
  </w:num>
  <w:num w:numId="3">
    <w:abstractNumId w:val="0"/>
  </w:num>
  <w:num w:numId="4">
    <w:abstractNumId w:val="37"/>
  </w:num>
  <w:num w:numId="5">
    <w:abstractNumId w:val="3"/>
  </w:num>
  <w:num w:numId="6">
    <w:abstractNumId w:val="9"/>
  </w:num>
  <w:num w:numId="7">
    <w:abstractNumId w:val="27"/>
  </w:num>
  <w:num w:numId="8">
    <w:abstractNumId w:val="33"/>
  </w:num>
  <w:num w:numId="9">
    <w:abstractNumId w:val="22"/>
  </w:num>
  <w:num w:numId="10">
    <w:abstractNumId w:val="31"/>
  </w:num>
  <w:num w:numId="11">
    <w:abstractNumId w:val="7"/>
  </w:num>
  <w:num w:numId="12">
    <w:abstractNumId w:val="21"/>
  </w:num>
  <w:num w:numId="13">
    <w:abstractNumId w:val="2"/>
  </w:num>
  <w:num w:numId="14">
    <w:abstractNumId w:val="44"/>
  </w:num>
  <w:num w:numId="15">
    <w:abstractNumId w:val="38"/>
  </w:num>
  <w:num w:numId="16">
    <w:abstractNumId w:val="43"/>
  </w:num>
  <w:num w:numId="17">
    <w:abstractNumId w:val="11"/>
  </w:num>
  <w:num w:numId="18">
    <w:abstractNumId w:val="41"/>
  </w:num>
  <w:num w:numId="19">
    <w:abstractNumId w:val="23"/>
  </w:num>
  <w:num w:numId="20">
    <w:abstractNumId w:val="40"/>
  </w:num>
  <w:num w:numId="21">
    <w:abstractNumId w:val="36"/>
  </w:num>
  <w:num w:numId="22">
    <w:abstractNumId w:val="12"/>
  </w:num>
  <w:num w:numId="23">
    <w:abstractNumId w:val="17"/>
  </w:num>
  <w:num w:numId="24">
    <w:abstractNumId w:val="6"/>
  </w:num>
  <w:num w:numId="25">
    <w:abstractNumId w:val="35"/>
  </w:num>
  <w:num w:numId="26">
    <w:abstractNumId w:val="20"/>
  </w:num>
  <w:num w:numId="27">
    <w:abstractNumId w:val="10"/>
  </w:num>
  <w:num w:numId="28">
    <w:abstractNumId w:val="42"/>
  </w:num>
  <w:num w:numId="29">
    <w:abstractNumId w:val="26"/>
  </w:num>
  <w:num w:numId="30">
    <w:abstractNumId w:val="5"/>
  </w:num>
  <w:num w:numId="31">
    <w:abstractNumId w:val="28"/>
  </w:num>
  <w:num w:numId="32">
    <w:abstractNumId w:val="15"/>
  </w:num>
  <w:num w:numId="33">
    <w:abstractNumId w:val="24"/>
  </w:num>
  <w:num w:numId="34">
    <w:abstractNumId w:val="4"/>
  </w:num>
  <w:num w:numId="35">
    <w:abstractNumId w:val="8"/>
  </w:num>
  <w:num w:numId="36">
    <w:abstractNumId w:val="30"/>
  </w:num>
  <w:num w:numId="37">
    <w:abstractNumId w:val="32"/>
  </w:num>
  <w:num w:numId="38">
    <w:abstractNumId w:val="29"/>
  </w:num>
  <w:num w:numId="39">
    <w:abstractNumId w:val="13"/>
  </w:num>
  <w:num w:numId="40">
    <w:abstractNumId w:val="34"/>
  </w:num>
  <w:num w:numId="41">
    <w:abstractNumId w:val="16"/>
  </w:num>
  <w:num w:numId="42">
    <w:abstractNumId w:val="19"/>
  </w:num>
  <w:num w:numId="43">
    <w:abstractNumId w:val="39"/>
  </w:num>
  <w:num w:numId="44">
    <w:abstractNumId w:val="14"/>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28"/>
    <w:rsid w:val="000033F7"/>
    <w:rsid w:val="00007265"/>
    <w:rsid w:val="00010C1D"/>
    <w:rsid w:val="000205F6"/>
    <w:rsid w:val="00022069"/>
    <w:rsid w:val="00022B15"/>
    <w:rsid w:val="00023375"/>
    <w:rsid w:val="00025175"/>
    <w:rsid w:val="00026B99"/>
    <w:rsid w:val="00033551"/>
    <w:rsid w:val="00035CEB"/>
    <w:rsid w:val="0004374C"/>
    <w:rsid w:val="00047071"/>
    <w:rsid w:val="000704B0"/>
    <w:rsid w:val="00070E69"/>
    <w:rsid w:val="000771D6"/>
    <w:rsid w:val="000900C4"/>
    <w:rsid w:val="00091FC5"/>
    <w:rsid w:val="000928C6"/>
    <w:rsid w:val="00095229"/>
    <w:rsid w:val="0009758B"/>
    <w:rsid w:val="00097C02"/>
    <w:rsid w:val="000A0251"/>
    <w:rsid w:val="000A41B6"/>
    <w:rsid w:val="000B1174"/>
    <w:rsid w:val="000B560E"/>
    <w:rsid w:val="000B5977"/>
    <w:rsid w:val="000C2CF3"/>
    <w:rsid w:val="000D104A"/>
    <w:rsid w:val="000D3AE9"/>
    <w:rsid w:val="000D738E"/>
    <w:rsid w:val="000D776B"/>
    <w:rsid w:val="000E0383"/>
    <w:rsid w:val="000E574B"/>
    <w:rsid w:val="000E60D8"/>
    <w:rsid w:val="000F0B7E"/>
    <w:rsid w:val="000F58BF"/>
    <w:rsid w:val="001118B0"/>
    <w:rsid w:val="00111F17"/>
    <w:rsid w:val="00112FFC"/>
    <w:rsid w:val="00114C72"/>
    <w:rsid w:val="001155E5"/>
    <w:rsid w:val="00121025"/>
    <w:rsid w:val="00123499"/>
    <w:rsid w:val="00125231"/>
    <w:rsid w:val="00134CE4"/>
    <w:rsid w:val="001401FC"/>
    <w:rsid w:val="00143FE0"/>
    <w:rsid w:val="00144EC5"/>
    <w:rsid w:val="00147C44"/>
    <w:rsid w:val="001519AF"/>
    <w:rsid w:val="00153E7E"/>
    <w:rsid w:val="00153F41"/>
    <w:rsid w:val="00155DCC"/>
    <w:rsid w:val="00160AF0"/>
    <w:rsid w:val="001626A0"/>
    <w:rsid w:val="00164E47"/>
    <w:rsid w:val="00165735"/>
    <w:rsid w:val="00174F83"/>
    <w:rsid w:val="00175F14"/>
    <w:rsid w:val="00176249"/>
    <w:rsid w:val="001762D6"/>
    <w:rsid w:val="00176EF7"/>
    <w:rsid w:val="00181FA8"/>
    <w:rsid w:val="00183ED7"/>
    <w:rsid w:val="00183F7E"/>
    <w:rsid w:val="00196A4A"/>
    <w:rsid w:val="001A1249"/>
    <w:rsid w:val="001A1895"/>
    <w:rsid w:val="001A7F9D"/>
    <w:rsid w:val="001C00C4"/>
    <w:rsid w:val="001C579D"/>
    <w:rsid w:val="001D0A5D"/>
    <w:rsid w:val="001D541C"/>
    <w:rsid w:val="001D7C4B"/>
    <w:rsid w:val="001E02F2"/>
    <w:rsid w:val="001E5A55"/>
    <w:rsid w:val="001F36B2"/>
    <w:rsid w:val="001F5AD9"/>
    <w:rsid w:val="00201E5D"/>
    <w:rsid w:val="002036C4"/>
    <w:rsid w:val="00205125"/>
    <w:rsid w:val="00210FCC"/>
    <w:rsid w:val="00213977"/>
    <w:rsid w:val="0022023D"/>
    <w:rsid w:val="002215BB"/>
    <w:rsid w:val="002224E1"/>
    <w:rsid w:val="00225709"/>
    <w:rsid w:val="00227CE1"/>
    <w:rsid w:val="002368A1"/>
    <w:rsid w:val="00244EE1"/>
    <w:rsid w:val="0025238C"/>
    <w:rsid w:val="002559F4"/>
    <w:rsid w:val="00256E3D"/>
    <w:rsid w:val="00267B0C"/>
    <w:rsid w:val="00270C71"/>
    <w:rsid w:val="00271570"/>
    <w:rsid w:val="00271878"/>
    <w:rsid w:val="00285540"/>
    <w:rsid w:val="0029034B"/>
    <w:rsid w:val="00291A40"/>
    <w:rsid w:val="00293B60"/>
    <w:rsid w:val="002942E2"/>
    <w:rsid w:val="002A1919"/>
    <w:rsid w:val="002A3F28"/>
    <w:rsid w:val="002B147B"/>
    <w:rsid w:val="002B26DF"/>
    <w:rsid w:val="002C2DFA"/>
    <w:rsid w:val="002D03D1"/>
    <w:rsid w:val="002D21CF"/>
    <w:rsid w:val="002D478C"/>
    <w:rsid w:val="002D6B0D"/>
    <w:rsid w:val="002E5D30"/>
    <w:rsid w:val="002F4CCB"/>
    <w:rsid w:val="002F5266"/>
    <w:rsid w:val="002F7C7D"/>
    <w:rsid w:val="0030132E"/>
    <w:rsid w:val="00303771"/>
    <w:rsid w:val="00305B6F"/>
    <w:rsid w:val="00313D91"/>
    <w:rsid w:val="00323014"/>
    <w:rsid w:val="00326EEA"/>
    <w:rsid w:val="00333A7F"/>
    <w:rsid w:val="00335DF2"/>
    <w:rsid w:val="00335E76"/>
    <w:rsid w:val="00341317"/>
    <w:rsid w:val="00341B7A"/>
    <w:rsid w:val="00347ADF"/>
    <w:rsid w:val="00347E98"/>
    <w:rsid w:val="00347EE0"/>
    <w:rsid w:val="0035275C"/>
    <w:rsid w:val="00353470"/>
    <w:rsid w:val="003541B0"/>
    <w:rsid w:val="00354DEF"/>
    <w:rsid w:val="00354F82"/>
    <w:rsid w:val="00355916"/>
    <w:rsid w:val="00364397"/>
    <w:rsid w:val="00373216"/>
    <w:rsid w:val="003818A1"/>
    <w:rsid w:val="00391FE5"/>
    <w:rsid w:val="003A4E30"/>
    <w:rsid w:val="003B0F7A"/>
    <w:rsid w:val="003B1001"/>
    <w:rsid w:val="003B212A"/>
    <w:rsid w:val="003B77F8"/>
    <w:rsid w:val="003B7AFE"/>
    <w:rsid w:val="003C1B0E"/>
    <w:rsid w:val="003C3EC2"/>
    <w:rsid w:val="003C4E48"/>
    <w:rsid w:val="003C7EAF"/>
    <w:rsid w:val="003D0B96"/>
    <w:rsid w:val="003D2B6A"/>
    <w:rsid w:val="003E01EA"/>
    <w:rsid w:val="003E1FB2"/>
    <w:rsid w:val="003E3533"/>
    <w:rsid w:val="003E3C2D"/>
    <w:rsid w:val="003E4522"/>
    <w:rsid w:val="003F290B"/>
    <w:rsid w:val="004055D9"/>
    <w:rsid w:val="00405A81"/>
    <w:rsid w:val="00407F18"/>
    <w:rsid w:val="00417A33"/>
    <w:rsid w:val="004232AD"/>
    <w:rsid w:val="00427FF3"/>
    <w:rsid w:val="004312CE"/>
    <w:rsid w:val="00433AC3"/>
    <w:rsid w:val="00434A7E"/>
    <w:rsid w:val="00440347"/>
    <w:rsid w:val="004444C6"/>
    <w:rsid w:val="00450035"/>
    <w:rsid w:val="00455494"/>
    <w:rsid w:val="00456AE8"/>
    <w:rsid w:val="0045798F"/>
    <w:rsid w:val="00460C52"/>
    <w:rsid w:val="00463388"/>
    <w:rsid w:val="00470CB2"/>
    <w:rsid w:val="0047662A"/>
    <w:rsid w:val="0048465F"/>
    <w:rsid w:val="00497B24"/>
    <w:rsid w:val="004A0E49"/>
    <w:rsid w:val="004B30C1"/>
    <w:rsid w:val="004B6527"/>
    <w:rsid w:val="004C106B"/>
    <w:rsid w:val="004C3894"/>
    <w:rsid w:val="004D1DD1"/>
    <w:rsid w:val="004D27D4"/>
    <w:rsid w:val="004D6A69"/>
    <w:rsid w:val="004D72F7"/>
    <w:rsid w:val="004E319D"/>
    <w:rsid w:val="004E68ED"/>
    <w:rsid w:val="004E75E1"/>
    <w:rsid w:val="004F344B"/>
    <w:rsid w:val="00504A0E"/>
    <w:rsid w:val="00515F33"/>
    <w:rsid w:val="00516A6A"/>
    <w:rsid w:val="005202A0"/>
    <w:rsid w:val="00522062"/>
    <w:rsid w:val="0052406A"/>
    <w:rsid w:val="00537691"/>
    <w:rsid w:val="0054537E"/>
    <w:rsid w:val="005465C6"/>
    <w:rsid w:val="0055315C"/>
    <w:rsid w:val="00554612"/>
    <w:rsid w:val="00561242"/>
    <w:rsid w:val="005627BC"/>
    <w:rsid w:val="00564356"/>
    <w:rsid w:val="005715F8"/>
    <w:rsid w:val="00572660"/>
    <w:rsid w:val="0057401E"/>
    <w:rsid w:val="0057438F"/>
    <w:rsid w:val="005823DF"/>
    <w:rsid w:val="00587886"/>
    <w:rsid w:val="005B0398"/>
    <w:rsid w:val="005B2D8F"/>
    <w:rsid w:val="005B6726"/>
    <w:rsid w:val="005C07C3"/>
    <w:rsid w:val="005C1556"/>
    <w:rsid w:val="005D0975"/>
    <w:rsid w:val="005D0BF5"/>
    <w:rsid w:val="005D29BA"/>
    <w:rsid w:val="005D2B5A"/>
    <w:rsid w:val="005D6CC5"/>
    <w:rsid w:val="005E1367"/>
    <w:rsid w:val="005E6934"/>
    <w:rsid w:val="00605003"/>
    <w:rsid w:val="00605F77"/>
    <w:rsid w:val="00610E3B"/>
    <w:rsid w:val="00610FA6"/>
    <w:rsid w:val="00617090"/>
    <w:rsid w:val="006206C1"/>
    <w:rsid w:val="00622438"/>
    <w:rsid w:val="0062754A"/>
    <w:rsid w:val="00634BF6"/>
    <w:rsid w:val="00642EE7"/>
    <w:rsid w:val="00653D14"/>
    <w:rsid w:val="00657CAA"/>
    <w:rsid w:val="00661C5B"/>
    <w:rsid w:val="00663BD8"/>
    <w:rsid w:val="00665FD4"/>
    <w:rsid w:val="006660CF"/>
    <w:rsid w:val="00673F0F"/>
    <w:rsid w:val="0067473C"/>
    <w:rsid w:val="0068260F"/>
    <w:rsid w:val="00690000"/>
    <w:rsid w:val="006912AB"/>
    <w:rsid w:val="006957A3"/>
    <w:rsid w:val="006A0973"/>
    <w:rsid w:val="006A4B55"/>
    <w:rsid w:val="006A54C7"/>
    <w:rsid w:val="006A633F"/>
    <w:rsid w:val="006B01E7"/>
    <w:rsid w:val="006B02C7"/>
    <w:rsid w:val="006B6431"/>
    <w:rsid w:val="006C2BED"/>
    <w:rsid w:val="006C3E0C"/>
    <w:rsid w:val="006C5219"/>
    <w:rsid w:val="006C5C8D"/>
    <w:rsid w:val="006D3C4C"/>
    <w:rsid w:val="006D3E5D"/>
    <w:rsid w:val="006D4EE4"/>
    <w:rsid w:val="006E5520"/>
    <w:rsid w:val="006F1A23"/>
    <w:rsid w:val="006F2D2F"/>
    <w:rsid w:val="006F3917"/>
    <w:rsid w:val="006F4273"/>
    <w:rsid w:val="006F6A5A"/>
    <w:rsid w:val="00700754"/>
    <w:rsid w:val="00704E07"/>
    <w:rsid w:val="00707A02"/>
    <w:rsid w:val="0071204F"/>
    <w:rsid w:val="0071460D"/>
    <w:rsid w:val="00725453"/>
    <w:rsid w:val="00732FB4"/>
    <w:rsid w:val="00735DFF"/>
    <w:rsid w:val="00736ECC"/>
    <w:rsid w:val="0074156B"/>
    <w:rsid w:val="00744513"/>
    <w:rsid w:val="007509E0"/>
    <w:rsid w:val="007548E1"/>
    <w:rsid w:val="00755F6D"/>
    <w:rsid w:val="007639B1"/>
    <w:rsid w:val="0076784F"/>
    <w:rsid w:val="00776D98"/>
    <w:rsid w:val="00783A01"/>
    <w:rsid w:val="00787EFF"/>
    <w:rsid w:val="0079370A"/>
    <w:rsid w:val="007A417A"/>
    <w:rsid w:val="007A51B3"/>
    <w:rsid w:val="007A5A39"/>
    <w:rsid w:val="007B33BC"/>
    <w:rsid w:val="007B663E"/>
    <w:rsid w:val="007C7052"/>
    <w:rsid w:val="007D1970"/>
    <w:rsid w:val="007D2376"/>
    <w:rsid w:val="007D4F28"/>
    <w:rsid w:val="007E3CB2"/>
    <w:rsid w:val="007E3DF1"/>
    <w:rsid w:val="007F0111"/>
    <w:rsid w:val="007F5546"/>
    <w:rsid w:val="007F6E78"/>
    <w:rsid w:val="00800D5B"/>
    <w:rsid w:val="00804239"/>
    <w:rsid w:val="008055CD"/>
    <w:rsid w:val="00806F47"/>
    <w:rsid w:val="00810DB9"/>
    <w:rsid w:val="00821619"/>
    <w:rsid w:val="0082482A"/>
    <w:rsid w:val="00824B28"/>
    <w:rsid w:val="008276B4"/>
    <w:rsid w:val="00837379"/>
    <w:rsid w:val="008578BA"/>
    <w:rsid w:val="00861E05"/>
    <w:rsid w:val="008639B3"/>
    <w:rsid w:val="0086438F"/>
    <w:rsid w:val="00864D62"/>
    <w:rsid w:val="00872046"/>
    <w:rsid w:val="0087462A"/>
    <w:rsid w:val="008A62A6"/>
    <w:rsid w:val="008B0F37"/>
    <w:rsid w:val="008D5A3F"/>
    <w:rsid w:val="008D7205"/>
    <w:rsid w:val="008E3075"/>
    <w:rsid w:val="008E626E"/>
    <w:rsid w:val="008F6C1F"/>
    <w:rsid w:val="0090036F"/>
    <w:rsid w:val="0090121C"/>
    <w:rsid w:val="00901491"/>
    <w:rsid w:val="00912A28"/>
    <w:rsid w:val="00916528"/>
    <w:rsid w:val="00920604"/>
    <w:rsid w:val="00933EF1"/>
    <w:rsid w:val="00935F51"/>
    <w:rsid w:val="00941537"/>
    <w:rsid w:val="009422C7"/>
    <w:rsid w:val="00945E7A"/>
    <w:rsid w:val="0095045F"/>
    <w:rsid w:val="00952822"/>
    <w:rsid w:val="00962555"/>
    <w:rsid w:val="00963ACB"/>
    <w:rsid w:val="00967A5E"/>
    <w:rsid w:val="00971D73"/>
    <w:rsid w:val="00973EC6"/>
    <w:rsid w:val="00974F64"/>
    <w:rsid w:val="00981AC8"/>
    <w:rsid w:val="00981DD8"/>
    <w:rsid w:val="0098542E"/>
    <w:rsid w:val="0099451D"/>
    <w:rsid w:val="00995EDF"/>
    <w:rsid w:val="00996FC9"/>
    <w:rsid w:val="009A2447"/>
    <w:rsid w:val="009A6884"/>
    <w:rsid w:val="009B3057"/>
    <w:rsid w:val="009B5AA3"/>
    <w:rsid w:val="009C0827"/>
    <w:rsid w:val="009C11E0"/>
    <w:rsid w:val="009C2855"/>
    <w:rsid w:val="009C770B"/>
    <w:rsid w:val="009D514A"/>
    <w:rsid w:val="009D6D60"/>
    <w:rsid w:val="009D742D"/>
    <w:rsid w:val="009E337D"/>
    <w:rsid w:val="009E6690"/>
    <w:rsid w:val="009E7A66"/>
    <w:rsid w:val="009F39D1"/>
    <w:rsid w:val="009F5074"/>
    <w:rsid w:val="00A068D0"/>
    <w:rsid w:val="00A07F63"/>
    <w:rsid w:val="00A129B2"/>
    <w:rsid w:val="00A179AC"/>
    <w:rsid w:val="00A2170B"/>
    <w:rsid w:val="00A219C9"/>
    <w:rsid w:val="00A328A2"/>
    <w:rsid w:val="00A348C8"/>
    <w:rsid w:val="00A35BAE"/>
    <w:rsid w:val="00A42F1E"/>
    <w:rsid w:val="00A43213"/>
    <w:rsid w:val="00A81CC5"/>
    <w:rsid w:val="00A843BB"/>
    <w:rsid w:val="00A85669"/>
    <w:rsid w:val="00A871B7"/>
    <w:rsid w:val="00AA0DE0"/>
    <w:rsid w:val="00AA4F32"/>
    <w:rsid w:val="00AA74B7"/>
    <w:rsid w:val="00AB1D15"/>
    <w:rsid w:val="00AB5E0A"/>
    <w:rsid w:val="00AC4AE3"/>
    <w:rsid w:val="00AD14EF"/>
    <w:rsid w:val="00AD1524"/>
    <w:rsid w:val="00AD3B32"/>
    <w:rsid w:val="00AD4ADB"/>
    <w:rsid w:val="00AE1AB6"/>
    <w:rsid w:val="00AE5DAA"/>
    <w:rsid w:val="00AE76D0"/>
    <w:rsid w:val="00AE7879"/>
    <w:rsid w:val="00AF0CA5"/>
    <w:rsid w:val="00AF5B77"/>
    <w:rsid w:val="00AF7EDA"/>
    <w:rsid w:val="00B04335"/>
    <w:rsid w:val="00B101C5"/>
    <w:rsid w:val="00B113D7"/>
    <w:rsid w:val="00B154C5"/>
    <w:rsid w:val="00B20901"/>
    <w:rsid w:val="00B217EA"/>
    <w:rsid w:val="00B23F55"/>
    <w:rsid w:val="00B257C2"/>
    <w:rsid w:val="00B353F0"/>
    <w:rsid w:val="00B368E0"/>
    <w:rsid w:val="00B40949"/>
    <w:rsid w:val="00B40C2B"/>
    <w:rsid w:val="00B44077"/>
    <w:rsid w:val="00B51368"/>
    <w:rsid w:val="00B609CB"/>
    <w:rsid w:val="00B83AA3"/>
    <w:rsid w:val="00B845C4"/>
    <w:rsid w:val="00B95165"/>
    <w:rsid w:val="00BA683E"/>
    <w:rsid w:val="00BB4F11"/>
    <w:rsid w:val="00BC03B1"/>
    <w:rsid w:val="00BC6DA0"/>
    <w:rsid w:val="00BC72F9"/>
    <w:rsid w:val="00BD3BFA"/>
    <w:rsid w:val="00BE6C91"/>
    <w:rsid w:val="00BF0750"/>
    <w:rsid w:val="00BF1EB7"/>
    <w:rsid w:val="00BF5FE2"/>
    <w:rsid w:val="00BF61DA"/>
    <w:rsid w:val="00C0457E"/>
    <w:rsid w:val="00C1110F"/>
    <w:rsid w:val="00C127C7"/>
    <w:rsid w:val="00C14716"/>
    <w:rsid w:val="00C21105"/>
    <w:rsid w:val="00C223BD"/>
    <w:rsid w:val="00C25CD3"/>
    <w:rsid w:val="00C31A5A"/>
    <w:rsid w:val="00C323F9"/>
    <w:rsid w:val="00C40DEA"/>
    <w:rsid w:val="00C4349D"/>
    <w:rsid w:val="00C478C2"/>
    <w:rsid w:val="00C53A7C"/>
    <w:rsid w:val="00C54014"/>
    <w:rsid w:val="00C54FF6"/>
    <w:rsid w:val="00C5531E"/>
    <w:rsid w:val="00C62C72"/>
    <w:rsid w:val="00C65D7F"/>
    <w:rsid w:val="00C76F33"/>
    <w:rsid w:val="00C8749C"/>
    <w:rsid w:val="00C90797"/>
    <w:rsid w:val="00C923B5"/>
    <w:rsid w:val="00C9266C"/>
    <w:rsid w:val="00C94A46"/>
    <w:rsid w:val="00CA05E1"/>
    <w:rsid w:val="00CA6640"/>
    <w:rsid w:val="00CA7460"/>
    <w:rsid w:val="00CB435E"/>
    <w:rsid w:val="00CB609C"/>
    <w:rsid w:val="00CB681C"/>
    <w:rsid w:val="00CC5245"/>
    <w:rsid w:val="00CC5922"/>
    <w:rsid w:val="00CE5085"/>
    <w:rsid w:val="00CF30B0"/>
    <w:rsid w:val="00CF5DB3"/>
    <w:rsid w:val="00D0251C"/>
    <w:rsid w:val="00D059B0"/>
    <w:rsid w:val="00D05EF3"/>
    <w:rsid w:val="00D21F37"/>
    <w:rsid w:val="00D276B2"/>
    <w:rsid w:val="00D3314A"/>
    <w:rsid w:val="00D33839"/>
    <w:rsid w:val="00D34784"/>
    <w:rsid w:val="00D37FF3"/>
    <w:rsid w:val="00D52E40"/>
    <w:rsid w:val="00D53BDE"/>
    <w:rsid w:val="00D64707"/>
    <w:rsid w:val="00D71253"/>
    <w:rsid w:val="00D71CD2"/>
    <w:rsid w:val="00D74ED1"/>
    <w:rsid w:val="00D757D2"/>
    <w:rsid w:val="00D83889"/>
    <w:rsid w:val="00D86E37"/>
    <w:rsid w:val="00D923F0"/>
    <w:rsid w:val="00D9536A"/>
    <w:rsid w:val="00DA0690"/>
    <w:rsid w:val="00DA0F08"/>
    <w:rsid w:val="00DA5BD3"/>
    <w:rsid w:val="00DA5CE7"/>
    <w:rsid w:val="00DB6DBA"/>
    <w:rsid w:val="00DB75FC"/>
    <w:rsid w:val="00DC32C0"/>
    <w:rsid w:val="00DE0256"/>
    <w:rsid w:val="00DE115D"/>
    <w:rsid w:val="00DE2A7E"/>
    <w:rsid w:val="00DE3E87"/>
    <w:rsid w:val="00DE4715"/>
    <w:rsid w:val="00DF5DD6"/>
    <w:rsid w:val="00E022DD"/>
    <w:rsid w:val="00E068DD"/>
    <w:rsid w:val="00E126FE"/>
    <w:rsid w:val="00E1370A"/>
    <w:rsid w:val="00E32441"/>
    <w:rsid w:val="00E3575B"/>
    <w:rsid w:val="00E4369B"/>
    <w:rsid w:val="00E44504"/>
    <w:rsid w:val="00E52052"/>
    <w:rsid w:val="00E550FA"/>
    <w:rsid w:val="00E56D04"/>
    <w:rsid w:val="00E6041E"/>
    <w:rsid w:val="00E62DC0"/>
    <w:rsid w:val="00E645BE"/>
    <w:rsid w:val="00E77B46"/>
    <w:rsid w:val="00E8044B"/>
    <w:rsid w:val="00E95A23"/>
    <w:rsid w:val="00EA2B7F"/>
    <w:rsid w:val="00EA3B87"/>
    <w:rsid w:val="00EB5BA9"/>
    <w:rsid w:val="00EB6A85"/>
    <w:rsid w:val="00EB77C1"/>
    <w:rsid w:val="00EC3646"/>
    <w:rsid w:val="00EC727E"/>
    <w:rsid w:val="00ED078F"/>
    <w:rsid w:val="00EE1807"/>
    <w:rsid w:val="00EE1C01"/>
    <w:rsid w:val="00EE4EA9"/>
    <w:rsid w:val="00EE54A5"/>
    <w:rsid w:val="00F018ED"/>
    <w:rsid w:val="00F11DEA"/>
    <w:rsid w:val="00F14EAB"/>
    <w:rsid w:val="00F15D1C"/>
    <w:rsid w:val="00F20EAC"/>
    <w:rsid w:val="00F2283F"/>
    <w:rsid w:val="00F239FC"/>
    <w:rsid w:val="00F256AB"/>
    <w:rsid w:val="00F33B75"/>
    <w:rsid w:val="00F40BC6"/>
    <w:rsid w:val="00F40F51"/>
    <w:rsid w:val="00F44481"/>
    <w:rsid w:val="00F54277"/>
    <w:rsid w:val="00F6476F"/>
    <w:rsid w:val="00F675E5"/>
    <w:rsid w:val="00F708DD"/>
    <w:rsid w:val="00F71E0C"/>
    <w:rsid w:val="00F73277"/>
    <w:rsid w:val="00F74D0A"/>
    <w:rsid w:val="00F7634E"/>
    <w:rsid w:val="00F77A1D"/>
    <w:rsid w:val="00F77F3A"/>
    <w:rsid w:val="00F8199D"/>
    <w:rsid w:val="00F83034"/>
    <w:rsid w:val="00F84DA9"/>
    <w:rsid w:val="00F904F9"/>
    <w:rsid w:val="00F94D87"/>
    <w:rsid w:val="00F95457"/>
    <w:rsid w:val="00F9582F"/>
    <w:rsid w:val="00F973BB"/>
    <w:rsid w:val="00F97DAA"/>
    <w:rsid w:val="00FA0447"/>
    <w:rsid w:val="00FA1C51"/>
    <w:rsid w:val="00FA4D62"/>
    <w:rsid w:val="00FA7504"/>
    <w:rsid w:val="00FB7DD1"/>
    <w:rsid w:val="00FC1C32"/>
    <w:rsid w:val="00FC384E"/>
    <w:rsid w:val="00FC5C46"/>
    <w:rsid w:val="00FD0573"/>
    <w:rsid w:val="00FD1CD6"/>
    <w:rsid w:val="00FD55D2"/>
    <w:rsid w:val="00FE13DB"/>
    <w:rsid w:val="00FE75E5"/>
    <w:rsid w:val="00FF11C8"/>
    <w:rsid w:val="00FF4FFE"/>
    <w:rsid w:val="00FF5805"/>
    <w:rsid w:val="00FF76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E1"/>
  </w:style>
  <w:style w:type="paragraph" w:styleId="Balk1">
    <w:name w:val="heading 1"/>
    <w:basedOn w:val="Normal"/>
    <w:next w:val="Normal"/>
    <w:link w:val="Balk1Char"/>
    <w:uiPriority w:val="9"/>
    <w:qFormat/>
    <w:rsid w:val="000470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semiHidden/>
    <w:rsid w:val="00916528"/>
  </w:style>
  <w:style w:type="table" w:styleId="TabloKlavuzu">
    <w:name w:val="Table Grid"/>
    <w:basedOn w:val="NormalTablo"/>
    <w:rsid w:val="0091652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6528"/>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semiHidden/>
    <w:rsid w:val="00916528"/>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semiHidden/>
    <w:rsid w:val="00916528"/>
    <w:rPr>
      <w:rFonts w:ascii="Tahoma" w:eastAsia="Times New Roman" w:hAnsi="Tahoma" w:cs="Tahoma"/>
      <w:sz w:val="16"/>
      <w:szCs w:val="16"/>
    </w:rPr>
  </w:style>
  <w:style w:type="character" w:styleId="AklamaBavurusu">
    <w:name w:val="annotation reference"/>
    <w:semiHidden/>
    <w:rsid w:val="00916528"/>
    <w:rPr>
      <w:sz w:val="16"/>
      <w:szCs w:val="16"/>
    </w:rPr>
  </w:style>
  <w:style w:type="paragraph" w:styleId="AklamaMetni">
    <w:name w:val="annotation text"/>
    <w:basedOn w:val="Normal"/>
    <w:link w:val="AklamaMetniChar"/>
    <w:semiHidden/>
    <w:rsid w:val="00916528"/>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semiHidden/>
    <w:rsid w:val="00916528"/>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semiHidden/>
    <w:rsid w:val="00916528"/>
    <w:rPr>
      <w:b/>
      <w:bCs/>
    </w:rPr>
  </w:style>
  <w:style w:type="character" w:customStyle="1" w:styleId="AklamaKonusuChar">
    <w:name w:val="Açıklama Konusu Char"/>
    <w:basedOn w:val="AklamaMetniChar"/>
    <w:link w:val="AklamaKonusu"/>
    <w:semiHidden/>
    <w:rsid w:val="00916528"/>
    <w:rPr>
      <w:rFonts w:ascii="Times New Roman" w:eastAsia="Times New Roman" w:hAnsi="Times New Roman" w:cs="Times New Roman"/>
      <w:b/>
      <w:bCs/>
      <w:sz w:val="20"/>
      <w:szCs w:val="20"/>
    </w:rPr>
  </w:style>
  <w:style w:type="paragraph" w:styleId="stbilgi">
    <w:name w:val="header"/>
    <w:basedOn w:val="Normal"/>
    <w:link w:val="stbilgiChar"/>
    <w:rsid w:val="0091652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rsid w:val="00916528"/>
    <w:rPr>
      <w:rFonts w:ascii="Times New Roman" w:eastAsia="Times New Roman" w:hAnsi="Times New Roman" w:cs="Times New Roman"/>
      <w:sz w:val="24"/>
      <w:szCs w:val="24"/>
    </w:rPr>
  </w:style>
  <w:style w:type="paragraph" w:styleId="Altbilgi">
    <w:name w:val="footer"/>
    <w:basedOn w:val="Normal"/>
    <w:link w:val="AltbilgiChar"/>
    <w:rsid w:val="0091652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rsid w:val="00916528"/>
    <w:rPr>
      <w:rFonts w:ascii="Times New Roman" w:eastAsia="Times New Roman" w:hAnsi="Times New Roman" w:cs="Times New Roman"/>
      <w:sz w:val="24"/>
      <w:szCs w:val="24"/>
    </w:rPr>
  </w:style>
  <w:style w:type="paragraph" w:styleId="AralkYok">
    <w:name w:val="No Spacing"/>
    <w:uiPriority w:val="1"/>
    <w:qFormat/>
    <w:rsid w:val="00916528"/>
    <w:pPr>
      <w:spacing w:after="0" w:line="240" w:lineRule="auto"/>
    </w:pPr>
    <w:rPr>
      <w:rFonts w:ascii="Calibri" w:eastAsia="Calibri" w:hAnsi="Calibri" w:cs="Times New Roman"/>
      <w:lang w:val="en-US"/>
    </w:rPr>
  </w:style>
  <w:style w:type="paragraph" w:customStyle="1" w:styleId="ListeParagraf2">
    <w:name w:val="Liste Paragraf2"/>
    <w:basedOn w:val="Normal"/>
    <w:uiPriority w:val="99"/>
    <w:rsid w:val="00916528"/>
    <w:pPr>
      <w:ind w:left="720"/>
    </w:pPr>
    <w:rPr>
      <w:rFonts w:ascii="Calibri" w:eastAsia="Times New Roman" w:hAnsi="Calibri" w:cs="Calibri"/>
      <w:lang w:eastAsia="tr-TR"/>
    </w:rPr>
  </w:style>
  <w:style w:type="paragraph" w:styleId="ListeParagraf">
    <w:name w:val="List Paragraph"/>
    <w:basedOn w:val="Normal"/>
    <w:uiPriority w:val="99"/>
    <w:qFormat/>
    <w:rsid w:val="00FF11C8"/>
    <w:pPr>
      <w:ind w:left="720"/>
      <w:contextualSpacing/>
    </w:pPr>
  </w:style>
  <w:style w:type="character" w:customStyle="1" w:styleId="Balk1Char">
    <w:name w:val="Başlık 1 Char"/>
    <w:basedOn w:val="VarsaylanParagrafYazTipi"/>
    <w:link w:val="Balk1"/>
    <w:uiPriority w:val="9"/>
    <w:rsid w:val="0004707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E1"/>
  </w:style>
  <w:style w:type="paragraph" w:styleId="Balk1">
    <w:name w:val="heading 1"/>
    <w:basedOn w:val="Normal"/>
    <w:next w:val="Normal"/>
    <w:link w:val="Balk1Char"/>
    <w:uiPriority w:val="9"/>
    <w:qFormat/>
    <w:rsid w:val="000470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semiHidden/>
    <w:rsid w:val="00916528"/>
  </w:style>
  <w:style w:type="table" w:styleId="TabloKlavuzu">
    <w:name w:val="Table Grid"/>
    <w:basedOn w:val="NormalTablo"/>
    <w:rsid w:val="0091652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6528"/>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semiHidden/>
    <w:rsid w:val="00916528"/>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semiHidden/>
    <w:rsid w:val="00916528"/>
    <w:rPr>
      <w:rFonts w:ascii="Tahoma" w:eastAsia="Times New Roman" w:hAnsi="Tahoma" w:cs="Tahoma"/>
      <w:sz w:val="16"/>
      <w:szCs w:val="16"/>
    </w:rPr>
  </w:style>
  <w:style w:type="character" w:styleId="AklamaBavurusu">
    <w:name w:val="annotation reference"/>
    <w:semiHidden/>
    <w:rsid w:val="00916528"/>
    <w:rPr>
      <w:sz w:val="16"/>
      <w:szCs w:val="16"/>
    </w:rPr>
  </w:style>
  <w:style w:type="paragraph" w:styleId="AklamaMetni">
    <w:name w:val="annotation text"/>
    <w:basedOn w:val="Normal"/>
    <w:link w:val="AklamaMetniChar"/>
    <w:semiHidden/>
    <w:rsid w:val="00916528"/>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semiHidden/>
    <w:rsid w:val="00916528"/>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semiHidden/>
    <w:rsid w:val="00916528"/>
    <w:rPr>
      <w:b/>
      <w:bCs/>
    </w:rPr>
  </w:style>
  <w:style w:type="character" w:customStyle="1" w:styleId="AklamaKonusuChar">
    <w:name w:val="Açıklama Konusu Char"/>
    <w:basedOn w:val="AklamaMetniChar"/>
    <w:link w:val="AklamaKonusu"/>
    <w:semiHidden/>
    <w:rsid w:val="00916528"/>
    <w:rPr>
      <w:rFonts w:ascii="Times New Roman" w:eastAsia="Times New Roman" w:hAnsi="Times New Roman" w:cs="Times New Roman"/>
      <w:b/>
      <w:bCs/>
      <w:sz w:val="20"/>
      <w:szCs w:val="20"/>
    </w:rPr>
  </w:style>
  <w:style w:type="paragraph" w:styleId="stbilgi">
    <w:name w:val="header"/>
    <w:basedOn w:val="Normal"/>
    <w:link w:val="stbilgiChar"/>
    <w:rsid w:val="0091652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rsid w:val="00916528"/>
    <w:rPr>
      <w:rFonts w:ascii="Times New Roman" w:eastAsia="Times New Roman" w:hAnsi="Times New Roman" w:cs="Times New Roman"/>
      <w:sz w:val="24"/>
      <w:szCs w:val="24"/>
    </w:rPr>
  </w:style>
  <w:style w:type="paragraph" w:styleId="Altbilgi">
    <w:name w:val="footer"/>
    <w:basedOn w:val="Normal"/>
    <w:link w:val="AltbilgiChar"/>
    <w:rsid w:val="0091652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rsid w:val="00916528"/>
    <w:rPr>
      <w:rFonts w:ascii="Times New Roman" w:eastAsia="Times New Roman" w:hAnsi="Times New Roman" w:cs="Times New Roman"/>
      <w:sz w:val="24"/>
      <w:szCs w:val="24"/>
    </w:rPr>
  </w:style>
  <w:style w:type="paragraph" w:styleId="AralkYok">
    <w:name w:val="No Spacing"/>
    <w:uiPriority w:val="1"/>
    <w:qFormat/>
    <w:rsid w:val="00916528"/>
    <w:pPr>
      <w:spacing w:after="0" w:line="240" w:lineRule="auto"/>
    </w:pPr>
    <w:rPr>
      <w:rFonts w:ascii="Calibri" w:eastAsia="Calibri" w:hAnsi="Calibri" w:cs="Times New Roman"/>
      <w:lang w:val="en-US"/>
    </w:rPr>
  </w:style>
  <w:style w:type="paragraph" w:customStyle="1" w:styleId="ListeParagraf2">
    <w:name w:val="Liste Paragraf2"/>
    <w:basedOn w:val="Normal"/>
    <w:uiPriority w:val="99"/>
    <w:rsid w:val="00916528"/>
    <w:pPr>
      <w:ind w:left="720"/>
    </w:pPr>
    <w:rPr>
      <w:rFonts w:ascii="Calibri" w:eastAsia="Times New Roman" w:hAnsi="Calibri" w:cs="Calibri"/>
      <w:lang w:eastAsia="tr-TR"/>
    </w:rPr>
  </w:style>
  <w:style w:type="paragraph" w:styleId="ListeParagraf">
    <w:name w:val="List Paragraph"/>
    <w:basedOn w:val="Normal"/>
    <w:uiPriority w:val="99"/>
    <w:qFormat/>
    <w:rsid w:val="00FF11C8"/>
    <w:pPr>
      <w:ind w:left="720"/>
      <w:contextualSpacing/>
    </w:pPr>
  </w:style>
  <w:style w:type="character" w:customStyle="1" w:styleId="Balk1Char">
    <w:name w:val="Başlık 1 Char"/>
    <w:basedOn w:val="VarsaylanParagrafYazTipi"/>
    <w:link w:val="Balk1"/>
    <w:uiPriority w:val="9"/>
    <w:rsid w:val="000470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79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8D4C5-5A4C-41E6-AFD8-0C340265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4878</Words>
  <Characters>27809</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YILMAZ</dc:creator>
  <cp:lastModifiedBy>SAADET KUCUKCONGAR</cp:lastModifiedBy>
  <cp:revision>3</cp:revision>
  <cp:lastPrinted>2016-02-10T14:40:00Z</cp:lastPrinted>
  <dcterms:created xsi:type="dcterms:W3CDTF">2016-02-11T12:32:00Z</dcterms:created>
  <dcterms:modified xsi:type="dcterms:W3CDTF">2016-02-12T09:41:00Z</dcterms:modified>
</cp:coreProperties>
</file>